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BACB" w14:textId="6D995329" w:rsidR="00CE3675" w:rsidRDefault="00A218BC" w:rsidP="00F95569">
      <w:pPr>
        <w:pStyle w:val="Title"/>
        <w:jc w:val="center"/>
      </w:pPr>
      <w:r>
        <w:t xml:space="preserve">Azure Sentinel </w:t>
      </w:r>
      <w:r w:rsidR="00F95569">
        <w:t>management</w:t>
      </w:r>
    </w:p>
    <w:p w14:paraId="2E183B2A" w14:textId="6B1D497C" w:rsidR="00F95569" w:rsidRDefault="00F95569" w:rsidP="00F95569">
      <w:pPr>
        <w:pStyle w:val="Subtitle"/>
        <w:jc w:val="center"/>
      </w:pPr>
      <w:r>
        <w:t>Sentinel as a resource</w:t>
      </w:r>
    </w:p>
    <w:p w14:paraId="6E703022" w14:textId="77777777" w:rsidR="007D0EE8" w:rsidRPr="007D0EE8" w:rsidRDefault="007D0EE8" w:rsidP="007D0EE8"/>
    <w:sdt>
      <w:sdtPr>
        <w:rPr>
          <w:rFonts w:asciiTheme="minorHAnsi" w:eastAsiaTheme="minorHAnsi" w:hAnsiTheme="minorHAnsi" w:cstheme="minorBidi"/>
          <w:color w:val="auto"/>
          <w:sz w:val="22"/>
          <w:szCs w:val="22"/>
        </w:rPr>
        <w:id w:val="-777726138"/>
        <w:docPartObj>
          <w:docPartGallery w:val="Table of Contents"/>
          <w:docPartUnique/>
        </w:docPartObj>
      </w:sdtPr>
      <w:sdtEndPr>
        <w:rPr>
          <w:b/>
          <w:bCs/>
          <w:noProof/>
        </w:rPr>
      </w:sdtEndPr>
      <w:sdtContent>
        <w:p w14:paraId="32CE023B" w14:textId="0E5B8A39" w:rsidR="007D0EE8" w:rsidRDefault="007D0EE8">
          <w:pPr>
            <w:pStyle w:val="TOCHeading"/>
          </w:pPr>
          <w:r>
            <w:t>Contents</w:t>
          </w:r>
        </w:p>
        <w:p w14:paraId="13113F67" w14:textId="639E9409" w:rsidR="00D12B42" w:rsidRDefault="007D0E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440019" w:history="1">
            <w:r w:rsidR="00D12B42" w:rsidRPr="00266B5A">
              <w:rPr>
                <w:rStyle w:val="Hyperlink"/>
                <w:noProof/>
              </w:rPr>
              <w:t>Introduction</w:t>
            </w:r>
            <w:r w:rsidR="00D12B42">
              <w:rPr>
                <w:noProof/>
                <w:webHidden/>
              </w:rPr>
              <w:tab/>
            </w:r>
            <w:r w:rsidR="00D12B42">
              <w:rPr>
                <w:noProof/>
                <w:webHidden/>
              </w:rPr>
              <w:fldChar w:fldCharType="begin"/>
            </w:r>
            <w:r w:rsidR="00D12B42">
              <w:rPr>
                <w:noProof/>
                <w:webHidden/>
              </w:rPr>
              <w:instrText xml:space="preserve"> PAGEREF _Toc75440019 \h </w:instrText>
            </w:r>
            <w:r w:rsidR="00D12B42">
              <w:rPr>
                <w:noProof/>
                <w:webHidden/>
              </w:rPr>
            </w:r>
            <w:r w:rsidR="00D12B42">
              <w:rPr>
                <w:noProof/>
                <w:webHidden/>
              </w:rPr>
              <w:fldChar w:fldCharType="separate"/>
            </w:r>
            <w:r w:rsidR="0083664D">
              <w:rPr>
                <w:noProof/>
                <w:webHidden/>
              </w:rPr>
              <w:t>2</w:t>
            </w:r>
            <w:r w:rsidR="00D12B42">
              <w:rPr>
                <w:noProof/>
                <w:webHidden/>
              </w:rPr>
              <w:fldChar w:fldCharType="end"/>
            </w:r>
          </w:hyperlink>
        </w:p>
        <w:p w14:paraId="17BA1C86" w14:textId="703831D0" w:rsidR="00D12B42" w:rsidRDefault="00D31B29">
          <w:pPr>
            <w:pStyle w:val="TOC1"/>
            <w:tabs>
              <w:tab w:val="right" w:leader="dot" w:pos="9350"/>
            </w:tabs>
            <w:rPr>
              <w:rFonts w:eastAsiaTheme="minorEastAsia"/>
              <w:noProof/>
            </w:rPr>
          </w:pPr>
          <w:hyperlink w:anchor="_Toc75440020" w:history="1">
            <w:r w:rsidR="00D12B42" w:rsidRPr="00266B5A">
              <w:rPr>
                <w:rStyle w:val="Hyperlink"/>
                <w:noProof/>
              </w:rPr>
              <w:t>OnboardingStates resource</w:t>
            </w:r>
            <w:r w:rsidR="00D12B42">
              <w:rPr>
                <w:noProof/>
                <w:webHidden/>
              </w:rPr>
              <w:tab/>
            </w:r>
            <w:r w:rsidR="00D12B42">
              <w:rPr>
                <w:noProof/>
                <w:webHidden/>
              </w:rPr>
              <w:fldChar w:fldCharType="begin"/>
            </w:r>
            <w:r w:rsidR="00D12B42">
              <w:rPr>
                <w:noProof/>
                <w:webHidden/>
              </w:rPr>
              <w:instrText xml:space="preserve"> PAGEREF _Toc75440020 \h </w:instrText>
            </w:r>
            <w:r w:rsidR="00D12B42">
              <w:rPr>
                <w:noProof/>
                <w:webHidden/>
              </w:rPr>
            </w:r>
            <w:r w:rsidR="00D12B42">
              <w:rPr>
                <w:noProof/>
                <w:webHidden/>
              </w:rPr>
              <w:fldChar w:fldCharType="separate"/>
            </w:r>
            <w:r w:rsidR="0083664D">
              <w:rPr>
                <w:noProof/>
                <w:webHidden/>
              </w:rPr>
              <w:t>2</w:t>
            </w:r>
            <w:r w:rsidR="00D12B42">
              <w:rPr>
                <w:noProof/>
                <w:webHidden/>
              </w:rPr>
              <w:fldChar w:fldCharType="end"/>
            </w:r>
          </w:hyperlink>
        </w:p>
        <w:p w14:paraId="59E50CCE" w14:textId="30D1DE4B" w:rsidR="00D12B42" w:rsidRDefault="00D31B29">
          <w:pPr>
            <w:pStyle w:val="TOC2"/>
            <w:tabs>
              <w:tab w:val="right" w:leader="dot" w:pos="9350"/>
            </w:tabs>
            <w:rPr>
              <w:rFonts w:eastAsiaTheme="minorEastAsia"/>
              <w:noProof/>
            </w:rPr>
          </w:pPr>
          <w:hyperlink w:anchor="_Toc75440021" w:history="1">
            <w:r w:rsidR="00D12B42" w:rsidRPr="00266B5A">
              <w:rPr>
                <w:rStyle w:val="Hyperlink"/>
                <w:noProof/>
              </w:rPr>
              <w:t>OnboardingStates resource URI</w:t>
            </w:r>
            <w:r w:rsidR="00D12B42">
              <w:rPr>
                <w:noProof/>
                <w:webHidden/>
              </w:rPr>
              <w:tab/>
            </w:r>
            <w:r w:rsidR="00D12B42">
              <w:rPr>
                <w:noProof/>
                <w:webHidden/>
              </w:rPr>
              <w:fldChar w:fldCharType="begin"/>
            </w:r>
            <w:r w:rsidR="00D12B42">
              <w:rPr>
                <w:noProof/>
                <w:webHidden/>
              </w:rPr>
              <w:instrText xml:space="preserve"> PAGEREF _Toc75440021 \h </w:instrText>
            </w:r>
            <w:r w:rsidR="00D12B42">
              <w:rPr>
                <w:noProof/>
                <w:webHidden/>
              </w:rPr>
            </w:r>
            <w:r w:rsidR="00D12B42">
              <w:rPr>
                <w:noProof/>
                <w:webHidden/>
              </w:rPr>
              <w:fldChar w:fldCharType="separate"/>
            </w:r>
            <w:r w:rsidR="0083664D">
              <w:rPr>
                <w:noProof/>
                <w:webHidden/>
              </w:rPr>
              <w:t>2</w:t>
            </w:r>
            <w:r w:rsidR="00D12B42">
              <w:rPr>
                <w:noProof/>
                <w:webHidden/>
              </w:rPr>
              <w:fldChar w:fldCharType="end"/>
            </w:r>
          </w:hyperlink>
        </w:p>
        <w:p w14:paraId="432929A8" w14:textId="6AA90C09" w:rsidR="00D12B42" w:rsidRDefault="00D31B29">
          <w:pPr>
            <w:pStyle w:val="TOC2"/>
            <w:tabs>
              <w:tab w:val="right" w:leader="dot" w:pos="9350"/>
            </w:tabs>
            <w:rPr>
              <w:rFonts w:eastAsiaTheme="minorEastAsia"/>
              <w:noProof/>
            </w:rPr>
          </w:pPr>
          <w:hyperlink w:anchor="_Toc75440022" w:history="1">
            <w:r w:rsidR="00D12B42" w:rsidRPr="00266B5A">
              <w:rPr>
                <w:rStyle w:val="Hyperlink"/>
                <w:noProof/>
              </w:rPr>
              <w:t>OnboardingStates resource body</w:t>
            </w:r>
            <w:r w:rsidR="00D12B42">
              <w:rPr>
                <w:noProof/>
                <w:webHidden/>
              </w:rPr>
              <w:tab/>
            </w:r>
            <w:r w:rsidR="00D12B42">
              <w:rPr>
                <w:noProof/>
                <w:webHidden/>
              </w:rPr>
              <w:fldChar w:fldCharType="begin"/>
            </w:r>
            <w:r w:rsidR="00D12B42">
              <w:rPr>
                <w:noProof/>
                <w:webHidden/>
              </w:rPr>
              <w:instrText xml:space="preserve"> PAGEREF _Toc75440022 \h </w:instrText>
            </w:r>
            <w:r w:rsidR="00D12B42">
              <w:rPr>
                <w:noProof/>
                <w:webHidden/>
              </w:rPr>
            </w:r>
            <w:r w:rsidR="00D12B42">
              <w:rPr>
                <w:noProof/>
                <w:webHidden/>
              </w:rPr>
              <w:fldChar w:fldCharType="separate"/>
            </w:r>
            <w:r w:rsidR="0083664D">
              <w:rPr>
                <w:noProof/>
                <w:webHidden/>
              </w:rPr>
              <w:t>2</w:t>
            </w:r>
            <w:r w:rsidR="00D12B42">
              <w:rPr>
                <w:noProof/>
                <w:webHidden/>
              </w:rPr>
              <w:fldChar w:fldCharType="end"/>
            </w:r>
          </w:hyperlink>
        </w:p>
        <w:p w14:paraId="1D2FDE50" w14:textId="1155724E" w:rsidR="00D12B42" w:rsidRDefault="00D31B29">
          <w:pPr>
            <w:pStyle w:val="TOC1"/>
            <w:tabs>
              <w:tab w:val="right" w:leader="dot" w:pos="9350"/>
            </w:tabs>
            <w:rPr>
              <w:rFonts w:eastAsiaTheme="minorEastAsia"/>
              <w:noProof/>
            </w:rPr>
          </w:pPr>
          <w:hyperlink w:anchor="_Toc75440023" w:history="1">
            <w:r w:rsidR="00D12B42" w:rsidRPr="00266B5A">
              <w:rPr>
                <w:rStyle w:val="Hyperlink"/>
                <w:noProof/>
              </w:rPr>
              <w:t>OnboardingStates operation group</w:t>
            </w:r>
            <w:r w:rsidR="00D12B42">
              <w:rPr>
                <w:noProof/>
                <w:webHidden/>
              </w:rPr>
              <w:tab/>
            </w:r>
            <w:r w:rsidR="00D12B42">
              <w:rPr>
                <w:noProof/>
                <w:webHidden/>
              </w:rPr>
              <w:fldChar w:fldCharType="begin"/>
            </w:r>
            <w:r w:rsidR="00D12B42">
              <w:rPr>
                <w:noProof/>
                <w:webHidden/>
              </w:rPr>
              <w:instrText xml:space="preserve"> PAGEREF _Toc75440023 \h </w:instrText>
            </w:r>
            <w:r w:rsidR="00D12B42">
              <w:rPr>
                <w:noProof/>
                <w:webHidden/>
              </w:rPr>
            </w:r>
            <w:r w:rsidR="00D12B42">
              <w:rPr>
                <w:noProof/>
                <w:webHidden/>
              </w:rPr>
              <w:fldChar w:fldCharType="separate"/>
            </w:r>
            <w:r w:rsidR="0083664D">
              <w:rPr>
                <w:noProof/>
                <w:webHidden/>
              </w:rPr>
              <w:t>3</w:t>
            </w:r>
            <w:r w:rsidR="00D12B42">
              <w:rPr>
                <w:noProof/>
                <w:webHidden/>
              </w:rPr>
              <w:fldChar w:fldCharType="end"/>
            </w:r>
          </w:hyperlink>
        </w:p>
        <w:p w14:paraId="50705317" w14:textId="514AF29D" w:rsidR="00D12B42" w:rsidRDefault="00D31B29">
          <w:pPr>
            <w:pStyle w:val="TOC2"/>
            <w:tabs>
              <w:tab w:val="right" w:leader="dot" w:pos="9350"/>
            </w:tabs>
            <w:rPr>
              <w:rFonts w:eastAsiaTheme="minorEastAsia"/>
              <w:noProof/>
            </w:rPr>
          </w:pPr>
          <w:hyperlink w:anchor="_Toc75440024" w:history="1">
            <w:r w:rsidR="00D12B42" w:rsidRPr="00266B5A">
              <w:rPr>
                <w:rStyle w:val="Hyperlink"/>
                <w:noProof/>
              </w:rPr>
              <w:t>Create</w:t>
            </w:r>
            <w:r w:rsidR="00D12B42">
              <w:rPr>
                <w:noProof/>
                <w:webHidden/>
              </w:rPr>
              <w:tab/>
            </w:r>
            <w:r w:rsidR="00D12B42">
              <w:rPr>
                <w:noProof/>
                <w:webHidden/>
              </w:rPr>
              <w:fldChar w:fldCharType="begin"/>
            </w:r>
            <w:r w:rsidR="00D12B42">
              <w:rPr>
                <w:noProof/>
                <w:webHidden/>
              </w:rPr>
              <w:instrText xml:space="preserve"> PAGEREF _Toc75440024 \h </w:instrText>
            </w:r>
            <w:r w:rsidR="00D12B42">
              <w:rPr>
                <w:noProof/>
                <w:webHidden/>
              </w:rPr>
            </w:r>
            <w:r w:rsidR="00D12B42">
              <w:rPr>
                <w:noProof/>
                <w:webHidden/>
              </w:rPr>
              <w:fldChar w:fldCharType="separate"/>
            </w:r>
            <w:r w:rsidR="0083664D">
              <w:rPr>
                <w:noProof/>
                <w:webHidden/>
              </w:rPr>
              <w:t>3</w:t>
            </w:r>
            <w:r w:rsidR="00D12B42">
              <w:rPr>
                <w:noProof/>
                <w:webHidden/>
              </w:rPr>
              <w:fldChar w:fldCharType="end"/>
            </w:r>
          </w:hyperlink>
        </w:p>
        <w:p w14:paraId="003083C2" w14:textId="140A8658" w:rsidR="00D12B42" w:rsidRDefault="00D31B29">
          <w:pPr>
            <w:pStyle w:val="TOC3"/>
            <w:tabs>
              <w:tab w:val="right" w:leader="dot" w:pos="9350"/>
            </w:tabs>
            <w:rPr>
              <w:rFonts w:eastAsiaTheme="minorEastAsia"/>
              <w:noProof/>
            </w:rPr>
          </w:pPr>
          <w:hyperlink w:anchor="_Toc75440025" w:history="1">
            <w:r w:rsidR="00D12B42" w:rsidRPr="00266B5A">
              <w:rPr>
                <w:rStyle w:val="Hyperlink"/>
                <w:noProof/>
              </w:rPr>
              <w:t>Request</w:t>
            </w:r>
            <w:r w:rsidR="00D12B42">
              <w:rPr>
                <w:noProof/>
                <w:webHidden/>
              </w:rPr>
              <w:tab/>
            </w:r>
            <w:r w:rsidR="00D12B42">
              <w:rPr>
                <w:noProof/>
                <w:webHidden/>
              </w:rPr>
              <w:fldChar w:fldCharType="begin"/>
            </w:r>
            <w:r w:rsidR="00D12B42">
              <w:rPr>
                <w:noProof/>
                <w:webHidden/>
              </w:rPr>
              <w:instrText xml:space="preserve"> PAGEREF _Toc75440025 \h </w:instrText>
            </w:r>
            <w:r w:rsidR="00D12B42">
              <w:rPr>
                <w:noProof/>
                <w:webHidden/>
              </w:rPr>
            </w:r>
            <w:r w:rsidR="00D12B42">
              <w:rPr>
                <w:noProof/>
                <w:webHidden/>
              </w:rPr>
              <w:fldChar w:fldCharType="separate"/>
            </w:r>
            <w:r w:rsidR="0083664D">
              <w:rPr>
                <w:noProof/>
                <w:webHidden/>
              </w:rPr>
              <w:t>3</w:t>
            </w:r>
            <w:r w:rsidR="00D12B42">
              <w:rPr>
                <w:noProof/>
                <w:webHidden/>
              </w:rPr>
              <w:fldChar w:fldCharType="end"/>
            </w:r>
          </w:hyperlink>
        </w:p>
        <w:p w14:paraId="603B5A41" w14:textId="46C48FF3" w:rsidR="00D12B42" w:rsidRDefault="00D31B29">
          <w:pPr>
            <w:pStyle w:val="TOC3"/>
            <w:tabs>
              <w:tab w:val="right" w:leader="dot" w:pos="9350"/>
            </w:tabs>
            <w:rPr>
              <w:rFonts w:eastAsiaTheme="minorEastAsia"/>
              <w:noProof/>
            </w:rPr>
          </w:pPr>
          <w:hyperlink w:anchor="_Toc75440026" w:history="1">
            <w:r w:rsidR="00D12B42" w:rsidRPr="00266B5A">
              <w:rPr>
                <w:rStyle w:val="Hyperlink"/>
                <w:noProof/>
              </w:rPr>
              <w:t>URI parameters</w:t>
            </w:r>
            <w:r w:rsidR="00D12B42">
              <w:rPr>
                <w:noProof/>
                <w:webHidden/>
              </w:rPr>
              <w:tab/>
            </w:r>
            <w:r w:rsidR="00D12B42">
              <w:rPr>
                <w:noProof/>
                <w:webHidden/>
              </w:rPr>
              <w:fldChar w:fldCharType="begin"/>
            </w:r>
            <w:r w:rsidR="00D12B42">
              <w:rPr>
                <w:noProof/>
                <w:webHidden/>
              </w:rPr>
              <w:instrText xml:space="preserve"> PAGEREF _Toc75440026 \h </w:instrText>
            </w:r>
            <w:r w:rsidR="00D12B42">
              <w:rPr>
                <w:noProof/>
                <w:webHidden/>
              </w:rPr>
            </w:r>
            <w:r w:rsidR="00D12B42">
              <w:rPr>
                <w:noProof/>
                <w:webHidden/>
              </w:rPr>
              <w:fldChar w:fldCharType="separate"/>
            </w:r>
            <w:r w:rsidR="0083664D">
              <w:rPr>
                <w:noProof/>
                <w:webHidden/>
              </w:rPr>
              <w:t>3</w:t>
            </w:r>
            <w:r w:rsidR="00D12B42">
              <w:rPr>
                <w:noProof/>
                <w:webHidden/>
              </w:rPr>
              <w:fldChar w:fldCharType="end"/>
            </w:r>
          </w:hyperlink>
        </w:p>
        <w:p w14:paraId="600252F8" w14:textId="2866E90F" w:rsidR="00D12B42" w:rsidRDefault="00D31B29">
          <w:pPr>
            <w:pStyle w:val="TOC3"/>
            <w:tabs>
              <w:tab w:val="right" w:leader="dot" w:pos="9350"/>
            </w:tabs>
            <w:rPr>
              <w:rFonts w:eastAsiaTheme="minorEastAsia"/>
              <w:noProof/>
            </w:rPr>
          </w:pPr>
          <w:hyperlink w:anchor="_Toc75440027" w:history="1">
            <w:r w:rsidR="00D12B42" w:rsidRPr="00266B5A">
              <w:rPr>
                <w:rStyle w:val="Hyperlink"/>
                <w:noProof/>
              </w:rPr>
              <w:t>Request body</w:t>
            </w:r>
            <w:r w:rsidR="00D12B42">
              <w:rPr>
                <w:noProof/>
                <w:webHidden/>
              </w:rPr>
              <w:tab/>
            </w:r>
            <w:r w:rsidR="00D12B42">
              <w:rPr>
                <w:noProof/>
                <w:webHidden/>
              </w:rPr>
              <w:fldChar w:fldCharType="begin"/>
            </w:r>
            <w:r w:rsidR="00D12B42">
              <w:rPr>
                <w:noProof/>
                <w:webHidden/>
              </w:rPr>
              <w:instrText xml:space="preserve"> PAGEREF _Toc75440027 \h </w:instrText>
            </w:r>
            <w:r w:rsidR="00D12B42">
              <w:rPr>
                <w:noProof/>
                <w:webHidden/>
              </w:rPr>
            </w:r>
            <w:r w:rsidR="00D12B42">
              <w:rPr>
                <w:noProof/>
                <w:webHidden/>
              </w:rPr>
              <w:fldChar w:fldCharType="separate"/>
            </w:r>
            <w:r w:rsidR="0083664D">
              <w:rPr>
                <w:noProof/>
                <w:webHidden/>
              </w:rPr>
              <w:t>3</w:t>
            </w:r>
            <w:r w:rsidR="00D12B42">
              <w:rPr>
                <w:noProof/>
                <w:webHidden/>
              </w:rPr>
              <w:fldChar w:fldCharType="end"/>
            </w:r>
          </w:hyperlink>
        </w:p>
        <w:p w14:paraId="5435D6C6" w14:textId="342510B3" w:rsidR="00D12B42" w:rsidRDefault="00D31B29">
          <w:pPr>
            <w:pStyle w:val="TOC3"/>
            <w:tabs>
              <w:tab w:val="right" w:leader="dot" w:pos="9350"/>
            </w:tabs>
            <w:rPr>
              <w:rFonts w:eastAsiaTheme="minorEastAsia"/>
              <w:noProof/>
            </w:rPr>
          </w:pPr>
          <w:hyperlink w:anchor="_Toc75440028" w:history="1">
            <w:r w:rsidR="00D12B42" w:rsidRPr="00266B5A">
              <w:rPr>
                <w:rStyle w:val="Hyperlink"/>
                <w:noProof/>
              </w:rPr>
              <w:t>Response</w:t>
            </w:r>
            <w:r w:rsidR="00D12B42">
              <w:rPr>
                <w:noProof/>
                <w:webHidden/>
              </w:rPr>
              <w:tab/>
            </w:r>
            <w:r w:rsidR="00D12B42">
              <w:rPr>
                <w:noProof/>
                <w:webHidden/>
              </w:rPr>
              <w:fldChar w:fldCharType="begin"/>
            </w:r>
            <w:r w:rsidR="00D12B42">
              <w:rPr>
                <w:noProof/>
                <w:webHidden/>
              </w:rPr>
              <w:instrText xml:space="preserve"> PAGEREF _Toc75440028 \h </w:instrText>
            </w:r>
            <w:r w:rsidR="00D12B42">
              <w:rPr>
                <w:noProof/>
                <w:webHidden/>
              </w:rPr>
            </w:r>
            <w:r w:rsidR="00D12B42">
              <w:rPr>
                <w:noProof/>
                <w:webHidden/>
              </w:rPr>
              <w:fldChar w:fldCharType="separate"/>
            </w:r>
            <w:r w:rsidR="0083664D">
              <w:rPr>
                <w:noProof/>
                <w:webHidden/>
              </w:rPr>
              <w:t>4</w:t>
            </w:r>
            <w:r w:rsidR="00D12B42">
              <w:rPr>
                <w:noProof/>
                <w:webHidden/>
              </w:rPr>
              <w:fldChar w:fldCharType="end"/>
            </w:r>
          </w:hyperlink>
        </w:p>
        <w:p w14:paraId="307D4C3D" w14:textId="16490D85" w:rsidR="00D12B42" w:rsidRDefault="00D31B29">
          <w:pPr>
            <w:pStyle w:val="TOC2"/>
            <w:tabs>
              <w:tab w:val="right" w:leader="dot" w:pos="9350"/>
            </w:tabs>
            <w:rPr>
              <w:rFonts w:eastAsiaTheme="minorEastAsia"/>
              <w:noProof/>
            </w:rPr>
          </w:pPr>
          <w:hyperlink w:anchor="_Toc75440029" w:history="1">
            <w:r w:rsidR="00D12B42" w:rsidRPr="00266B5A">
              <w:rPr>
                <w:rStyle w:val="Hyperlink"/>
                <w:noProof/>
              </w:rPr>
              <w:t>Get</w:t>
            </w:r>
            <w:r w:rsidR="00D12B42">
              <w:rPr>
                <w:noProof/>
                <w:webHidden/>
              </w:rPr>
              <w:tab/>
            </w:r>
            <w:r w:rsidR="00D12B42">
              <w:rPr>
                <w:noProof/>
                <w:webHidden/>
              </w:rPr>
              <w:fldChar w:fldCharType="begin"/>
            </w:r>
            <w:r w:rsidR="00D12B42">
              <w:rPr>
                <w:noProof/>
                <w:webHidden/>
              </w:rPr>
              <w:instrText xml:space="preserve"> PAGEREF _Toc75440029 \h </w:instrText>
            </w:r>
            <w:r w:rsidR="00D12B42">
              <w:rPr>
                <w:noProof/>
                <w:webHidden/>
              </w:rPr>
            </w:r>
            <w:r w:rsidR="00D12B42">
              <w:rPr>
                <w:noProof/>
                <w:webHidden/>
              </w:rPr>
              <w:fldChar w:fldCharType="separate"/>
            </w:r>
            <w:r w:rsidR="0083664D">
              <w:rPr>
                <w:noProof/>
                <w:webHidden/>
              </w:rPr>
              <w:t>4</w:t>
            </w:r>
            <w:r w:rsidR="00D12B42">
              <w:rPr>
                <w:noProof/>
                <w:webHidden/>
              </w:rPr>
              <w:fldChar w:fldCharType="end"/>
            </w:r>
          </w:hyperlink>
        </w:p>
        <w:p w14:paraId="51E27FA0" w14:textId="6E1C7836" w:rsidR="00D12B42" w:rsidRDefault="00D31B29">
          <w:pPr>
            <w:pStyle w:val="TOC3"/>
            <w:tabs>
              <w:tab w:val="right" w:leader="dot" w:pos="9350"/>
            </w:tabs>
            <w:rPr>
              <w:rFonts w:eastAsiaTheme="minorEastAsia"/>
              <w:noProof/>
            </w:rPr>
          </w:pPr>
          <w:hyperlink w:anchor="_Toc75440030" w:history="1">
            <w:r w:rsidR="00D12B42" w:rsidRPr="00266B5A">
              <w:rPr>
                <w:rStyle w:val="Hyperlink"/>
                <w:noProof/>
              </w:rPr>
              <w:t>Request</w:t>
            </w:r>
            <w:r w:rsidR="00D12B42">
              <w:rPr>
                <w:noProof/>
                <w:webHidden/>
              </w:rPr>
              <w:tab/>
            </w:r>
            <w:r w:rsidR="00D12B42">
              <w:rPr>
                <w:noProof/>
                <w:webHidden/>
              </w:rPr>
              <w:fldChar w:fldCharType="begin"/>
            </w:r>
            <w:r w:rsidR="00D12B42">
              <w:rPr>
                <w:noProof/>
                <w:webHidden/>
              </w:rPr>
              <w:instrText xml:space="preserve"> PAGEREF _Toc75440030 \h </w:instrText>
            </w:r>
            <w:r w:rsidR="00D12B42">
              <w:rPr>
                <w:noProof/>
                <w:webHidden/>
              </w:rPr>
            </w:r>
            <w:r w:rsidR="00D12B42">
              <w:rPr>
                <w:noProof/>
                <w:webHidden/>
              </w:rPr>
              <w:fldChar w:fldCharType="separate"/>
            </w:r>
            <w:r w:rsidR="0083664D">
              <w:rPr>
                <w:noProof/>
                <w:webHidden/>
              </w:rPr>
              <w:t>4</w:t>
            </w:r>
            <w:r w:rsidR="00D12B42">
              <w:rPr>
                <w:noProof/>
                <w:webHidden/>
              </w:rPr>
              <w:fldChar w:fldCharType="end"/>
            </w:r>
          </w:hyperlink>
        </w:p>
        <w:p w14:paraId="7946F131" w14:textId="10214BDB" w:rsidR="00D12B42" w:rsidRDefault="00D31B29">
          <w:pPr>
            <w:pStyle w:val="TOC3"/>
            <w:tabs>
              <w:tab w:val="right" w:leader="dot" w:pos="9350"/>
            </w:tabs>
            <w:rPr>
              <w:rFonts w:eastAsiaTheme="minorEastAsia"/>
              <w:noProof/>
            </w:rPr>
          </w:pPr>
          <w:hyperlink w:anchor="_Toc75440031" w:history="1">
            <w:r w:rsidR="00D12B42" w:rsidRPr="00266B5A">
              <w:rPr>
                <w:rStyle w:val="Hyperlink"/>
                <w:noProof/>
              </w:rPr>
              <w:t>URI parameters</w:t>
            </w:r>
            <w:r w:rsidR="00D12B42">
              <w:rPr>
                <w:noProof/>
                <w:webHidden/>
              </w:rPr>
              <w:tab/>
            </w:r>
            <w:r w:rsidR="00D12B42">
              <w:rPr>
                <w:noProof/>
                <w:webHidden/>
              </w:rPr>
              <w:fldChar w:fldCharType="begin"/>
            </w:r>
            <w:r w:rsidR="00D12B42">
              <w:rPr>
                <w:noProof/>
                <w:webHidden/>
              </w:rPr>
              <w:instrText xml:space="preserve"> PAGEREF _Toc75440031 \h </w:instrText>
            </w:r>
            <w:r w:rsidR="00D12B42">
              <w:rPr>
                <w:noProof/>
                <w:webHidden/>
              </w:rPr>
            </w:r>
            <w:r w:rsidR="00D12B42">
              <w:rPr>
                <w:noProof/>
                <w:webHidden/>
              </w:rPr>
              <w:fldChar w:fldCharType="separate"/>
            </w:r>
            <w:r w:rsidR="0083664D">
              <w:rPr>
                <w:noProof/>
                <w:webHidden/>
              </w:rPr>
              <w:t>4</w:t>
            </w:r>
            <w:r w:rsidR="00D12B42">
              <w:rPr>
                <w:noProof/>
                <w:webHidden/>
              </w:rPr>
              <w:fldChar w:fldCharType="end"/>
            </w:r>
          </w:hyperlink>
        </w:p>
        <w:p w14:paraId="319FDD5D" w14:textId="702BBB30" w:rsidR="00D12B42" w:rsidRDefault="00D31B29">
          <w:pPr>
            <w:pStyle w:val="TOC3"/>
            <w:tabs>
              <w:tab w:val="right" w:leader="dot" w:pos="9350"/>
            </w:tabs>
            <w:rPr>
              <w:rFonts w:eastAsiaTheme="minorEastAsia"/>
              <w:noProof/>
            </w:rPr>
          </w:pPr>
          <w:hyperlink w:anchor="_Toc75440032" w:history="1">
            <w:r w:rsidR="00D12B42" w:rsidRPr="00266B5A">
              <w:rPr>
                <w:rStyle w:val="Hyperlink"/>
                <w:noProof/>
              </w:rPr>
              <w:t>Response</w:t>
            </w:r>
            <w:r w:rsidR="00D12B42">
              <w:rPr>
                <w:noProof/>
                <w:webHidden/>
              </w:rPr>
              <w:tab/>
            </w:r>
            <w:r w:rsidR="00D12B42">
              <w:rPr>
                <w:noProof/>
                <w:webHidden/>
              </w:rPr>
              <w:fldChar w:fldCharType="begin"/>
            </w:r>
            <w:r w:rsidR="00D12B42">
              <w:rPr>
                <w:noProof/>
                <w:webHidden/>
              </w:rPr>
              <w:instrText xml:space="preserve"> PAGEREF _Toc75440032 \h </w:instrText>
            </w:r>
            <w:r w:rsidR="00D12B42">
              <w:rPr>
                <w:noProof/>
                <w:webHidden/>
              </w:rPr>
            </w:r>
            <w:r w:rsidR="00D12B42">
              <w:rPr>
                <w:noProof/>
                <w:webHidden/>
              </w:rPr>
              <w:fldChar w:fldCharType="separate"/>
            </w:r>
            <w:r w:rsidR="0083664D">
              <w:rPr>
                <w:noProof/>
                <w:webHidden/>
              </w:rPr>
              <w:t>4</w:t>
            </w:r>
            <w:r w:rsidR="00D12B42">
              <w:rPr>
                <w:noProof/>
                <w:webHidden/>
              </w:rPr>
              <w:fldChar w:fldCharType="end"/>
            </w:r>
          </w:hyperlink>
        </w:p>
        <w:p w14:paraId="5CFBF64D" w14:textId="506B2DCE" w:rsidR="00D12B42" w:rsidRDefault="00D31B29">
          <w:pPr>
            <w:pStyle w:val="TOC2"/>
            <w:tabs>
              <w:tab w:val="right" w:leader="dot" w:pos="9350"/>
            </w:tabs>
            <w:rPr>
              <w:rFonts w:eastAsiaTheme="minorEastAsia"/>
              <w:noProof/>
            </w:rPr>
          </w:pPr>
          <w:hyperlink w:anchor="_Toc75440033" w:history="1">
            <w:r w:rsidR="00D12B42" w:rsidRPr="00266B5A">
              <w:rPr>
                <w:rStyle w:val="Hyperlink"/>
                <w:noProof/>
              </w:rPr>
              <w:t>List</w:t>
            </w:r>
            <w:r w:rsidR="00D12B42">
              <w:rPr>
                <w:noProof/>
                <w:webHidden/>
              </w:rPr>
              <w:tab/>
            </w:r>
            <w:r w:rsidR="00D12B42">
              <w:rPr>
                <w:noProof/>
                <w:webHidden/>
              </w:rPr>
              <w:fldChar w:fldCharType="begin"/>
            </w:r>
            <w:r w:rsidR="00D12B42">
              <w:rPr>
                <w:noProof/>
                <w:webHidden/>
              </w:rPr>
              <w:instrText xml:space="preserve"> PAGEREF _Toc75440033 \h </w:instrText>
            </w:r>
            <w:r w:rsidR="00D12B42">
              <w:rPr>
                <w:noProof/>
                <w:webHidden/>
              </w:rPr>
            </w:r>
            <w:r w:rsidR="00D12B42">
              <w:rPr>
                <w:noProof/>
                <w:webHidden/>
              </w:rPr>
              <w:fldChar w:fldCharType="separate"/>
            </w:r>
            <w:r w:rsidR="0083664D">
              <w:rPr>
                <w:noProof/>
                <w:webHidden/>
              </w:rPr>
              <w:t>5</w:t>
            </w:r>
            <w:r w:rsidR="00D12B42">
              <w:rPr>
                <w:noProof/>
                <w:webHidden/>
              </w:rPr>
              <w:fldChar w:fldCharType="end"/>
            </w:r>
          </w:hyperlink>
        </w:p>
        <w:p w14:paraId="4924C6AF" w14:textId="50A37567" w:rsidR="00D12B42" w:rsidRDefault="00D31B29">
          <w:pPr>
            <w:pStyle w:val="TOC3"/>
            <w:tabs>
              <w:tab w:val="right" w:leader="dot" w:pos="9350"/>
            </w:tabs>
            <w:rPr>
              <w:rFonts w:eastAsiaTheme="minorEastAsia"/>
              <w:noProof/>
            </w:rPr>
          </w:pPr>
          <w:hyperlink w:anchor="_Toc75440034" w:history="1">
            <w:r w:rsidR="00D12B42" w:rsidRPr="00266B5A">
              <w:rPr>
                <w:rStyle w:val="Hyperlink"/>
                <w:noProof/>
              </w:rPr>
              <w:t>Request</w:t>
            </w:r>
            <w:r w:rsidR="00D12B42">
              <w:rPr>
                <w:noProof/>
                <w:webHidden/>
              </w:rPr>
              <w:tab/>
            </w:r>
            <w:r w:rsidR="00D12B42">
              <w:rPr>
                <w:noProof/>
                <w:webHidden/>
              </w:rPr>
              <w:fldChar w:fldCharType="begin"/>
            </w:r>
            <w:r w:rsidR="00D12B42">
              <w:rPr>
                <w:noProof/>
                <w:webHidden/>
              </w:rPr>
              <w:instrText xml:space="preserve"> PAGEREF _Toc75440034 \h </w:instrText>
            </w:r>
            <w:r w:rsidR="00D12B42">
              <w:rPr>
                <w:noProof/>
                <w:webHidden/>
              </w:rPr>
            </w:r>
            <w:r w:rsidR="00D12B42">
              <w:rPr>
                <w:noProof/>
                <w:webHidden/>
              </w:rPr>
              <w:fldChar w:fldCharType="separate"/>
            </w:r>
            <w:r w:rsidR="0083664D">
              <w:rPr>
                <w:noProof/>
                <w:webHidden/>
              </w:rPr>
              <w:t>5</w:t>
            </w:r>
            <w:r w:rsidR="00D12B42">
              <w:rPr>
                <w:noProof/>
                <w:webHidden/>
              </w:rPr>
              <w:fldChar w:fldCharType="end"/>
            </w:r>
          </w:hyperlink>
        </w:p>
        <w:p w14:paraId="22E6F1D5" w14:textId="737A4EA6" w:rsidR="00D12B42" w:rsidRDefault="00D31B29">
          <w:pPr>
            <w:pStyle w:val="TOC3"/>
            <w:tabs>
              <w:tab w:val="right" w:leader="dot" w:pos="9350"/>
            </w:tabs>
            <w:rPr>
              <w:rFonts w:eastAsiaTheme="minorEastAsia"/>
              <w:noProof/>
            </w:rPr>
          </w:pPr>
          <w:hyperlink w:anchor="_Toc75440035" w:history="1">
            <w:r w:rsidR="00D12B42" w:rsidRPr="00266B5A">
              <w:rPr>
                <w:rStyle w:val="Hyperlink"/>
                <w:noProof/>
              </w:rPr>
              <w:t>URI parameters</w:t>
            </w:r>
            <w:r w:rsidR="00D12B42">
              <w:rPr>
                <w:noProof/>
                <w:webHidden/>
              </w:rPr>
              <w:tab/>
            </w:r>
            <w:r w:rsidR="00D12B42">
              <w:rPr>
                <w:noProof/>
                <w:webHidden/>
              </w:rPr>
              <w:fldChar w:fldCharType="begin"/>
            </w:r>
            <w:r w:rsidR="00D12B42">
              <w:rPr>
                <w:noProof/>
                <w:webHidden/>
              </w:rPr>
              <w:instrText xml:space="preserve"> PAGEREF _Toc75440035 \h </w:instrText>
            </w:r>
            <w:r w:rsidR="00D12B42">
              <w:rPr>
                <w:noProof/>
                <w:webHidden/>
              </w:rPr>
            </w:r>
            <w:r w:rsidR="00D12B42">
              <w:rPr>
                <w:noProof/>
                <w:webHidden/>
              </w:rPr>
              <w:fldChar w:fldCharType="separate"/>
            </w:r>
            <w:r w:rsidR="0083664D">
              <w:rPr>
                <w:noProof/>
                <w:webHidden/>
              </w:rPr>
              <w:t>5</w:t>
            </w:r>
            <w:r w:rsidR="00D12B42">
              <w:rPr>
                <w:noProof/>
                <w:webHidden/>
              </w:rPr>
              <w:fldChar w:fldCharType="end"/>
            </w:r>
          </w:hyperlink>
        </w:p>
        <w:p w14:paraId="10D82C15" w14:textId="3F610F51" w:rsidR="00D12B42" w:rsidRDefault="00D31B29">
          <w:pPr>
            <w:pStyle w:val="TOC3"/>
            <w:tabs>
              <w:tab w:val="right" w:leader="dot" w:pos="9350"/>
            </w:tabs>
            <w:rPr>
              <w:rFonts w:eastAsiaTheme="minorEastAsia"/>
              <w:noProof/>
            </w:rPr>
          </w:pPr>
          <w:hyperlink w:anchor="_Toc75440036" w:history="1">
            <w:r w:rsidR="00D12B42" w:rsidRPr="00266B5A">
              <w:rPr>
                <w:rStyle w:val="Hyperlink"/>
                <w:noProof/>
              </w:rPr>
              <w:t>Response</w:t>
            </w:r>
            <w:r w:rsidR="00D12B42">
              <w:rPr>
                <w:noProof/>
                <w:webHidden/>
              </w:rPr>
              <w:tab/>
            </w:r>
            <w:r w:rsidR="00D12B42">
              <w:rPr>
                <w:noProof/>
                <w:webHidden/>
              </w:rPr>
              <w:fldChar w:fldCharType="begin"/>
            </w:r>
            <w:r w:rsidR="00D12B42">
              <w:rPr>
                <w:noProof/>
                <w:webHidden/>
              </w:rPr>
              <w:instrText xml:space="preserve"> PAGEREF _Toc75440036 \h </w:instrText>
            </w:r>
            <w:r w:rsidR="00D12B42">
              <w:rPr>
                <w:noProof/>
                <w:webHidden/>
              </w:rPr>
            </w:r>
            <w:r w:rsidR="00D12B42">
              <w:rPr>
                <w:noProof/>
                <w:webHidden/>
              </w:rPr>
              <w:fldChar w:fldCharType="separate"/>
            </w:r>
            <w:r w:rsidR="0083664D">
              <w:rPr>
                <w:noProof/>
                <w:webHidden/>
              </w:rPr>
              <w:t>5</w:t>
            </w:r>
            <w:r w:rsidR="00D12B42">
              <w:rPr>
                <w:noProof/>
                <w:webHidden/>
              </w:rPr>
              <w:fldChar w:fldCharType="end"/>
            </w:r>
          </w:hyperlink>
        </w:p>
        <w:p w14:paraId="501FE1D8" w14:textId="4468593B" w:rsidR="00D12B42" w:rsidRDefault="00D31B29">
          <w:pPr>
            <w:pStyle w:val="TOC2"/>
            <w:tabs>
              <w:tab w:val="right" w:leader="dot" w:pos="9350"/>
            </w:tabs>
            <w:rPr>
              <w:rFonts w:eastAsiaTheme="minorEastAsia"/>
              <w:noProof/>
            </w:rPr>
          </w:pPr>
          <w:hyperlink w:anchor="_Toc75440037" w:history="1">
            <w:r w:rsidR="00D12B42" w:rsidRPr="00266B5A">
              <w:rPr>
                <w:rStyle w:val="Hyperlink"/>
                <w:noProof/>
              </w:rPr>
              <w:t>Delete</w:t>
            </w:r>
            <w:r w:rsidR="00D12B42">
              <w:rPr>
                <w:noProof/>
                <w:webHidden/>
              </w:rPr>
              <w:tab/>
            </w:r>
            <w:r w:rsidR="00D12B42">
              <w:rPr>
                <w:noProof/>
                <w:webHidden/>
              </w:rPr>
              <w:fldChar w:fldCharType="begin"/>
            </w:r>
            <w:r w:rsidR="00D12B42">
              <w:rPr>
                <w:noProof/>
                <w:webHidden/>
              </w:rPr>
              <w:instrText xml:space="preserve"> PAGEREF _Toc75440037 \h </w:instrText>
            </w:r>
            <w:r w:rsidR="00D12B42">
              <w:rPr>
                <w:noProof/>
                <w:webHidden/>
              </w:rPr>
            </w:r>
            <w:r w:rsidR="00D12B42">
              <w:rPr>
                <w:noProof/>
                <w:webHidden/>
              </w:rPr>
              <w:fldChar w:fldCharType="separate"/>
            </w:r>
            <w:r w:rsidR="0083664D">
              <w:rPr>
                <w:noProof/>
                <w:webHidden/>
              </w:rPr>
              <w:t>5</w:t>
            </w:r>
            <w:r w:rsidR="00D12B42">
              <w:rPr>
                <w:noProof/>
                <w:webHidden/>
              </w:rPr>
              <w:fldChar w:fldCharType="end"/>
            </w:r>
          </w:hyperlink>
        </w:p>
        <w:p w14:paraId="7227E87E" w14:textId="4F0CF22E" w:rsidR="00D12B42" w:rsidRDefault="00D31B29">
          <w:pPr>
            <w:pStyle w:val="TOC3"/>
            <w:tabs>
              <w:tab w:val="right" w:leader="dot" w:pos="9350"/>
            </w:tabs>
            <w:rPr>
              <w:rFonts w:eastAsiaTheme="minorEastAsia"/>
              <w:noProof/>
            </w:rPr>
          </w:pPr>
          <w:hyperlink w:anchor="_Toc75440038" w:history="1">
            <w:r w:rsidR="00D12B42" w:rsidRPr="00266B5A">
              <w:rPr>
                <w:rStyle w:val="Hyperlink"/>
                <w:noProof/>
              </w:rPr>
              <w:t>Request</w:t>
            </w:r>
            <w:r w:rsidR="00D12B42">
              <w:rPr>
                <w:noProof/>
                <w:webHidden/>
              </w:rPr>
              <w:tab/>
            </w:r>
            <w:r w:rsidR="00D12B42">
              <w:rPr>
                <w:noProof/>
                <w:webHidden/>
              </w:rPr>
              <w:fldChar w:fldCharType="begin"/>
            </w:r>
            <w:r w:rsidR="00D12B42">
              <w:rPr>
                <w:noProof/>
                <w:webHidden/>
              </w:rPr>
              <w:instrText xml:space="preserve"> PAGEREF _Toc75440038 \h </w:instrText>
            </w:r>
            <w:r w:rsidR="00D12B42">
              <w:rPr>
                <w:noProof/>
                <w:webHidden/>
              </w:rPr>
            </w:r>
            <w:r w:rsidR="00D12B42">
              <w:rPr>
                <w:noProof/>
                <w:webHidden/>
              </w:rPr>
              <w:fldChar w:fldCharType="separate"/>
            </w:r>
            <w:r w:rsidR="0083664D">
              <w:rPr>
                <w:noProof/>
                <w:webHidden/>
              </w:rPr>
              <w:t>5</w:t>
            </w:r>
            <w:r w:rsidR="00D12B42">
              <w:rPr>
                <w:noProof/>
                <w:webHidden/>
              </w:rPr>
              <w:fldChar w:fldCharType="end"/>
            </w:r>
          </w:hyperlink>
        </w:p>
        <w:p w14:paraId="000F1F7D" w14:textId="1035D9CA" w:rsidR="00D12B42" w:rsidRDefault="00D31B29">
          <w:pPr>
            <w:pStyle w:val="TOC3"/>
            <w:tabs>
              <w:tab w:val="right" w:leader="dot" w:pos="9350"/>
            </w:tabs>
            <w:rPr>
              <w:rFonts w:eastAsiaTheme="minorEastAsia"/>
              <w:noProof/>
            </w:rPr>
          </w:pPr>
          <w:hyperlink w:anchor="_Toc75440039" w:history="1">
            <w:r w:rsidR="00D12B42" w:rsidRPr="00266B5A">
              <w:rPr>
                <w:rStyle w:val="Hyperlink"/>
                <w:noProof/>
              </w:rPr>
              <w:t>URI parameters</w:t>
            </w:r>
            <w:r w:rsidR="00D12B42">
              <w:rPr>
                <w:noProof/>
                <w:webHidden/>
              </w:rPr>
              <w:tab/>
            </w:r>
            <w:r w:rsidR="00D12B42">
              <w:rPr>
                <w:noProof/>
                <w:webHidden/>
              </w:rPr>
              <w:fldChar w:fldCharType="begin"/>
            </w:r>
            <w:r w:rsidR="00D12B42">
              <w:rPr>
                <w:noProof/>
                <w:webHidden/>
              </w:rPr>
              <w:instrText xml:space="preserve"> PAGEREF _Toc75440039 \h </w:instrText>
            </w:r>
            <w:r w:rsidR="00D12B42">
              <w:rPr>
                <w:noProof/>
                <w:webHidden/>
              </w:rPr>
            </w:r>
            <w:r w:rsidR="00D12B42">
              <w:rPr>
                <w:noProof/>
                <w:webHidden/>
              </w:rPr>
              <w:fldChar w:fldCharType="separate"/>
            </w:r>
            <w:r w:rsidR="0083664D">
              <w:rPr>
                <w:noProof/>
                <w:webHidden/>
              </w:rPr>
              <w:t>6</w:t>
            </w:r>
            <w:r w:rsidR="00D12B42">
              <w:rPr>
                <w:noProof/>
                <w:webHidden/>
              </w:rPr>
              <w:fldChar w:fldCharType="end"/>
            </w:r>
          </w:hyperlink>
        </w:p>
        <w:p w14:paraId="5F37BFAC" w14:textId="3FE4E243" w:rsidR="00D12B42" w:rsidRDefault="00D31B29">
          <w:pPr>
            <w:pStyle w:val="TOC3"/>
            <w:tabs>
              <w:tab w:val="right" w:leader="dot" w:pos="9350"/>
            </w:tabs>
            <w:rPr>
              <w:rFonts w:eastAsiaTheme="minorEastAsia"/>
              <w:noProof/>
            </w:rPr>
          </w:pPr>
          <w:hyperlink w:anchor="_Toc75440040" w:history="1">
            <w:r w:rsidR="00D12B42" w:rsidRPr="00266B5A">
              <w:rPr>
                <w:rStyle w:val="Hyperlink"/>
                <w:noProof/>
              </w:rPr>
              <w:t>Response</w:t>
            </w:r>
            <w:r w:rsidR="00D12B42">
              <w:rPr>
                <w:noProof/>
                <w:webHidden/>
              </w:rPr>
              <w:tab/>
            </w:r>
            <w:r w:rsidR="00D12B42">
              <w:rPr>
                <w:noProof/>
                <w:webHidden/>
              </w:rPr>
              <w:fldChar w:fldCharType="begin"/>
            </w:r>
            <w:r w:rsidR="00D12B42">
              <w:rPr>
                <w:noProof/>
                <w:webHidden/>
              </w:rPr>
              <w:instrText xml:space="preserve"> PAGEREF _Toc75440040 \h </w:instrText>
            </w:r>
            <w:r w:rsidR="00D12B42">
              <w:rPr>
                <w:noProof/>
                <w:webHidden/>
              </w:rPr>
            </w:r>
            <w:r w:rsidR="00D12B42">
              <w:rPr>
                <w:noProof/>
                <w:webHidden/>
              </w:rPr>
              <w:fldChar w:fldCharType="separate"/>
            </w:r>
            <w:r w:rsidR="0083664D">
              <w:rPr>
                <w:noProof/>
                <w:webHidden/>
              </w:rPr>
              <w:t>6</w:t>
            </w:r>
            <w:r w:rsidR="00D12B42">
              <w:rPr>
                <w:noProof/>
                <w:webHidden/>
              </w:rPr>
              <w:fldChar w:fldCharType="end"/>
            </w:r>
          </w:hyperlink>
        </w:p>
        <w:p w14:paraId="78C10B57" w14:textId="1C8F7397" w:rsidR="00D12B42" w:rsidRDefault="00D31B29">
          <w:pPr>
            <w:pStyle w:val="TOC1"/>
            <w:tabs>
              <w:tab w:val="right" w:leader="dot" w:pos="9350"/>
            </w:tabs>
            <w:rPr>
              <w:rFonts w:eastAsiaTheme="minorEastAsia"/>
              <w:noProof/>
            </w:rPr>
          </w:pPr>
          <w:hyperlink w:anchor="_Toc75440041" w:history="1">
            <w:r w:rsidR="00D12B42" w:rsidRPr="00266B5A">
              <w:rPr>
                <w:rStyle w:val="Hyperlink"/>
                <w:noProof/>
              </w:rPr>
              <w:t>ARM templates support</w:t>
            </w:r>
            <w:r w:rsidR="00D12B42">
              <w:rPr>
                <w:noProof/>
                <w:webHidden/>
              </w:rPr>
              <w:tab/>
            </w:r>
            <w:r w:rsidR="00D12B42">
              <w:rPr>
                <w:noProof/>
                <w:webHidden/>
              </w:rPr>
              <w:fldChar w:fldCharType="begin"/>
            </w:r>
            <w:r w:rsidR="00D12B42">
              <w:rPr>
                <w:noProof/>
                <w:webHidden/>
              </w:rPr>
              <w:instrText xml:space="preserve"> PAGEREF _Toc75440041 \h </w:instrText>
            </w:r>
            <w:r w:rsidR="00D12B42">
              <w:rPr>
                <w:noProof/>
                <w:webHidden/>
              </w:rPr>
            </w:r>
            <w:r w:rsidR="00D12B42">
              <w:rPr>
                <w:noProof/>
                <w:webHidden/>
              </w:rPr>
              <w:fldChar w:fldCharType="separate"/>
            </w:r>
            <w:r w:rsidR="0083664D">
              <w:rPr>
                <w:noProof/>
                <w:webHidden/>
              </w:rPr>
              <w:t>7</w:t>
            </w:r>
            <w:r w:rsidR="00D12B42">
              <w:rPr>
                <w:noProof/>
                <w:webHidden/>
              </w:rPr>
              <w:fldChar w:fldCharType="end"/>
            </w:r>
          </w:hyperlink>
        </w:p>
        <w:p w14:paraId="20DCF8A0" w14:textId="5ADD7049" w:rsidR="00D12B42" w:rsidRDefault="00D31B29">
          <w:pPr>
            <w:pStyle w:val="TOC2"/>
            <w:tabs>
              <w:tab w:val="right" w:leader="dot" w:pos="9350"/>
            </w:tabs>
            <w:rPr>
              <w:rFonts w:eastAsiaTheme="minorEastAsia"/>
              <w:noProof/>
            </w:rPr>
          </w:pPr>
          <w:hyperlink w:anchor="_Toc75440042" w:history="1">
            <w:r w:rsidR="00D12B42" w:rsidRPr="00266B5A">
              <w:rPr>
                <w:rStyle w:val="Hyperlink"/>
                <w:noProof/>
              </w:rPr>
              <w:t>ARM templates usage for CMK workspaces</w:t>
            </w:r>
            <w:r w:rsidR="00D12B42">
              <w:rPr>
                <w:noProof/>
                <w:webHidden/>
              </w:rPr>
              <w:tab/>
            </w:r>
            <w:r w:rsidR="00D12B42">
              <w:rPr>
                <w:noProof/>
                <w:webHidden/>
              </w:rPr>
              <w:fldChar w:fldCharType="begin"/>
            </w:r>
            <w:r w:rsidR="00D12B42">
              <w:rPr>
                <w:noProof/>
                <w:webHidden/>
              </w:rPr>
              <w:instrText xml:space="preserve"> PAGEREF _Toc75440042 \h </w:instrText>
            </w:r>
            <w:r w:rsidR="00D12B42">
              <w:rPr>
                <w:noProof/>
                <w:webHidden/>
              </w:rPr>
            </w:r>
            <w:r w:rsidR="00D12B42">
              <w:rPr>
                <w:noProof/>
                <w:webHidden/>
              </w:rPr>
              <w:fldChar w:fldCharType="separate"/>
            </w:r>
            <w:r w:rsidR="0083664D">
              <w:rPr>
                <w:noProof/>
                <w:webHidden/>
              </w:rPr>
              <w:t>8</w:t>
            </w:r>
            <w:r w:rsidR="00D12B42">
              <w:rPr>
                <w:noProof/>
                <w:webHidden/>
              </w:rPr>
              <w:fldChar w:fldCharType="end"/>
            </w:r>
          </w:hyperlink>
        </w:p>
        <w:p w14:paraId="583ADAE1" w14:textId="6086D33A" w:rsidR="00D12B42" w:rsidRDefault="00D31B29">
          <w:pPr>
            <w:pStyle w:val="TOC1"/>
            <w:tabs>
              <w:tab w:val="right" w:leader="dot" w:pos="9350"/>
            </w:tabs>
            <w:rPr>
              <w:rFonts w:eastAsiaTheme="minorEastAsia"/>
              <w:noProof/>
            </w:rPr>
          </w:pPr>
          <w:hyperlink w:anchor="_Toc75440043" w:history="1">
            <w:r w:rsidR="00D12B42" w:rsidRPr="00266B5A">
              <w:rPr>
                <w:rStyle w:val="Hyperlink"/>
                <w:noProof/>
              </w:rPr>
              <w:t>Note on the SecurityInsights solution</w:t>
            </w:r>
            <w:r w:rsidR="00D12B42">
              <w:rPr>
                <w:noProof/>
                <w:webHidden/>
              </w:rPr>
              <w:tab/>
            </w:r>
            <w:r w:rsidR="00D12B42">
              <w:rPr>
                <w:noProof/>
                <w:webHidden/>
              </w:rPr>
              <w:fldChar w:fldCharType="begin"/>
            </w:r>
            <w:r w:rsidR="00D12B42">
              <w:rPr>
                <w:noProof/>
                <w:webHidden/>
              </w:rPr>
              <w:instrText xml:space="preserve"> PAGEREF _Toc75440043 \h </w:instrText>
            </w:r>
            <w:r w:rsidR="00D12B42">
              <w:rPr>
                <w:noProof/>
                <w:webHidden/>
              </w:rPr>
            </w:r>
            <w:r w:rsidR="00D12B42">
              <w:rPr>
                <w:noProof/>
                <w:webHidden/>
              </w:rPr>
              <w:fldChar w:fldCharType="separate"/>
            </w:r>
            <w:r w:rsidR="0083664D">
              <w:rPr>
                <w:noProof/>
                <w:webHidden/>
              </w:rPr>
              <w:t>9</w:t>
            </w:r>
            <w:r w:rsidR="00D12B42">
              <w:rPr>
                <w:noProof/>
                <w:webHidden/>
              </w:rPr>
              <w:fldChar w:fldCharType="end"/>
            </w:r>
          </w:hyperlink>
        </w:p>
        <w:p w14:paraId="24384F1A" w14:textId="64EBD1E3" w:rsidR="007D0EE8" w:rsidRDefault="007D0EE8">
          <w:r>
            <w:rPr>
              <w:b/>
              <w:bCs/>
              <w:noProof/>
            </w:rPr>
            <w:fldChar w:fldCharType="end"/>
          </w:r>
        </w:p>
      </w:sdtContent>
    </w:sdt>
    <w:p w14:paraId="65876AD2" w14:textId="0BA69CFB" w:rsidR="007D0EE8" w:rsidRDefault="007D0EE8">
      <w:r>
        <w:br w:type="page"/>
      </w:r>
    </w:p>
    <w:p w14:paraId="3A03450F" w14:textId="2B5D7B93" w:rsidR="00F95569" w:rsidRDefault="00F95569" w:rsidP="00F95569">
      <w:pPr>
        <w:pStyle w:val="Heading1"/>
      </w:pPr>
      <w:bookmarkStart w:id="0" w:name="_Toc75440019"/>
      <w:r>
        <w:lastRenderedPageBreak/>
        <w:t>Introduction</w:t>
      </w:r>
      <w:bookmarkEnd w:id="0"/>
    </w:p>
    <w:p w14:paraId="3C5A8C92" w14:textId="7C15AD99" w:rsidR="00F95569" w:rsidRDefault="00F95569" w:rsidP="00F95569">
      <w:r>
        <w:t xml:space="preserve">Azure Sentinel is a </w:t>
      </w:r>
      <w:r w:rsidR="00E54E56">
        <w:t>nested resource on top of a Log Analytics workspace resource. This abstraction introduces some complexity in managing the Azure Sentinel resource on its own, since it requires some preliminaries on the workspace and prevents managing the Azure Sentinel resource directly.</w:t>
      </w:r>
    </w:p>
    <w:p w14:paraId="66B1BC11" w14:textId="307EFB42" w:rsidR="00E54E56" w:rsidRDefault="00E54E56" w:rsidP="00F95569">
      <w:r>
        <w:t>To overcome this, we introduce a dedicated endpoint called “OnboardingStates”</w:t>
      </w:r>
      <w:r w:rsidR="00FA2F32">
        <w:t>. This endpoint allows managing the Azure Sentinel instance seamlessly on a workspace through the API. The endpoint provides a single source of truth for performing the different operations required for a complete creation/deletion (aka onboarding/offboarding) of Azure Sentinel on a workspace.</w:t>
      </w:r>
    </w:p>
    <w:p w14:paraId="300F1337" w14:textId="7347F11E" w:rsidR="004E33C9" w:rsidRDefault="004E33C9" w:rsidP="003C6C0E">
      <w:pPr>
        <w:pStyle w:val="Heading1"/>
      </w:pPr>
      <w:bookmarkStart w:id="1" w:name="_Toc75440020"/>
      <w:r>
        <w:t>OnboardingStates resource</w:t>
      </w:r>
      <w:bookmarkEnd w:id="1"/>
    </w:p>
    <w:p w14:paraId="29F9F40D" w14:textId="64212130" w:rsidR="004E33C9" w:rsidRDefault="004E33C9" w:rsidP="004E33C9">
      <w:r>
        <w:t xml:space="preserve">The </w:t>
      </w:r>
      <w:r w:rsidR="00AE3635">
        <w:t>o</w:t>
      </w:r>
      <w:r>
        <w:t>nboardingStates resource is currently supported in the 2021-03-01-preview API version only.</w:t>
      </w:r>
      <w:r w:rsidR="00AE3635">
        <w:t xml:space="preserve"> You can think of the onboardingStates resource as the Azure Sentinel resource residing in the workspace. You can perform REST API calls on it to manage Azure Sentinel. Since a single Azure Sentinel resource is supported per workspace, there is only one name this resource can have, and it is called “default”. In other words, you can only create or delete the default onboardingStates resource on a Log Analytics workspace.</w:t>
      </w:r>
    </w:p>
    <w:p w14:paraId="273FE45B" w14:textId="24FCD888" w:rsidR="004E33C9" w:rsidRDefault="004E33C9" w:rsidP="004E33C9">
      <w:pPr>
        <w:pStyle w:val="Heading2"/>
      </w:pPr>
      <w:bookmarkStart w:id="2" w:name="_Toc75440021"/>
      <w:r>
        <w:t>OnboardingStates resource URI</w:t>
      </w:r>
      <w:bookmarkEnd w:id="2"/>
    </w:p>
    <w:p w14:paraId="228BA1FA" w14:textId="2DAA8802" w:rsidR="00AE3635" w:rsidRDefault="00AE3635" w:rsidP="00AE3635">
      <w:r>
        <w:t>The onboardingStates resource has the following URI structure:</w:t>
      </w:r>
    </w:p>
    <w:p w14:paraId="130BA22A" w14:textId="66032ABE" w:rsidR="004E33C9" w:rsidRDefault="004E33C9" w:rsidP="00AE3635">
      <w:pPr>
        <w:rPr>
          <w:sz w:val="20"/>
          <w:szCs w:val="20"/>
        </w:rPr>
      </w:pPr>
      <w:r w:rsidRPr="00AE3635">
        <w:rPr>
          <w:sz w:val="20"/>
          <w:szCs w:val="20"/>
        </w:rPr>
        <w:t>https://management.azure.com/subscriptions/{subscriptionId}/resourceGroups/{resourceGroupName}/providers/Microsoft.OperationalInsights/workspaces/{workspaceName}/providers/</w:t>
      </w:r>
      <w:r w:rsidR="00AE3635" w:rsidRPr="00AE3635">
        <w:rPr>
          <w:sz w:val="20"/>
          <w:szCs w:val="20"/>
        </w:rPr>
        <w:br/>
      </w:r>
      <w:r w:rsidRPr="00AE3635">
        <w:rPr>
          <w:sz w:val="20"/>
          <w:szCs w:val="20"/>
        </w:rPr>
        <w:t>Microsoft.SecurityInsights/onboardingStates/{sentinelOnboardingStateName}?api-version=2021-03-01-preview</w:t>
      </w:r>
    </w:p>
    <w:p w14:paraId="36F8D5F9" w14:textId="6E790397" w:rsidR="00AE3635" w:rsidRDefault="00AE3635" w:rsidP="00AE3635">
      <w:r>
        <w:t xml:space="preserve">Where </w:t>
      </w:r>
      <w:r w:rsidR="00776BDE" w:rsidRPr="00776BDE">
        <w:t>sentinelOnboardingStateName</w:t>
      </w:r>
      <w:r>
        <w:t xml:space="preserve"> is always default.</w:t>
      </w:r>
    </w:p>
    <w:p w14:paraId="338BA088" w14:textId="3BAAD823" w:rsidR="00776BDE" w:rsidRDefault="00776BDE" w:rsidP="00776BDE">
      <w:pPr>
        <w:pStyle w:val="Heading2"/>
      </w:pPr>
      <w:bookmarkStart w:id="3" w:name="_Toc75440022"/>
      <w:r>
        <w:t>OnboardingStates resource body</w:t>
      </w:r>
      <w:bookmarkEnd w:id="3"/>
    </w:p>
    <w:p w14:paraId="2432955A" w14:textId="69C05F74" w:rsidR="00776BDE" w:rsidRDefault="00776BDE" w:rsidP="00776BDE">
      <w:r>
        <w:t xml:space="preserve">The onboardingStates resource body consists of a single boolean property called “customerManagedKey”. As the name suggests </w:t>
      </w:r>
      <w:r w:rsidR="13E03153">
        <w:t>t</w:t>
      </w:r>
      <w:r>
        <w:t xml:space="preserve">his boolean is used to indicate whether the workspace being onboarded to Azure Sentinel has the Customer Managed Key (CMK) feature enabled on the workspace. For more information on CMK, see </w:t>
      </w:r>
      <w:hyperlink r:id="rId7">
        <w:r w:rsidRPr="0A187D58">
          <w:rPr>
            <w:rStyle w:val="Hyperlink"/>
          </w:rPr>
          <w:t>this document</w:t>
        </w:r>
      </w:hyperlink>
      <w:r>
        <w:t>.</w:t>
      </w:r>
    </w:p>
    <w:p w14:paraId="6B80416D" w14:textId="77777777" w:rsidR="00776BDE" w:rsidRDefault="00776BDE" w:rsidP="00776B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25ADB6C" w14:textId="77777777" w:rsidR="00776BDE" w:rsidRDefault="00776BDE" w:rsidP="00776B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"properties"</w:t>
      </w:r>
      <w:r>
        <w:rPr>
          <w:rFonts w:ascii="Courier New" w:hAnsi="Courier New" w:cs="Courier New"/>
          <w:color w:val="000000"/>
          <w:sz w:val="20"/>
          <w:szCs w:val="20"/>
          <w:highlight w:val="white"/>
        </w:rPr>
        <w:t>: {</w:t>
      </w:r>
    </w:p>
    <w:p w14:paraId="62A09C91" w14:textId="77777777" w:rsidR="00776BDE" w:rsidRDefault="00776BDE" w:rsidP="00776B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"customerManagedKey"</w:t>
      </w:r>
      <w:r>
        <w:rPr>
          <w:rFonts w:ascii="Courier New" w:hAnsi="Courier New" w:cs="Courier New"/>
          <w:color w:val="000000"/>
          <w:sz w:val="20"/>
          <w:szCs w:val="20"/>
          <w:highlight w:val="white"/>
        </w:rPr>
        <w:t>: false</w:t>
      </w:r>
    </w:p>
    <w:p w14:paraId="46A35AD1" w14:textId="77777777" w:rsidR="00776BDE" w:rsidRDefault="00776BDE" w:rsidP="00776B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FFE145F" w14:textId="7AC2A057" w:rsidR="00776BDE" w:rsidRDefault="00776BDE" w:rsidP="00776BDE">
      <w:pPr>
        <w:rPr>
          <w:rFonts w:ascii="Courier New" w:hAnsi="Courier New" w:cs="Courier New"/>
          <w:color w:val="000000"/>
          <w:sz w:val="20"/>
          <w:szCs w:val="20"/>
        </w:rPr>
      </w:pPr>
      <w:r>
        <w:rPr>
          <w:rFonts w:ascii="Courier New" w:hAnsi="Courier New" w:cs="Courier New"/>
          <w:color w:val="000000"/>
          <w:sz w:val="20"/>
          <w:szCs w:val="20"/>
          <w:highlight w:val="white"/>
        </w:rPr>
        <w:t>}</w:t>
      </w:r>
    </w:p>
    <w:p w14:paraId="443A181F" w14:textId="7344411C" w:rsidR="007D0EE8" w:rsidRDefault="007D0EE8" w:rsidP="007D0EE8">
      <w:r>
        <w:t xml:space="preserve">This property is optional and defaults to false. Therefore, if you are not using </w:t>
      </w:r>
      <w:r w:rsidR="00FE2362">
        <w:t>CMK,</w:t>
      </w:r>
      <w:r>
        <w:t xml:space="preserve"> you can simply ignore it and pass an empty properties object in the body.</w:t>
      </w:r>
    </w:p>
    <w:p w14:paraId="2718BF20" w14:textId="77777777" w:rsidR="007D0EE8" w:rsidRDefault="007D0EE8">
      <w:r>
        <w:br w:type="page"/>
      </w:r>
    </w:p>
    <w:p w14:paraId="1279D118" w14:textId="02307BD6" w:rsidR="003C6C0E" w:rsidRDefault="003C6C0E" w:rsidP="003C6C0E">
      <w:pPr>
        <w:pStyle w:val="Heading1"/>
      </w:pPr>
      <w:bookmarkStart w:id="4" w:name="_Toc75440023"/>
      <w:r>
        <w:lastRenderedPageBreak/>
        <w:t>OnboardingStates operation group</w:t>
      </w:r>
      <w:bookmarkEnd w:id="4"/>
    </w:p>
    <w:p w14:paraId="190B82AF" w14:textId="5969A513" w:rsidR="00AE3635" w:rsidRPr="00AE3635" w:rsidRDefault="00AE3635" w:rsidP="00AE3635">
      <w:r>
        <w:t xml:space="preserve">The onboardingStates resource allows performing the following REST calls on it. The full swagger specification of the resource can be found </w:t>
      </w:r>
      <w:hyperlink r:id="rId8" w:history="1">
        <w:r w:rsidRPr="00AE3635">
          <w:rPr>
            <w:rStyle w:val="Hyperlink"/>
          </w:rPr>
          <w:t>here</w:t>
        </w:r>
      </w:hyperlink>
      <w:r>
        <w:t xml:space="preserve">. Example calls and responses can be found </w:t>
      </w:r>
      <w:hyperlink r:id="rId9" w:history="1">
        <w:r w:rsidRPr="00AE3635">
          <w:rPr>
            <w:rStyle w:val="Hyperlink"/>
          </w:rPr>
          <w:t>here</w:t>
        </w:r>
      </w:hyperlink>
      <w:r>
        <w:t>.</w:t>
      </w:r>
    </w:p>
    <w:p w14:paraId="0C2A985E" w14:textId="26978089" w:rsidR="003C6C0E" w:rsidRDefault="003C6C0E" w:rsidP="003C6C0E">
      <w:pPr>
        <w:pStyle w:val="Heading2"/>
      </w:pPr>
      <w:bookmarkStart w:id="5" w:name="_Toc75440024"/>
      <w:r>
        <w:t>Create</w:t>
      </w:r>
      <w:bookmarkEnd w:id="5"/>
    </w:p>
    <w:p w14:paraId="1CCC49FC" w14:textId="0EF3D5FC" w:rsidR="00E07EA0" w:rsidRPr="00E07EA0" w:rsidRDefault="00E07EA0" w:rsidP="00E07EA0">
      <w:pPr>
        <w:pStyle w:val="Heading3"/>
        <w:rPr>
          <w:rStyle w:val="Emphasis"/>
          <w:i w:val="0"/>
          <w:iCs w:val="0"/>
        </w:rPr>
      </w:pPr>
      <w:bookmarkStart w:id="6" w:name="_Toc75440025"/>
      <w:r w:rsidRPr="00E07EA0">
        <w:rPr>
          <w:rStyle w:val="Emphasis"/>
          <w:i w:val="0"/>
          <w:iCs w:val="0"/>
        </w:rPr>
        <w:t>Request</w:t>
      </w:r>
      <w:bookmarkEnd w:id="6"/>
    </w:p>
    <w:p w14:paraId="1D2ACE6E" w14:textId="2B920B67" w:rsidR="00E07EA0" w:rsidRDefault="00E07EA0" w:rsidP="00E07EA0">
      <w:r w:rsidRPr="00E07EA0">
        <w:rPr>
          <w:rStyle w:val="Emphasis"/>
        </w:rPr>
        <w:t>PUT</w:t>
      </w:r>
      <w:r w:rsidRPr="00E07EA0">
        <w:t xml:space="preserve"> </w:t>
      </w:r>
    </w:p>
    <w:p w14:paraId="369DE38F" w14:textId="2045FD67" w:rsidR="00E07EA0" w:rsidRDefault="00E07EA0" w:rsidP="00E07EA0">
      <w:pPr>
        <w:rPr>
          <w:sz w:val="20"/>
          <w:szCs w:val="20"/>
        </w:rPr>
      </w:pPr>
      <w:r w:rsidRPr="00AE3635">
        <w:rPr>
          <w:sz w:val="20"/>
          <w:szCs w:val="20"/>
        </w:rPr>
        <w:t>https://management.azure.com/subscriptions/{subscriptionId}/resourceGroups/{resourceGroupName}/providers/Microsoft.OperationalInsights/workspaces/{workspaceName}/providers/</w:t>
      </w:r>
      <w:r w:rsidRPr="00AE3635">
        <w:rPr>
          <w:sz w:val="20"/>
          <w:szCs w:val="20"/>
        </w:rPr>
        <w:br/>
        <w:t>Microsoft.SecurityInsights/onboardingStates/</w:t>
      </w:r>
      <w:r w:rsidR="00DF7A4A" w:rsidRPr="00AE3635">
        <w:rPr>
          <w:sz w:val="20"/>
          <w:szCs w:val="20"/>
        </w:rPr>
        <w:t>{sentinelOnboardingStateName}</w:t>
      </w:r>
      <w:r w:rsidRPr="00AE3635">
        <w:rPr>
          <w:sz w:val="20"/>
          <w:szCs w:val="20"/>
        </w:rPr>
        <w:t>?api-version=2021-03-01-preview</w:t>
      </w:r>
    </w:p>
    <w:p w14:paraId="0854B312" w14:textId="77E548A4" w:rsidR="00E07EA0" w:rsidRDefault="00E07EA0" w:rsidP="00E07EA0">
      <w:pPr>
        <w:pStyle w:val="Heading3"/>
      </w:pPr>
      <w:bookmarkStart w:id="7" w:name="_Toc75440026"/>
      <w:r>
        <w:t>URI parameters</w:t>
      </w:r>
      <w:bookmarkEnd w:id="7"/>
    </w:p>
    <w:tbl>
      <w:tblPr>
        <w:tblStyle w:val="PlainTable4"/>
        <w:tblW w:w="0" w:type="auto"/>
        <w:tblLook w:val="04A0" w:firstRow="1" w:lastRow="0" w:firstColumn="1" w:lastColumn="0" w:noHBand="0" w:noVBand="1"/>
      </w:tblPr>
      <w:tblGrid>
        <w:gridCol w:w="3050"/>
        <w:gridCol w:w="1507"/>
        <w:gridCol w:w="1600"/>
        <w:gridCol w:w="1498"/>
        <w:gridCol w:w="1705"/>
      </w:tblGrid>
      <w:tr w:rsidR="00DF7A4A" w14:paraId="7E17E95B" w14:textId="77777777" w:rsidTr="00DF7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C95729" w14:textId="1D9DDD08" w:rsidR="00E07EA0" w:rsidRDefault="00E07EA0" w:rsidP="00E07EA0">
            <w:r>
              <w:t>Name</w:t>
            </w:r>
          </w:p>
        </w:tc>
        <w:tc>
          <w:tcPr>
            <w:tcW w:w="1870" w:type="dxa"/>
          </w:tcPr>
          <w:p w14:paraId="392179E4" w14:textId="334FE745" w:rsidR="00E07EA0" w:rsidRDefault="00E07EA0" w:rsidP="00E07EA0">
            <w:pPr>
              <w:cnfStyle w:val="100000000000" w:firstRow="1" w:lastRow="0" w:firstColumn="0" w:lastColumn="0" w:oddVBand="0" w:evenVBand="0" w:oddHBand="0" w:evenHBand="0" w:firstRowFirstColumn="0" w:firstRowLastColumn="0" w:lastRowFirstColumn="0" w:lastRowLastColumn="0"/>
            </w:pPr>
            <w:r>
              <w:t>In</w:t>
            </w:r>
          </w:p>
        </w:tc>
        <w:tc>
          <w:tcPr>
            <w:tcW w:w="1870" w:type="dxa"/>
          </w:tcPr>
          <w:p w14:paraId="544DE9EE" w14:textId="103CCB5F" w:rsidR="00E07EA0" w:rsidRDefault="00E07EA0" w:rsidP="00E07EA0">
            <w:pPr>
              <w:cnfStyle w:val="100000000000" w:firstRow="1" w:lastRow="0" w:firstColumn="0" w:lastColumn="0" w:oddVBand="0" w:evenVBand="0" w:oddHBand="0" w:evenHBand="0" w:firstRowFirstColumn="0" w:firstRowLastColumn="0" w:lastRowFirstColumn="0" w:lastRowLastColumn="0"/>
            </w:pPr>
            <w:r>
              <w:t>Required</w:t>
            </w:r>
          </w:p>
        </w:tc>
        <w:tc>
          <w:tcPr>
            <w:tcW w:w="1870" w:type="dxa"/>
          </w:tcPr>
          <w:p w14:paraId="4C1441F3" w14:textId="52B04820" w:rsidR="00E07EA0" w:rsidRDefault="00E07EA0" w:rsidP="00E07EA0">
            <w:pPr>
              <w:cnfStyle w:val="100000000000" w:firstRow="1" w:lastRow="0" w:firstColumn="0" w:lastColumn="0" w:oddVBand="0" w:evenVBand="0" w:oddHBand="0" w:evenHBand="0" w:firstRowFirstColumn="0" w:firstRowLastColumn="0" w:lastRowFirstColumn="0" w:lastRowLastColumn="0"/>
            </w:pPr>
            <w:r>
              <w:t>Type</w:t>
            </w:r>
          </w:p>
        </w:tc>
        <w:tc>
          <w:tcPr>
            <w:tcW w:w="1870" w:type="dxa"/>
          </w:tcPr>
          <w:p w14:paraId="4032F619" w14:textId="34AEA76A" w:rsidR="00E07EA0" w:rsidRDefault="00E07EA0" w:rsidP="00E07EA0">
            <w:pPr>
              <w:cnfStyle w:val="100000000000" w:firstRow="1" w:lastRow="0" w:firstColumn="0" w:lastColumn="0" w:oddVBand="0" w:evenVBand="0" w:oddHBand="0" w:evenHBand="0" w:firstRowFirstColumn="0" w:firstRowLastColumn="0" w:lastRowFirstColumn="0" w:lastRowLastColumn="0"/>
            </w:pPr>
            <w:r>
              <w:t>Description</w:t>
            </w:r>
          </w:p>
        </w:tc>
      </w:tr>
      <w:tr w:rsidR="00DF7A4A" w14:paraId="51A730E8" w14:textId="77777777" w:rsidTr="00DF7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6044D0" w14:textId="1B9A24B6" w:rsidR="00E07EA0" w:rsidRDefault="00E07EA0" w:rsidP="00E07EA0">
            <w:r>
              <w:t>subscriptionId</w:t>
            </w:r>
          </w:p>
        </w:tc>
        <w:tc>
          <w:tcPr>
            <w:tcW w:w="1870" w:type="dxa"/>
          </w:tcPr>
          <w:p w14:paraId="663CCA09" w14:textId="0DF551B5" w:rsidR="00E07EA0" w:rsidRDefault="00E07EA0" w:rsidP="00E07EA0">
            <w:pPr>
              <w:cnfStyle w:val="000000100000" w:firstRow="0" w:lastRow="0" w:firstColumn="0" w:lastColumn="0" w:oddVBand="0" w:evenVBand="0" w:oddHBand="1" w:evenHBand="0" w:firstRowFirstColumn="0" w:firstRowLastColumn="0" w:lastRowFirstColumn="0" w:lastRowLastColumn="0"/>
            </w:pPr>
            <w:r>
              <w:t>Path</w:t>
            </w:r>
          </w:p>
        </w:tc>
        <w:tc>
          <w:tcPr>
            <w:tcW w:w="1870" w:type="dxa"/>
          </w:tcPr>
          <w:p w14:paraId="451F9974" w14:textId="36F555F9" w:rsidR="00E07EA0" w:rsidRDefault="00E07EA0" w:rsidP="00E07EA0">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684EDD57" w14:textId="1C87F18C" w:rsidR="00E07EA0" w:rsidRDefault="00E07EA0" w:rsidP="00E07EA0">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348E4985" w14:textId="45D96647" w:rsidR="00E07EA0" w:rsidRDefault="00DF7A4A" w:rsidP="00E07EA0">
            <w:pPr>
              <w:cnfStyle w:val="000000100000" w:firstRow="0" w:lastRow="0" w:firstColumn="0" w:lastColumn="0" w:oddVBand="0" w:evenVBand="0" w:oddHBand="1" w:evenHBand="0" w:firstRowFirstColumn="0" w:firstRowLastColumn="0" w:lastRowFirstColumn="0" w:lastRowLastColumn="0"/>
            </w:pPr>
            <w:r>
              <w:t xml:space="preserve">The </w:t>
            </w:r>
            <w:r w:rsidRPr="00DF7A4A">
              <w:t>Azure subscription ID</w:t>
            </w:r>
            <w:r>
              <w:t>.</w:t>
            </w:r>
          </w:p>
        </w:tc>
      </w:tr>
      <w:tr w:rsidR="00DF7A4A" w14:paraId="481316EC" w14:textId="77777777" w:rsidTr="00DF7A4A">
        <w:tc>
          <w:tcPr>
            <w:cnfStyle w:val="001000000000" w:firstRow="0" w:lastRow="0" w:firstColumn="1" w:lastColumn="0" w:oddVBand="0" w:evenVBand="0" w:oddHBand="0" w:evenHBand="0" w:firstRowFirstColumn="0" w:firstRowLastColumn="0" w:lastRowFirstColumn="0" w:lastRowLastColumn="0"/>
            <w:tcW w:w="1870" w:type="dxa"/>
          </w:tcPr>
          <w:p w14:paraId="160C19F6" w14:textId="1FA7CC25" w:rsidR="00E07EA0" w:rsidRDefault="00E07EA0" w:rsidP="00E07EA0">
            <w:r w:rsidRPr="00E07EA0">
              <w:t>resourceGroupName</w:t>
            </w:r>
          </w:p>
        </w:tc>
        <w:tc>
          <w:tcPr>
            <w:tcW w:w="1870" w:type="dxa"/>
          </w:tcPr>
          <w:p w14:paraId="694CB87F" w14:textId="687FA2E9" w:rsidR="00E07EA0" w:rsidRDefault="00E07EA0" w:rsidP="00E07EA0">
            <w:pPr>
              <w:cnfStyle w:val="000000000000" w:firstRow="0" w:lastRow="0" w:firstColumn="0" w:lastColumn="0" w:oddVBand="0" w:evenVBand="0" w:oddHBand="0" w:evenHBand="0" w:firstRowFirstColumn="0" w:firstRowLastColumn="0" w:lastRowFirstColumn="0" w:lastRowLastColumn="0"/>
            </w:pPr>
            <w:r>
              <w:t>Path</w:t>
            </w:r>
          </w:p>
        </w:tc>
        <w:tc>
          <w:tcPr>
            <w:tcW w:w="1870" w:type="dxa"/>
          </w:tcPr>
          <w:p w14:paraId="3F4EE0F0" w14:textId="1D28DD93" w:rsidR="00E07EA0" w:rsidRDefault="00E07EA0" w:rsidP="00E07EA0">
            <w:pPr>
              <w:cnfStyle w:val="000000000000" w:firstRow="0" w:lastRow="0" w:firstColumn="0" w:lastColumn="0" w:oddVBand="0" w:evenVBand="0" w:oddHBand="0" w:evenHBand="0" w:firstRowFirstColumn="0" w:firstRowLastColumn="0" w:lastRowFirstColumn="0" w:lastRowLastColumn="0"/>
            </w:pPr>
            <w:r>
              <w:t>True</w:t>
            </w:r>
          </w:p>
        </w:tc>
        <w:tc>
          <w:tcPr>
            <w:tcW w:w="1870" w:type="dxa"/>
          </w:tcPr>
          <w:p w14:paraId="50183A3E" w14:textId="1CBA6BA0" w:rsidR="00E07EA0" w:rsidRDefault="00E07EA0" w:rsidP="00E07EA0">
            <w:pPr>
              <w:cnfStyle w:val="000000000000" w:firstRow="0" w:lastRow="0" w:firstColumn="0" w:lastColumn="0" w:oddVBand="0" w:evenVBand="0" w:oddHBand="0" w:evenHBand="0" w:firstRowFirstColumn="0" w:firstRowLastColumn="0" w:lastRowFirstColumn="0" w:lastRowLastColumn="0"/>
            </w:pPr>
            <w:r>
              <w:t>String</w:t>
            </w:r>
          </w:p>
        </w:tc>
        <w:tc>
          <w:tcPr>
            <w:tcW w:w="1870" w:type="dxa"/>
          </w:tcPr>
          <w:p w14:paraId="5BA14DD8"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The name of the resource group within the user's subscription. The name is case insensitive.</w:t>
            </w:r>
          </w:p>
          <w:p w14:paraId="56342D69"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p>
          <w:p w14:paraId="4C7F3B4F" w14:textId="2ABEFC19" w:rsidR="00E07EA0" w:rsidRDefault="00DF7A4A" w:rsidP="00DF7A4A">
            <w:pPr>
              <w:cnfStyle w:val="000000000000" w:firstRow="0" w:lastRow="0" w:firstColumn="0" w:lastColumn="0" w:oddVBand="0" w:evenVBand="0" w:oddHBand="0" w:evenHBand="0" w:firstRowFirstColumn="0" w:firstRowLastColumn="0" w:lastRowFirstColumn="0" w:lastRowLastColumn="0"/>
            </w:pPr>
            <w:r>
              <w:t xml:space="preserve">Regex pattern: </w:t>
            </w:r>
            <w:r>
              <w:br/>
              <w:t>^[-\w\._\(\)]+$</w:t>
            </w:r>
          </w:p>
        </w:tc>
      </w:tr>
      <w:tr w:rsidR="00DF7A4A" w14:paraId="4FB0EAF5" w14:textId="77777777" w:rsidTr="00DF7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6331AE" w14:textId="6707A241" w:rsidR="00E07EA0" w:rsidRDefault="00E07EA0" w:rsidP="00E07EA0">
            <w:r>
              <w:t>workspaceName</w:t>
            </w:r>
          </w:p>
        </w:tc>
        <w:tc>
          <w:tcPr>
            <w:tcW w:w="1870" w:type="dxa"/>
          </w:tcPr>
          <w:p w14:paraId="3B75A0CD" w14:textId="6A6031D3" w:rsidR="00E07EA0" w:rsidRDefault="00E07EA0" w:rsidP="00E07EA0">
            <w:pPr>
              <w:cnfStyle w:val="000000100000" w:firstRow="0" w:lastRow="0" w:firstColumn="0" w:lastColumn="0" w:oddVBand="0" w:evenVBand="0" w:oddHBand="1" w:evenHBand="0" w:firstRowFirstColumn="0" w:firstRowLastColumn="0" w:lastRowFirstColumn="0" w:lastRowLastColumn="0"/>
            </w:pPr>
            <w:r>
              <w:t>Path</w:t>
            </w:r>
          </w:p>
        </w:tc>
        <w:tc>
          <w:tcPr>
            <w:tcW w:w="1870" w:type="dxa"/>
          </w:tcPr>
          <w:p w14:paraId="2AA6A1FB" w14:textId="3634E0A9" w:rsidR="00E07EA0" w:rsidRDefault="00E07EA0" w:rsidP="00E07EA0">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55A0D4ED" w14:textId="43CA9FB8" w:rsidR="00E07EA0" w:rsidRDefault="00E07EA0" w:rsidP="00E07EA0">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16157186" w14:textId="043023C8" w:rsidR="00E07EA0" w:rsidRDefault="00DF7A4A" w:rsidP="00E07EA0">
            <w:pPr>
              <w:cnfStyle w:val="000000100000" w:firstRow="0" w:lastRow="0" w:firstColumn="0" w:lastColumn="0" w:oddVBand="0" w:evenVBand="0" w:oddHBand="1" w:evenHBand="0" w:firstRowFirstColumn="0" w:firstRowLastColumn="0" w:lastRowFirstColumn="0" w:lastRowLastColumn="0"/>
            </w:pPr>
            <w:r w:rsidRPr="00DF7A4A">
              <w:t>The name of the workspace</w:t>
            </w:r>
            <w:r>
              <w:t>.</w:t>
            </w:r>
          </w:p>
        </w:tc>
      </w:tr>
      <w:tr w:rsidR="00DF7A4A" w14:paraId="28628A86" w14:textId="77777777" w:rsidTr="00DF7A4A">
        <w:tc>
          <w:tcPr>
            <w:cnfStyle w:val="001000000000" w:firstRow="0" w:lastRow="0" w:firstColumn="1" w:lastColumn="0" w:oddVBand="0" w:evenVBand="0" w:oddHBand="0" w:evenHBand="0" w:firstRowFirstColumn="0" w:firstRowLastColumn="0" w:lastRowFirstColumn="0" w:lastRowLastColumn="0"/>
            <w:tcW w:w="1870" w:type="dxa"/>
          </w:tcPr>
          <w:p w14:paraId="510FFD46" w14:textId="64EDC5A5" w:rsidR="00DF7A4A" w:rsidRDefault="00DF7A4A" w:rsidP="00E07EA0">
            <w:r>
              <w:t>sentinelOnboardingStateName</w:t>
            </w:r>
          </w:p>
        </w:tc>
        <w:tc>
          <w:tcPr>
            <w:tcW w:w="1870" w:type="dxa"/>
          </w:tcPr>
          <w:p w14:paraId="6D7449B5" w14:textId="37C5E4F7" w:rsidR="00DF7A4A" w:rsidRDefault="00DF7A4A" w:rsidP="00E07EA0">
            <w:pPr>
              <w:cnfStyle w:val="000000000000" w:firstRow="0" w:lastRow="0" w:firstColumn="0" w:lastColumn="0" w:oddVBand="0" w:evenVBand="0" w:oddHBand="0" w:evenHBand="0" w:firstRowFirstColumn="0" w:firstRowLastColumn="0" w:lastRowFirstColumn="0" w:lastRowLastColumn="0"/>
            </w:pPr>
            <w:r>
              <w:t>Path</w:t>
            </w:r>
          </w:p>
        </w:tc>
        <w:tc>
          <w:tcPr>
            <w:tcW w:w="1870" w:type="dxa"/>
          </w:tcPr>
          <w:p w14:paraId="213C9872" w14:textId="0E7B5E21" w:rsidR="00DF7A4A" w:rsidRDefault="00DF7A4A" w:rsidP="00E07EA0">
            <w:pPr>
              <w:cnfStyle w:val="000000000000" w:firstRow="0" w:lastRow="0" w:firstColumn="0" w:lastColumn="0" w:oddVBand="0" w:evenVBand="0" w:oddHBand="0" w:evenHBand="0" w:firstRowFirstColumn="0" w:firstRowLastColumn="0" w:lastRowFirstColumn="0" w:lastRowLastColumn="0"/>
            </w:pPr>
            <w:r>
              <w:t>True</w:t>
            </w:r>
          </w:p>
        </w:tc>
        <w:tc>
          <w:tcPr>
            <w:tcW w:w="1870" w:type="dxa"/>
          </w:tcPr>
          <w:p w14:paraId="2CB11246" w14:textId="0816CD67" w:rsidR="00DF7A4A" w:rsidRDefault="00DF7A4A" w:rsidP="00E07EA0">
            <w:pPr>
              <w:cnfStyle w:val="000000000000" w:firstRow="0" w:lastRow="0" w:firstColumn="0" w:lastColumn="0" w:oddVBand="0" w:evenVBand="0" w:oddHBand="0" w:evenHBand="0" w:firstRowFirstColumn="0" w:firstRowLastColumn="0" w:lastRowFirstColumn="0" w:lastRowLastColumn="0"/>
            </w:pPr>
            <w:r>
              <w:t>String</w:t>
            </w:r>
          </w:p>
        </w:tc>
        <w:tc>
          <w:tcPr>
            <w:tcW w:w="1870" w:type="dxa"/>
          </w:tcPr>
          <w:p w14:paraId="2016DE80" w14:textId="7C1D1EB6" w:rsidR="00DF7A4A" w:rsidRPr="00DF7A4A" w:rsidRDefault="00DF7A4A" w:rsidP="00E07EA0">
            <w:pPr>
              <w:cnfStyle w:val="000000000000" w:firstRow="0" w:lastRow="0" w:firstColumn="0" w:lastColumn="0" w:oddVBand="0" w:evenVBand="0" w:oddHBand="0" w:evenHBand="0" w:firstRowFirstColumn="0" w:firstRowLastColumn="0" w:lastRowFirstColumn="0" w:lastRowLastColumn="0"/>
            </w:pPr>
            <w:r>
              <w:t>MUST be equal to default.</w:t>
            </w:r>
          </w:p>
        </w:tc>
      </w:tr>
      <w:tr w:rsidR="00DF7A4A" w14:paraId="27A6C61A" w14:textId="77777777" w:rsidTr="00DF7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132AB92" w14:textId="1AE34E4E" w:rsidR="00E07EA0" w:rsidRDefault="00E07EA0" w:rsidP="00E07EA0">
            <w:r>
              <w:t>api-version</w:t>
            </w:r>
          </w:p>
        </w:tc>
        <w:tc>
          <w:tcPr>
            <w:tcW w:w="1870" w:type="dxa"/>
          </w:tcPr>
          <w:p w14:paraId="1FECCF77" w14:textId="356B4355" w:rsidR="00E07EA0" w:rsidRDefault="00E07EA0" w:rsidP="00E07EA0">
            <w:pPr>
              <w:cnfStyle w:val="000000100000" w:firstRow="0" w:lastRow="0" w:firstColumn="0" w:lastColumn="0" w:oddVBand="0" w:evenVBand="0" w:oddHBand="1" w:evenHBand="0" w:firstRowFirstColumn="0" w:firstRowLastColumn="0" w:lastRowFirstColumn="0" w:lastRowLastColumn="0"/>
            </w:pPr>
            <w:r>
              <w:t>Query</w:t>
            </w:r>
          </w:p>
        </w:tc>
        <w:tc>
          <w:tcPr>
            <w:tcW w:w="1870" w:type="dxa"/>
          </w:tcPr>
          <w:p w14:paraId="5ADFD063" w14:textId="6F340402" w:rsidR="00E07EA0" w:rsidRDefault="00E07EA0" w:rsidP="00E07EA0">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574A3CBB" w14:textId="6C28D417" w:rsidR="00E07EA0" w:rsidRDefault="00E07EA0" w:rsidP="00E07EA0">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5AC130F6"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The API version for the operation.</w:t>
            </w:r>
          </w:p>
          <w:p w14:paraId="13833EDB"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p>
          <w:p w14:paraId="5608B8CF" w14:textId="691595B5" w:rsidR="00E07EA0" w:rsidRDefault="00DF7A4A" w:rsidP="00DF7A4A">
            <w:pPr>
              <w:cnfStyle w:val="000000100000" w:firstRow="0" w:lastRow="0" w:firstColumn="0" w:lastColumn="0" w:oddVBand="0" w:evenVBand="0" w:oddHBand="1" w:evenHBand="0" w:firstRowFirstColumn="0" w:firstRowLastColumn="0" w:lastRowFirstColumn="0" w:lastRowLastColumn="0"/>
            </w:pPr>
            <w:r>
              <w:t>Currently only 2021-03-01-preview is supported.</w:t>
            </w:r>
          </w:p>
        </w:tc>
      </w:tr>
    </w:tbl>
    <w:p w14:paraId="3220ABE6" w14:textId="77777777" w:rsidR="00E07EA0" w:rsidRPr="00E07EA0" w:rsidRDefault="00E07EA0" w:rsidP="00E07EA0"/>
    <w:p w14:paraId="4FCAEAC8" w14:textId="27E49C80" w:rsidR="00E07EA0" w:rsidRDefault="00E07EA0" w:rsidP="00E07EA0">
      <w:pPr>
        <w:pStyle w:val="Heading3"/>
      </w:pPr>
      <w:bookmarkStart w:id="8" w:name="_Toc75440027"/>
      <w:r>
        <w:t>Request body</w:t>
      </w:r>
      <w:bookmarkEnd w:id="8"/>
    </w:p>
    <w:p w14:paraId="6E62105F" w14:textId="77777777" w:rsidR="00E07EA0" w:rsidRDefault="00E07EA0" w:rsidP="00E07EA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31B07C5" w14:textId="77777777" w:rsidR="00E07EA0" w:rsidRDefault="00E07EA0" w:rsidP="00E07EA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"properties"</w:t>
      </w:r>
      <w:r>
        <w:rPr>
          <w:rFonts w:ascii="Courier New" w:hAnsi="Courier New" w:cs="Courier New"/>
          <w:color w:val="000000"/>
          <w:sz w:val="20"/>
          <w:szCs w:val="20"/>
          <w:highlight w:val="white"/>
        </w:rPr>
        <w:t>: {</w:t>
      </w:r>
    </w:p>
    <w:p w14:paraId="7F05E2C2" w14:textId="77777777" w:rsidR="00E07EA0" w:rsidRDefault="00E07EA0" w:rsidP="00E07EA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"customerManagedKey"</w:t>
      </w:r>
      <w:r>
        <w:rPr>
          <w:rFonts w:ascii="Courier New" w:hAnsi="Courier New" w:cs="Courier New"/>
          <w:color w:val="000000"/>
          <w:sz w:val="20"/>
          <w:szCs w:val="20"/>
          <w:highlight w:val="white"/>
        </w:rPr>
        <w:t>: false</w:t>
      </w:r>
    </w:p>
    <w:p w14:paraId="1FD936A6" w14:textId="77777777" w:rsidR="00E07EA0" w:rsidRDefault="00E07EA0" w:rsidP="00E07EA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B122FAE" w14:textId="77777777" w:rsidR="00E07EA0" w:rsidRDefault="00E07EA0" w:rsidP="00E07EA0">
      <w:pPr>
        <w:rPr>
          <w:rFonts w:ascii="Courier New" w:hAnsi="Courier New" w:cs="Courier New"/>
          <w:color w:val="000000"/>
          <w:sz w:val="20"/>
          <w:szCs w:val="20"/>
        </w:rPr>
      </w:pPr>
      <w:r>
        <w:rPr>
          <w:rFonts w:ascii="Courier New" w:hAnsi="Courier New" w:cs="Courier New"/>
          <w:color w:val="000000"/>
          <w:sz w:val="20"/>
          <w:szCs w:val="20"/>
          <w:highlight w:val="white"/>
        </w:rPr>
        <w:t>}</w:t>
      </w:r>
    </w:p>
    <w:p w14:paraId="61A0BE9B" w14:textId="13E45197" w:rsidR="00DF7A4A" w:rsidRDefault="00E07EA0" w:rsidP="00E07EA0">
      <w:r>
        <w:t>customerManagedKey – Optional. Boolean indicating whether the workspace is using Customer managed key (CMK). Default is false.</w:t>
      </w:r>
    </w:p>
    <w:p w14:paraId="1BC39031" w14:textId="6D8B3636" w:rsidR="00E07EA0" w:rsidRDefault="00E07EA0" w:rsidP="00E07EA0">
      <w:pPr>
        <w:pStyle w:val="Heading3"/>
      </w:pPr>
      <w:bookmarkStart w:id="9" w:name="_Toc75440028"/>
      <w:r>
        <w:lastRenderedPageBreak/>
        <w:t>Response</w:t>
      </w:r>
      <w:bookmarkEnd w:id="9"/>
    </w:p>
    <w:tbl>
      <w:tblPr>
        <w:tblStyle w:val="PlainTable4"/>
        <w:tblW w:w="0" w:type="auto"/>
        <w:tblLook w:val="04A0" w:firstRow="1" w:lastRow="0" w:firstColumn="1" w:lastColumn="0" w:noHBand="0" w:noVBand="1"/>
      </w:tblPr>
      <w:tblGrid>
        <w:gridCol w:w="4675"/>
        <w:gridCol w:w="4675"/>
      </w:tblGrid>
      <w:tr w:rsidR="00E07EA0" w14:paraId="75A015CA" w14:textId="77777777" w:rsidTr="00E07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A16A4" w14:textId="7804DC9C" w:rsidR="00E07EA0" w:rsidRDefault="00E07EA0" w:rsidP="00E07EA0">
            <w:r>
              <w:t>Name</w:t>
            </w:r>
          </w:p>
        </w:tc>
        <w:tc>
          <w:tcPr>
            <w:tcW w:w="4675" w:type="dxa"/>
          </w:tcPr>
          <w:p w14:paraId="22536D98" w14:textId="708457ED" w:rsidR="00E07EA0" w:rsidRDefault="00E07EA0" w:rsidP="00E07EA0">
            <w:pPr>
              <w:cnfStyle w:val="100000000000" w:firstRow="1" w:lastRow="0" w:firstColumn="0" w:lastColumn="0" w:oddVBand="0" w:evenVBand="0" w:oddHBand="0" w:evenHBand="0" w:firstRowFirstColumn="0" w:firstRowLastColumn="0" w:lastRowFirstColumn="0" w:lastRowLastColumn="0"/>
            </w:pPr>
            <w:r>
              <w:t>Description</w:t>
            </w:r>
          </w:p>
        </w:tc>
      </w:tr>
      <w:tr w:rsidR="00E07EA0" w14:paraId="21C5337F" w14:textId="77777777" w:rsidTr="00E07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70E1B8" w14:textId="5DE66A60" w:rsidR="00E07EA0" w:rsidRDefault="00E07EA0" w:rsidP="00E07EA0">
            <w:r>
              <w:t>200 OK</w:t>
            </w:r>
          </w:p>
        </w:tc>
        <w:tc>
          <w:tcPr>
            <w:tcW w:w="4675" w:type="dxa"/>
          </w:tcPr>
          <w:p w14:paraId="1A9002B9" w14:textId="01F606C4" w:rsidR="00E07EA0" w:rsidRDefault="00E07EA0" w:rsidP="00E07EA0">
            <w:pPr>
              <w:cnfStyle w:val="000000100000" w:firstRow="0" w:lastRow="0" w:firstColumn="0" w:lastColumn="0" w:oddVBand="0" w:evenVBand="0" w:oddHBand="1" w:evenHBand="0" w:firstRowFirstColumn="0" w:firstRowLastColumn="0" w:lastRowFirstColumn="0" w:lastRowLastColumn="0"/>
            </w:pPr>
            <w:r>
              <w:t xml:space="preserve">OK, operation completed successfully. </w:t>
            </w:r>
            <w:r w:rsidR="00DF7A4A">
              <w:br/>
            </w:r>
            <w:r>
              <w:t>Returned when calling PUT on an already onboarded workspace.</w:t>
            </w:r>
          </w:p>
        </w:tc>
      </w:tr>
      <w:tr w:rsidR="00E07EA0" w14:paraId="4F7647B1" w14:textId="77777777" w:rsidTr="00E07EA0">
        <w:tc>
          <w:tcPr>
            <w:cnfStyle w:val="001000000000" w:firstRow="0" w:lastRow="0" w:firstColumn="1" w:lastColumn="0" w:oddVBand="0" w:evenVBand="0" w:oddHBand="0" w:evenHBand="0" w:firstRowFirstColumn="0" w:firstRowLastColumn="0" w:lastRowFirstColumn="0" w:lastRowLastColumn="0"/>
            <w:tcW w:w="4675" w:type="dxa"/>
          </w:tcPr>
          <w:p w14:paraId="25556322" w14:textId="52934F17" w:rsidR="00E07EA0" w:rsidRDefault="00E07EA0" w:rsidP="00E07EA0">
            <w:r>
              <w:t>201 Created</w:t>
            </w:r>
          </w:p>
        </w:tc>
        <w:tc>
          <w:tcPr>
            <w:tcW w:w="4675" w:type="dxa"/>
          </w:tcPr>
          <w:p w14:paraId="57C8DA94" w14:textId="566E4852" w:rsidR="00E07EA0" w:rsidRDefault="00E07EA0" w:rsidP="00E07EA0">
            <w:pPr>
              <w:cnfStyle w:val="000000000000" w:firstRow="0" w:lastRow="0" w:firstColumn="0" w:lastColumn="0" w:oddVBand="0" w:evenVBand="0" w:oddHBand="0" w:evenHBand="0" w:firstRowFirstColumn="0" w:firstRowLastColumn="0" w:lastRowFirstColumn="0" w:lastRowLastColumn="0"/>
            </w:pPr>
            <w:r>
              <w:t xml:space="preserve">Created. </w:t>
            </w:r>
            <w:r w:rsidR="00DF7A4A">
              <w:br/>
            </w:r>
            <w:r>
              <w:t>Returned when onboarding to Azure Sentinel for the first time on a workspace.</w:t>
            </w:r>
          </w:p>
        </w:tc>
      </w:tr>
    </w:tbl>
    <w:p w14:paraId="10ABA8EF" w14:textId="77777777" w:rsidR="00E07EA0" w:rsidRPr="00E07EA0" w:rsidRDefault="00E07EA0" w:rsidP="00E07EA0"/>
    <w:p w14:paraId="0D9612A9" w14:textId="32A4B43C" w:rsidR="003C6C0E" w:rsidRDefault="003C6C0E" w:rsidP="003C6C0E">
      <w:pPr>
        <w:pStyle w:val="Heading2"/>
      </w:pPr>
      <w:bookmarkStart w:id="10" w:name="_Toc75440029"/>
      <w:r>
        <w:t>Get</w:t>
      </w:r>
      <w:bookmarkEnd w:id="10"/>
    </w:p>
    <w:p w14:paraId="572B39C9" w14:textId="77777777" w:rsidR="00DF7A4A" w:rsidRPr="00E07EA0" w:rsidRDefault="00DF7A4A" w:rsidP="00DF7A4A">
      <w:pPr>
        <w:pStyle w:val="Heading3"/>
        <w:rPr>
          <w:rStyle w:val="Emphasis"/>
          <w:i w:val="0"/>
          <w:iCs w:val="0"/>
        </w:rPr>
      </w:pPr>
      <w:bookmarkStart w:id="11" w:name="_Toc75440030"/>
      <w:r w:rsidRPr="00E07EA0">
        <w:rPr>
          <w:rStyle w:val="Emphasis"/>
          <w:i w:val="0"/>
          <w:iCs w:val="0"/>
        </w:rPr>
        <w:t>Request</w:t>
      </w:r>
      <w:bookmarkEnd w:id="11"/>
    </w:p>
    <w:p w14:paraId="3054A910" w14:textId="20C65222" w:rsidR="00DF7A4A" w:rsidRDefault="00DF7A4A" w:rsidP="00DF7A4A">
      <w:r>
        <w:rPr>
          <w:rStyle w:val="Emphasis"/>
        </w:rPr>
        <w:t>GET</w:t>
      </w:r>
      <w:r w:rsidRPr="00E07EA0">
        <w:t xml:space="preserve"> </w:t>
      </w:r>
    </w:p>
    <w:p w14:paraId="3AE6AADF" w14:textId="5640CE83" w:rsidR="00DF7A4A" w:rsidRDefault="00DF7A4A" w:rsidP="00DF7A4A">
      <w:pPr>
        <w:rPr>
          <w:sz w:val="20"/>
          <w:szCs w:val="20"/>
        </w:rPr>
      </w:pPr>
      <w:r w:rsidRPr="00AE3635">
        <w:rPr>
          <w:sz w:val="20"/>
          <w:szCs w:val="20"/>
        </w:rPr>
        <w:t>https://management.azure.com/subscriptions/{subscriptionId}/resourceGroups/{resourceGroupName}/providers/Microsoft.OperationalInsights/workspaces/{workspaceName}/providers/</w:t>
      </w:r>
      <w:r w:rsidRPr="00AE3635">
        <w:rPr>
          <w:sz w:val="20"/>
          <w:szCs w:val="20"/>
        </w:rPr>
        <w:br/>
        <w:t>Microsoft.SecurityInsights/onboardingStates/{sentinelOnboardingStateName}?api-version=2021-03-01-preview</w:t>
      </w:r>
    </w:p>
    <w:p w14:paraId="4178F4A7" w14:textId="77777777" w:rsidR="00DF7A4A" w:rsidRDefault="00DF7A4A" w:rsidP="00361989">
      <w:pPr>
        <w:pStyle w:val="Heading3"/>
      </w:pPr>
      <w:bookmarkStart w:id="12" w:name="_Toc75440031"/>
      <w:r>
        <w:t>URI parameters</w:t>
      </w:r>
      <w:bookmarkEnd w:id="12"/>
    </w:p>
    <w:tbl>
      <w:tblPr>
        <w:tblStyle w:val="PlainTable4"/>
        <w:tblW w:w="0" w:type="auto"/>
        <w:tblLook w:val="04A0" w:firstRow="1" w:lastRow="0" w:firstColumn="1" w:lastColumn="0" w:noHBand="0" w:noVBand="1"/>
      </w:tblPr>
      <w:tblGrid>
        <w:gridCol w:w="3050"/>
        <w:gridCol w:w="1507"/>
        <w:gridCol w:w="1600"/>
        <w:gridCol w:w="1498"/>
        <w:gridCol w:w="1705"/>
      </w:tblGrid>
      <w:tr w:rsidR="00DF7A4A" w14:paraId="7F0D8B76" w14:textId="77777777" w:rsidTr="0036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4E7200" w14:textId="77777777" w:rsidR="00DF7A4A" w:rsidRDefault="00DF7A4A" w:rsidP="00DF7A4A">
            <w:r>
              <w:t>Name</w:t>
            </w:r>
          </w:p>
        </w:tc>
        <w:tc>
          <w:tcPr>
            <w:tcW w:w="1870" w:type="dxa"/>
          </w:tcPr>
          <w:p w14:paraId="547840D7" w14:textId="77777777" w:rsidR="00DF7A4A" w:rsidRDefault="00DF7A4A" w:rsidP="00DF7A4A">
            <w:pPr>
              <w:cnfStyle w:val="100000000000" w:firstRow="1" w:lastRow="0" w:firstColumn="0" w:lastColumn="0" w:oddVBand="0" w:evenVBand="0" w:oddHBand="0" w:evenHBand="0" w:firstRowFirstColumn="0" w:firstRowLastColumn="0" w:lastRowFirstColumn="0" w:lastRowLastColumn="0"/>
            </w:pPr>
            <w:r>
              <w:t>In</w:t>
            </w:r>
          </w:p>
        </w:tc>
        <w:tc>
          <w:tcPr>
            <w:tcW w:w="1870" w:type="dxa"/>
          </w:tcPr>
          <w:p w14:paraId="245C65F4" w14:textId="77777777" w:rsidR="00DF7A4A" w:rsidRDefault="00DF7A4A" w:rsidP="00DF7A4A">
            <w:pPr>
              <w:cnfStyle w:val="100000000000" w:firstRow="1" w:lastRow="0" w:firstColumn="0" w:lastColumn="0" w:oddVBand="0" w:evenVBand="0" w:oddHBand="0" w:evenHBand="0" w:firstRowFirstColumn="0" w:firstRowLastColumn="0" w:lastRowFirstColumn="0" w:lastRowLastColumn="0"/>
            </w:pPr>
            <w:r>
              <w:t>Required</w:t>
            </w:r>
          </w:p>
        </w:tc>
        <w:tc>
          <w:tcPr>
            <w:tcW w:w="1870" w:type="dxa"/>
          </w:tcPr>
          <w:p w14:paraId="07C0000F" w14:textId="77777777" w:rsidR="00DF7A4A" w:rsidRDefault="00DF7A4A" w:rsidP="00DF7A4A">
            <w:pPr>
              <w:cnfStyle w:val="100000000000" w:firstRow="1" w:lastRow="0" w:firstColumn="0" w:lastColumn="0" w:oddVBand="0" w:evenVBand="0" w:oddHBand="0" w:evenHBand="0" w:firstRowFirstColumn="0" w:firstRowLastColumn="0" w:lastRowFirstColumn="0" w:lastRowLastColumn="0"/>
            </w:pPr>
            <w:r>
              <w:t>Type</w:t>
            </w:r>
          </w:p>
        </w:tc>
        <w:tc>
          <w:tcPr>
            <w:tcW w:w="1870" w:type="dxa"/>
          </w:tcPr>
          <w:p w14:paraId="6BCEFEB0" w14:textId="77777777" w:rsidR="00DF7A4A" w:rsidRDefault="00DF7A4A" w:rsidP="00DF7A4A">
            <w:pPr>
              <w:cnfStyle w:val="100000000000" w:firstRow="1" w:lastRow="0" w:firstColumn="0" w:lastColumn="0" w:oddVBand="0" w:evenVBand="0" w:oddHBand="0" w:evenHBand="0" w:firstRowFirstColumn="0" w:firstRowLastColumn="0" w:lastRowFirstColumn="0" w:lastRowLastColumn="0"/>
            </w:pPr>
            <w:r>
              <w:t>Description</w:t>
            </w:r>
          </w:p>
        </w:tc>
      </w:tr>
      <w:tr w:rsidR="00DF7A4A" w14:paraId="2E9518B4"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5AC32DD" w14:textId="77777777" w:rsidR="00DF7A4A" w:rsidRDefault="00DF7A4A" w:rsidP="00DF7A4A">
            <w:r>
              <w:t>subscriptionId</w:t>
            </w:r>
          </w:p>
        </w:tc>
        <w:tc>
          <w:tcPr>
            <w:tcW w:w="1870" w:type="dxa"/>
          </w:tcPr>
          <w:p w14:paraId="7A283201"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Path</w:t>
            </w:r>
          </w:p>
        </w:tc>
        <w:tc>
          <w:tcPr>
            <w:tcW w:w="1870" w:type="dxa"/>
          </w:tcPr>
          <w:p w14:paraId="73135BE1"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48B8A8F8"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6F371106"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 xml:space="preserve">The </w:t>
            </w:r>
            <w:r w:rsidRPr="00DF7A4A">
              <w:t>Azure subscription ID</w:t>
            </w:r>
            <w:r>
              <w:t>.</w:t>
            </w:r>
          </w:p>
        </w:tc>
      </w:tr>
      <w:tr w:rsidR="00DF7A4A" w14:paraId="7BBC91EA" w14:textId="77777777" w:rsidTr="00361989">
        <w:tc>
          <w:tcPr>
            <w:cnfStyle w:val="001000000000" w:firstRow="0" w:lastRow="0" w:firstColumn="1" w:lastColumn="0" w:oddVBand="0" w:evenVBand="0" w:oddHBand="0" w:evenHBand="0" w:firstRowFirstColumn="0" w:firstRowLastColumn="0" w:lastRowFirstColumn="0" w:lastRowLastColumn="0"/>
            <w:tcW w:w="1870" w:type="dxa"/>
          </w:tcPr>
          <w:p w14:paraId="28E17F3E" w14:textId="77777777" w:rsidR="00DF7A4A" w:rsidRDefault="00DF7A4A" w:rsidP="00DF7A4A">
            <w:r w:rsidRPr="00E07EA0">
              <w:t>resourceGroupName</w:t>
            </w:r>
          </w:p>
        </w:tc>
        <w:tc>
          <w:tcPr>
            <w:tcW w:w="1870" w:type="dxa"/>
          </w:tcPr>
          <w:p w14:paraId="6DDB3CCC"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Path</w:t>
            </w:r>
          </w:p>
        </w:tc>
        <w:tc>
          <w:tcPr>
            <w:tcW w:w="1870" w:type="dxa"/>
          </w:tcPr>
          <w:p w14:paraId="0EB83EB2"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True</w:t>
            </w:r>
          </w:p>
        </w:tc>
        <w:tc>
          <w:tcPr>
            <w:tcW w:w="1870" w:type="dxa"/>
          </w:tcPr>
          <w:p w14:paraId="4D49EB62"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String</w:t>
            </w:r>
          </w:p>
        </w:tc>
        <w:tc>
          <w:tcPr>
            <w:tcW w:w="1870" w:type="dxa"/>
          </w:tcPr>
          <w:p w14:paraId="27D7FBB3"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The name of the resource group within the user's subscription. The name is case insensitive.</w:t>
            </w:r>
          </w:p>
          <w:p w14:paraId="23DFC77D"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p>
          <w:p w14:paraId="5AF4C87F"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 xml:space="preserve">Regex pattern: </w:t>
            </w:r>
            <w:r>
              <w:br/>
              <w:t>^[-</w:t>
            </w:r>
            <w:proofErr w:type="gramStart"/>
            <w:r>
              <w:t>\w\._\(</w:t>
            </w:r>
            <w:proofErr w:type="gramEnd"/>
            <w:r>
              <w:t>\)]+$</w:t>
            </w:r>
          </w:p>
        </w:tc>
      </w:tr>
      <w:tr w:rsidR="00DF7A4A" w14:paraId="4ED13208"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36BFC9" w14:textId="77777777" w:rsidR="00DF7A4A" w:rsidRDefault="00DF7A4A" w:rsidP="00DF7A4A">
            <w:r>
              <w:t>workspaceName</w:t>
            </w:r>
          </w:p>
        </w:tc>
        <w:tc>
          <w:tcPr>
            <w:tcW w:w="1870" w:type="dxa"/>
          </w:tcPr>
          <w:p w14:paraId="2B684C93"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Path</w:t>
            </w:r>
          </w:p>
        </w:tc>
        <w:tc>
          <w:tcPr>
            <w:tcW w:w="1870" w:type="dxa"/>
          </w:tcPr>
          <w:p w14:paraId="5B4E72FA"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6B9DB6E9"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1C7EFD89"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rsidRPr="00DF7A4A">
              <w:t>The name of the workspace</w:t>
            </w:r>
            <w:r>
              <w:t>.</w:t>
            </w:r>
          </w:p>
        </w:tc>
      </w:tr>
      <w:tr w:rsidR="00DF7A4A" w14:paraId="4B5ABEC3" w14:textId="77777777" w:rsidTr="00361989">
        <w:tc>
          <w:tcPr>
            <w:cnfStyle w:val="001000000000" w:firstRow="0" w:lastRow="0" w:firstColumn="1" w:lastColumn="0" w:oddVBand="0" w:evenVBand="0" w:oddHBand="0" w:evenHBand="0" w:firstRowFirstColumn="0" w:firstRowLastColumn="0" w:lastRowFirstColumn="0" w:lastRowLastColumn="0"/>
            <w:tcW w:w="1870" w:type="dxa"/>
          </w:tcPr>
          <w:p w14:paraId="4A793EC3" w14:textId="77777777" w:rsidR="00DF7A4A" w:rsidRDefault="00DF7A4A" w:rsidP="00DF7A4A">
            <w:r>
              <w:t>sentinelOnboardingStateName</w:t>
            </w:r>
          </w:p>
        </w:tc>
        <w:tc>
          <w:tcPr>
            <w:tcW w:w="1870" w:type="dxa"/>
          </w:tcPr>
          <w:p w14:paraId="2869A139"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Path</w:t>
            </w:r>
          </w:p>
        </w:tc>
        <w:tc>
          <w:tcPr>
            <w:tcW w:w="1870" w:type="dxa"/>
          </w:tcPr>
          <w:p w14:paraId="775ACE23"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True</w:t>
            </w:r>
          </w:p>
        </w:tc>
        <w:tc>
          <w:tcPr>
            <w:tcW w:w="1870" w:type="dxa"/>
          </w:tcPr>
          <w:p w14:paraId="71A30B06"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r>
              <w:t>String</w:t>
            </w:r>
          </w:p>
        </w:tc>
        <w:tc>
          <w:tcPr>
            <w:tcW w:w="1870" w:type="dxa"/>
          </w:tcPr>
          <w:p w14:paraId="16EADE31" w14:textId="77777777" w:rsidR="00DF7A4A" w:rsidRPr="00DF7A4A" w:rsidRDefault="00DF7A4A" w:rsidP="00DF7A4A">
            <w:pPr>
              <w:cnfStyle w:val="000000000000" w:firstRow="0" w:lastRow="0" w:firstColumn="0" w:lastColumn="0" w:oddVBand="0" w:evenVBand="0" w:oddHBand="0" w:evenHBand="0" w:firstRowFirstColumn="0" w:firstRowLastColumn="0" w:lastRowFirstColumn="0" w:lastRowLastColumn="0"/>
            </w:pPr>
            <w:r>
              <w:t>MUST be equal to default.</w:t>
            </w:r>
          </w:p>
        </w:tc>
      </w:tr>
      <w:tr w:rsidR="00DF7A4A" w14:paraId="7C0F00AA"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552B2F" w14:textId="77777777" w:rsidR="00DF7A4A" w:rsidRDefault="00DF7A4A" w:rsidP="00DF7A4A">
            <w:r>
              <w:t>api-version</w:t>
            </w:r>
          </w:p>
        </w:tc>
        <w:tc>
          <w:tcPr>
            <w:tcW w:w="1870" w:type="dxa"/>
          </w:tcPr>
          <w:p w14:paraId="25669CF1"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Query</w:t>
            </w:r>
          </w:p>
        </w:tc>
        <w:tc>
          <w:tcPr>
            <w:tcW w:w="1870" w:type="dxa"/>
          </w:tcPr>
          <w:p w14:paraId="6C9F8E8F"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402CE8F4"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15F1ACCA"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The API version for the operation.</w:t>
            </w:r>
          </w:p>
          <w:p w14:paraId="737E742E"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p>
          <w:p w14:paraId="553C0EC2" w14:textId="77777777" w:rsidR="00DF7A4A" w:rsidRDefault="00DF7A4A" w:rsidP="00DF7A4A">
            <w:pPr>
              <w:cnfStyle w:val="000000100000" w:firstRow="0" w:lastRow="0" w:firstColumn="0" w:lastColumn="0" w:oddVBand="0" w:evenVBand="0" w:oddHBand="1" w:evenHBand="0" w:firstRowFirstColumn="0" w:firstRowLastColumn="0" w:lastRowFirstColumn="0" w:lastRowLastColumn="0"/>
            </w:pPr>
            <w:r>
              <w:t>Currently only 2021-03-01-preview is supported.</w:t>
            </w:r>
          </w:p>
        </w:tc>
      </w:tr>
      <w:tr w:rsidR="00DF7A4A" w14:paraId="43ED4ED4" w14:textId="77777777" w:rsidTr="00361989">
        <w:tc>
          <w:tcPr>
            <w:cnfStyle w:val="001000000000" w:firstRow="0" w:lastRow="0" w:firstColumn="1" w:lastColumn="0" w:oddVBand="0" w:evenVBand="0" w:oddHBand="0" w:evenHBand="0" w:firstRowFirstColumn="0" w:firstRowLastColumn="0" w:lastRowFirstColumn="0" w:lastRowLastColumn="0"/>
            <w:tcW w:w="1870" w:type="dxa"/>
          </w:tcPr>
          <w:p w14:paraId="1C55692F" w14:textId="77777777" w:rsidR="00DF7A4A" w:rsidRDefault="00DF7A4A" w:rsidP="00DF7A4A"/>
        </w:tc>
        <w:tc>
          <w:tcPr>
            <w:tcW w:w="1870" w:type="dxa"/>
          </w:tcPr>
          <w:p w14:paraId="13B0F4C9"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p>
        </w:tc>
        <w:tc>
          <w:tcPr>
            <w:tcW w:w="1870" w:type="dxa"/>
          </w:tcPr>
          <w:p w14:paraId="06AB8C27"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p>
        </w:tc>
        <w:tc>
          <w:tcPr>
            <w:tcW w:w="1870" w:type="dxa"/>
          </w:tcPr>
          <w:p w14:paraId="7E2C726E"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p>
        </w:tc>
        <w:tc>
          <w:tcPr>
            <w:tcW w:w="1870" w:type="dxa"/>
          </w:tcPr>
          <w:p w14:paraId="0A2EE3FE" w14:textId="77777777" w:rsidR="00DF7A4A" w:rsidRDefault="00DF7A4A" w:rsidP="00DF7A4A">
            <w:pPr>
              <w:cnfStyle w:val="000000000000" w:firstRow="0" w:lastRow="0" w:firstColumn="0" w:lastColumn="0" w:oddVBand="0" w:evenVBand="0" w:oddHBand="0" w:evenHBand="0" w:firstRowFirstColumn="0" w:firstRowLastColumn="0" w:lastRowFirstColumn="0" w:lastRowLastColumn="0"/>
            </w:pPr>
          </w:p>
        </w:tc>
      </w:tr>
    </w:tbl>
    <w:p w14:paraId="506A3358" w14:textId="77777777" w:rsidR="00DF7A4A" w:rsidRDefault="00DF7A4A" w:rsidP="00DF7A4A">
      <w:pPr>
        <w:pStyle w:val="Heading3"/>
      </w:pPr>
      <w:bookmarkStart w:id="13" w:name="_Toc75440032"/>
      <w:r>
        <w:t>Response</w:t>
      </w:r>
      <w:bookmarkEnd w:id="13"/>
    </w:p>
    <w:tbl>
      <w:tblPr>
        <w:tblStyle w:val="PlainTable4"/>
        <w:tblW w:w="0" w:type="auto"/>
        <w:tblLook w:val="04A0" w:firstRow="1" w:lastRow="0" w:firstColumn="1" w:lastColumn="0" w:noHBand="0" w:noVBand="1"/>
      </w:tblPr>
      <w:tblGrid>
        <w:gridCol w:w="4675"/>
        <w:gridCol w:w="4675"/>
      </w:tblGrid>
      <w:tr w:rsidR="00DF7A4A" w14:paraId="68D6CA31" w14:textId="77777777" w:rsidTr="0036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40A424" w14:textId="77777777" w:rsidR="00DF7A4A" w:rsidRDefault="00DF7A4A" w:rsidP="00361989">
            <w:r>
              <w:t>Name</w:t>
            </w:r>
          </w:p>
        </w:tc>
        <w:tc>
          <w:tcPr>
            <w:tcW w:w="4675" w:type="dxa"/>
          </w:tcPr>
          <w:p w14:paraId="6BE5C581"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Description</w:t>
            </w:r>
          </w:p>
        </w:tc>
      </w:tr>
      <w:tr w:rsidR="00DF7A4A" w14:paraId="5581E065"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179C09" w14:textId="77777777" w:rsidR="00DF7A4A" w:rsidRDefault="00DF7A4A" w:rsidP="00361989">
            <w:r>
              <w:t>200 OK</w:t>
            </w:r>
          </w:p>
        </w:tc>
        <w:tc>
          <w:tcPr>
            <w:tcW w:w="4675" w:type="dxa"/>
          </w:tcPr>
          <w:p w14:paraId="0BC9BDC5" w14:textId="4A282177" w:rsidR="00DF7A4A" w:rsidRDefault="00DF7A4A" w:rsidP="00361989">
            <w:pPr>
              <w:cnfStyle w:val="000000100000" w:firstRow="0" w:lastRow="0" w:firstColumn="0" w:lastColumn="0" w:oddVBand="0" w:evenVBand="0" w:oddHBand="1" w:evenHBand="0" w:firstRowFirstColumn="0" w:firstRowLastColumn="0" w:lastRowFirstColumn="0" w:lastRowLastColumn="0"/>
            </w:pPr>
            <w:r>
              <w:t>OK, operation completed successfully.</w:t>
            </w:r>
          </w:p>
        </w:tc>
      </w:tr>
    </w:tbl>
    <w:p w14:paraId="6E60A46E" w14:textId="77777777" w:rsidR="00DF7A4A" w:rsidRPr="00E07EA0" w:rsidRDefault="00DF7A4A" w:rsidP="00DF7A4A"/>
    <w:p w14:paraId="3234BC36" w14:textId="68D254B6" w:rsidR="003C6C0E" w:rsidRDefault="003C6C0E" w:rsidP="003C6C0E">
      <w:pPr>
        <w:pStyle w:val="Heading2"/>
      </w:pPr>
      <w:bookmarkStart w:id="14" w:name="_Toc75440033"/>
      <w:r>
        <w:lastRenderedPageBreak/>
        <w:t>List</w:t>
      </w:r>
      <w:bookmarkEnd w:id="14"/>
    </w:p>
    <w:p w14:paraId="329470FE" w14:textId="77777777" w:rsidR="00DF7A4A" w:rsidRPr="00E07EA0" w:rsidRDefault="00DF7A4A" w:rsidP="00DF7A4A">
      <w:pPr>
        <w:pStyle w:val="Heading3"/>
        <w:rPr>
          <w:rStyle w:val="Emphasis"/>
          <w:i w:val="0"/>
          <w:iCs w:val="0"/>
        </w:rPr>
      </w:pPr>
      <w:bookmarkStart w:id="15" w:name="_Toc75440034"/>
      <w:r w:rsidRPr="00E07EA0">
        <w:rPr>
          <w:rStyle w:val="Emphasis"/>
          <w:i w:val="0"/>
          <w:iCs w:val="0"/>
        </w:rPr>
        <w:t>Request</w:t>
      </w:r>
      <w:bookmarkEnd w:id="15"/>
    </w:p>
    <w:p w14:paraId="03BF7BC5" w14:textId="77777777" w:rsidR="00DF7A4A" w:rsidRDefault="00DF7A4A" w:rsidP="00DF7A4A">
      <w:r>
        <w:rPr>
          <w:rStyle w:val="Emphasis"/>
        </w:rPr>
        <w:t>GET</w:t>
      </w:r>
      <w:r w:rsidRPr="00E07EA0">
        <w:t xml:space="preserve"> </w:t>
      </w:r>
    </w:p>
    <w:p w14:paraId="63FBF095" w14:textId="4CB3202D" w:rsidR="00DF7A4A" w:rsidRDefault="00DF7A4A" w:rsidP="00DF7A4A">
      <w:pPr>
        <w:rPr>
          <w:sz w:val="20"/>
          <w:szCs w:val="20"/>
        </w:rPr>
      </w:pPr>
      <w:r w:rsidRPr="00AE3635">
        <w:rPr>
          <w:sz w:val="20"/>
          <w:szCs w:val="20"/>
        </w:rPr>
        <w:t>https://management.azure.com/subscriptions/{subscriptionId}/resourceGroups/{resourceGroupName}/providers/Microsoft.OperationalInsights/workspaces/{workspaceName}/providers/</w:t>
      </w:r>
      <w:r w:rsidRPr="00AE3635">
        <w:rPr>
          <w:sz w:val="20"/>
          <w:szCs w:val="20"/>
        </w:rPr>
        <w:br/>
        <w:t>Microsoft.SecurityInsights/onboardingStates?api-version=2021-03-01-preview</w:t>
      </w:r>
    </w:p>
    <w:p w14:paraId="534970ED" w14:textId="77777777" w:rsidR="00DF7A4A" w:rsidRDefault="00DF7A4A" w:rsidP="00DF7A4A">
      <w:pPr>
        <w:pStyle w:val="Heading3"/>
      </w:pPr>
      <w:bookmarkStart w:id="16" w:name="_Toc75440035"/>
      <w:r>
        <w:t>URI parameters</w:t>
      </w:r>
      <w:bookmarkEnd w:id="16"/>
    </w:p>
    <w:tbl>
      <w:tblPr>
        <w:tblStyle w:val="PlainTable4"/>
        <w:tblW w:w="0" w:type="auto"/>
        <w:tblLook w:val="04A0" w:firstRow="1" w:lastRow="0" w:firstColumn="1" w:lastColumn="0" w:noHBand="0" w:noVBand="1"/>
      </w:tblPr>
      <w:tblGrid>
        <w:gridCol w:w="2128"/>
        <w:gridCol w:w="1793"/>
        <w:gridCol w:w="1813"/>
        <w:gridCol w:w="1791"/>
        <w:gridCol w:w="1835"/>
      </w:tblGrid>
      <w:tr w:rsidR="00DF7A4A" w14:paraId="7FB09C8A" w14:textId="77777777" w:rsidTr="00DF7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37E040C" w14:textId="77777777" w:rsidR="00DF7A4A" w:rsidRDefault="00DF7A4A" w:rsidP="00361989">
            <w:r>
              <w:t>Name</w:t>
            </w:r>
          </w:p>
        </w:tc>
        <w:tc>
          <w:tcPr>
            <w:tcW w:w="1793" w:type="dxa"/>
          </w:tcPr>
          <w:p w14:paraId="546E12EE"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In</w:t>
            </w:r>
          </w:p>
        </w:tc>
        <w:tc>
          <w:tcPr>
            <w:tcW w:w="1813" w:type="dxa"/>
          </w:tcPr>
          <w:p w14:paraId="1DD914BF"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Required</w:t>
            </w:r>
          </w:p>
        </w:tc>
        <w:tc>
          <w:tcPr>
            <w:tcW w:w="1791" w:type="dxa"/>
          </w:tcPr>
          <w:p w14:paraId="2BFDA686"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Type</w:t>
            </w:r>
          </w:p>
        </w:tc>
        <w:tc>
          <w:tcPr>
            <w:tcW w:w="1835" w:type="dxa"/>
          </w:tcPr>
          <w:p w14:paraId="3CEA32EE"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Description</w:t>
            </w:r>
          </w:p>
        </w:tc>
      </w:tr>
      <w:tr w:rsidR="00DF7A4A" w14:paraId="301E9087" w14:textId="77777777" w:rsidTr="00DF7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572504C" w14:textId="77777777" w:rsidR="00DF7A4A" w:rsidRDefault="00DF7A4A" w:rsidP="00361989">
            <w:r>
              <w:t>subscriptionId</w:t>
            </w:r>
          </w:p>
        </w:tc>
        <w:tc>
          <w:tcPr>
            <w:tcW w:w="1793" w:type="dxa"/>
          </w:tcPr>
          <w:p w14:paraId="7D7F3851"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Path</w:t>
            </w:r>
          </w:p>
        </w:tc>
        <w:tc>
          <w:tcPr>
            <w:tcW w:w="1813" w:type="dxa"/>
          </w:tcPr>
          <w:p w14:paraId="14A06AEC"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True</w:t>
            </w:r>
          </w:p>
        </w:tc>
        <w:tc>
          <w:tcPr>
            <w:tcW w:w="1791" w:type="dxa"/>
          </w:tcPr>
          <w:p w14:paraId="69329DFF"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String</w:t>
            </w:r>
          </w:p>
        </w:tc>
        <w:tc>
          <w:tcPr>
            <w:tcW w:w="1835" w:type="dxa"/>
          </w:tcPr>
          <w:p w14:paraId="55E43DAA"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 xml:space="preserve">The </w:t>
            </w:r>
            <w:r w:rsidRPr="00DF7A4A">
              <w:t>Azure subscription ID</w:t>
            </w:r>
          </w:p>
        </w:tc>
      </w:tr>
      <w:tr w:rsidR="00DF7A4A" w14:paraId="130FFEDF" w14:textId="77777777" w:rsidTr="00DF7A4A">
        <w:tc>
          <w:tcPr>
            <w:cnfStyle w:val="001000000000" w:firstRow="0" w:lastRow="0" w:firstColumn="1" w:lastColumn="0" w:oddVBand="0" w:evenVBand="0" w:oddHBand="0" w:evenHBand="0" w:firstRowFirstColumn="0" w:firstRowLastColumn="0" w:lastRowFirstColumn="0" w:lastRowLastColumn="0"/>
            <w:tcW w:w="2128" w:type="dxa"/>
          </w:tcPr>
          <w:p w14:paraId="1F9B68DB" w14:textId="77777777" w:rsidR="00DF7A4A" w:rsidRDefault="00DF7A4A" w:rsidP="00361989">
            <w:r w:rsidRPr="00E07EA0">
              <w:t>resourceGroupName</w:t>
            </w:r>
          </w:p>
        </w:tc>
        <w:tc>
          <w:tcPr>
            <w:tcW w:w="1793" w:type="dxa"/>
          </w:tcPr>
          <w:p w14:paraId="28125CEC"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Path</w:t>
            </w:r>
          </w:p>
        </w:tc>
        <w:tc>
          <w:tcPr>
            <w:tcW w:w="1813" w:type="dxa"/>
          </w:tcPr>
          <w:p w14:paraId="63838886"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True</w:t>
            </w:r>
          </w:p>
        </w:tc>
        <w:tc>
          <w:tcPr>
            <w:tcW w:w="1791" w:type="dxa"/>
          </w:tcPr>
          <w:p w14:paraId="48195EC3"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String</w:t>
            </w:r>
          </w:p>
        </w:tc>
        <w:tc>
          <w:tcPr>
            <w:tcW w:w="1835" w:type="dxa"/>
          </w:tcPr>
          <w:p w14:paraId="10552FC4"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The name of the resource group within the user's subscription. The name is case insensitive.</w:t>
            </w:r>
          </w:p>
          <w:p w14:paraId="2F162C46"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p>
          <w:p w14:paraId="00AD4A82"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 xml:space="preserve">Regex pattern: </w:t>
            </w:r>
            <w:r>
              <w:br/>
              <w:t>^[-</w:t>
            </w:r>
            <w:proofErr w:type="gramStart"/>
            <w:r>
              <w:t>\w\._\(</w:t>
            </w:r>
            <w:proofErr w:type="gramEnd"/>
            <w:r>
              <w:t>\)]+$</w:t>
            </w:r>
          </w:p>
        </w:tc>
      </w:tr>
      <w:tr w:rsidR="00DF7A4A" w14:paraId="0147904F" w14:textId="77777777" w:rsidTr="00DF7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67B179D7" w14:textId="77777777" w:rsidR="00DF7A4A" w:rsidRDefault="00DF7A4A" w:rsidP="00361989">
            <w:r>
              <w:t>workspaceName</w:t>
            </w:r>
          </w:p>
        </w:tc>
        <w:tc>
          <w:tcPr>
            <w:tcW w:w="1793" w:type="dxa"/>
          </w:tcPr>
          <w:p w14:paraId="1E9C27BA"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Path</w:t>
            </w:r>
          </w:p>
        </w:tc>
        <w:tc>
          <w:tcPr>
            <w:tcW w:w="1813" w:type="dxa"/>
          </w:tcPr>
          <w:p w14:paraId="67ACDB0B"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True</w:t>
            </w:r>
          </w:p>
        </w:tc>
        <w:tc>
          <w:tcPr>
            <w:tcW w:w="1791" w:type="dxa"/>
          </w:tcPr>
          <w:p w14:paraId="6D5C11FB"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String</w:t>
            </w:r>
          </w:p>
        </w:tc>
        <w:tc>
          <w:tcPr>
            <w:tcW w:w="1835" w:type="dxa"/>
          </w:tcPr>
          <w:p w14:paraId="002AB3FD"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rsidRPr="00DF7A4A">
              <w:t>The name of the workspace</w:t>
            </w:r>
          </w:p>
        </w:tc>
      </w:tr>
      <w:tr w:rsidR="00DF7A4A" w14:paraId="3E3E1074" w14:textId="77777777" w:rsidTr="00DF7A4A">
        <w:tc>
          <w:tcPr>
            <w:cnfStyle w:val="001000000000" w:firstRow="0" w:lastRow="0" w:firstColumn="1" w:lastColumn="0" w:oddVBand="0" w:evenVBand="0" w:oddHBand="0" w:evenHBand="0" w:firstRowFirstColumn="0" w:firstRowLastColumn="0" w:lastRowFirstColumn="0" w:lastRowLastColumn="0"/>
            <w:tcW w:w="2128" w:type="dxa"/>
          </w:tcPr>
          <w:p w14:paraId="3177DE4C" w14:textId="77777777" w:rsidR="00DF7A4A" w:rsidRDefault="00DF7A4A" w:rsidP="00361989">
            <w:r>
              <w:t>api-version</w:t>
            </w:r>
          </w:p>
        </w:tc>
        <w:tc>
          <w:tcPr>
            <w:tcW w:w="1793" w:type="dxa"/>
          </w:tcPr>
          <w:p w14:paraId="5E97E947"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Query</w:t>
            </w:r>
          </w:p>
        </w:tc>
        <w:tc>
          <w:tcPr>
            <w:tcW w:w="1813" w:type="dxa"/>
          </w:tcPr>
          <w:p w14:paraId="04DD3BE3"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True</w:t>
            </w:r>
          </w:p>
        </w:tc>
        <w:tc>
          <w:tcPr>
            <w:tcW w:w="1791" w:type="dxa"/>
          </w:tcPr>
          <w:p w14:paraId="364F26F1"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String</w:t>
            </w:r>
          </w:p>
        </w:tc>
        <w:tc>
          <w:tcPr>
            <w:tcW w:w="1835" w:type="dxa"/>
          </w:tcPr>
          <w:p w14:paraId="1595BD3A"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The API version for the operation.</w:t>
            </w:r>
          </w:p>
          <w:p w14:paraId="2C890D19"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p>
          <w:p w14:paraId="20C8464F"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Currently only 2021-03-01-preview is supported</w:t>
            </w:r>
          </w:p>
        </w:tc>
      </w:tr>
    </w:tbl>
    <w:p w14:paraId="6E09FE1E" w14:textId="77777777" w:rsidR="00DF7A4A" w:rsidRDefault="00DF7A4A" w:rsidP="00DF7A4A">
      <w:pPr>
        <w:pStyle w:val="Heading3"/>
      </w:pPr>
      <w:bookmarkStart w:id="17" w:name="_Toc75440036"/>
      <w:r>
        <w:t>Response</w:t>
      </w:r>
      <w:bookmarkEnd w:id="17"/>
    </w:p>
    <w:tbl>
      <w:tblPr>
        <w:tblStyle w:val="PlainTable4"/>
        <w:tblW w:w="0" w:type="auto"/>
        <w:tblLook w:val="04A0" w:firstRow="1" w:lastRow="0" w:firstColumn="1" w:lastColumn="0" w:noHBand="0" w:noVBand="1"/>
      </w:tblPr>
      <w:tblGrid>
        <w:gridCol w:w="4675"/>
        <w:gridCol w:w="4675"/>
      </w:tblGrid>
      <w:tr w:rsidR="00DF7A4A" w14:paraId="177979DD" w14:textId="77777777" w:rsidTr="0036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66A5C9" w14:textId="77777777" w:rsidR="00DF7A4A" w:rsidRDefault="00DF7A4A" w:rsidP="00361989">
            <w:r>
              <w:t>Name</w:t>
            </w:r>
          </w:p>
        </w:tc>
        <w:tc>
          <w:tcPr>
            <w:tcW w:w="4675" w:type="dxa"/>
          </w:tcPr>
          <w:p w14:paraId="4CF2BE40"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Description</w:t>
            </w:r>
          </w:p>
        </w:tc>
      </w:tr>
      <w:tr w:rsidR="00DF7A4A" w14:paraId="66931E8D"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44DA3E" w14:textId="77777777" w:rsidR="00DF7A4A" w:rsidRDefault="00DF7A4A" w:rsidP="00361989">
            <w:r>
              <w:t>200 OK</w:t>
            </w:r>
          </w:p>
        </w:tc>
        <w:tc>
          <w:tcPr>
            <w:tcW w:w="4675" w:type="dxa"/>
          </w:tcPr>
          <w:p w14:paraId="2E7556E3"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OK, operation completed successfully.</w:t>
            </w:r>
          </w:p>
        </w:tc>
      </w:tr>
    </w:tbl>
    <w:p w14:paraId="6808BF01" w14:textId="77777777" w:rsidR="00DF7A4A" w:rsidRPr="00DF7A4A" w:rsidRDefault="00DF7A4A" w:rsidP="00DF7A4A"/>
    <w:p w14:paraId="3F2AE15F" w14:textId="37108503" w:rsidR="003C6C0E" w:rsidRDefault="003C6C0E" w:rsidP="003C6C0E">
      <w:pPr>
        <w:pStyle w:val="Heading2"/>
      </w:pPr>
      <w:bookmarkStart w:id="18" w:name="_Toc75440037"/>
      <w:r>
        <w:t>Delete</w:t>
      </w:r>
      <w:bookmarkEnd w:id="18"/>
    </w:p>
    <w:p w14:paraId="0F403E9D" w14:textId="77777777" w:rsidR="00DF7A4A" w:rsidRPr="00E07EA0" w:rsidRDefault="00DF7A4A" w:rsidP="00DF7A4A">
      <w:pPr>
        <w:pStyle w:val="Heading3"/>
        <w:rPr>
          <w:rStyle w:val="Emphasis"/>
          <w:i w:val="0"/>
          <w:iCs w:val="0"/>
        </w:rPr>
      </w:pPr>
      <w:bookmarkStart w:id="19" w:name="_Toc75440038"/>
      <w:r w:rsidRPr="00E07EA0">
        <w:rPr>
          <w:rStyle w:val="Emphasis"/>
          <w:i w:val="0"/>
          <w:iCs w:val="0"/>
        </w:rPr>
        <w:t>Request</w:t>
      </w:r>
      <w:bookmarkEnd w:id="19"/>
    </w:p>
    <w:p w14:paraId="2EAEC648" w14:textId="3C53BDD6" w:rsidR="00DF7A4A" w:rsidRDefault="00FE2362" w:rsidP="00DF7A4A">
      <w:r>
        <w:rPr>
          <w:rStyle w:val="Emphasis"/>
        </w:rPr>
        <w:t>DELETE</w:t>
      </w:r>
      <w:r w:rsidR="00DF7A4A" w:rsidRPr="00E07EA0">
        <w:t xml:space="preserve"> </w:t>
      </w:r>
    </w:p>
    <w:p w14:paraId="01F9894F" w14:textId="6FDE783F" w:rsidR="00FE2362" w:rsidRDefault="00DF7A4A" w:rsidP="00DF7A4A">
      <w:pPr>
        <w:rPr>
          <w:sz w:val="20"/>
          <w:szCs w:val="20"/>
        </w:rPr>
      </w:pPr>
      <w:r w:rsidRPr="00AE3635">
        <w:rPr>
          <w:sz w:val="20"/>
          <w:szCs w:val="20"/>
        </w:rPr>
        <w:t>https://management.azure.com/subscriptions/{subscriptionId}/resourceGroups/{resourceGroupName}/providers/Microsoft.OperationalInsights/workspaces/{workspaceName}/providers/</w:t>
      </w:r>
      <w:r w:rsidRPr="00AE3635">
        <w:rPr>
          <w:sz w:val="20"/>
          <w:szCs w:val="20"/>
        </w:rPr>
        <w:br/>
        <w:t>Microsoft.SecurityInsights/onboardingStates/{sentinelOnboardingStateName}?api-version=2021-03-01-preview</w:t>
      </w:r>
    </w:p>
    <w:p w14:paraId="44B80C9C" w14:textId="77777777" w:rsidR="00FE2362" w:rsidRDefault="00FE2362">
      <w:pPr>
        <w:rPr>
          <w:sz w:val="20"/>
          <w:szCs w:val="20"/>
        </w:rPr>
      </w:pPr>
      <w:r>
        <w:rPr>
          <w:sz w:val="20"/>
          <w:szCs w:val="20"/>
        </w:rPr>
        <w:br w:type="page"/>
      </w:r>
    </w:p>
    <w:p w14:paraId="5D15444F" w14:textId="77777777" w:rsidR="00DF7A4A" w:rsidRDefault="00DF7A4A" w:rsidP="00DF7A4A">
      <w:pPr>
        <w:pStyle w:val="Heading3"/>
      </w:pPr>
      <w:bookmarkStart w:id="20" w:name="_Toc75440039"/>
      <w:r>
        <w:lastRenderedPageBreak/>
        <w:t>URI parameters</w:t>
      </w:r>
      <w:bookmarkEnd w:id="20"/>
    </w:p>
    <w:tbl>
      <w:tblPr>
        <w:tblStyle w:val="PlainTable4"/>
        <w:tblW w:w="0" w:type="auto"/>
        <w:tblLook w:val="04A0" w:firstRow="1" w:lastRow="0" w:firstColumn="1" w:lastColumn="0" w:noHBand="0" w:noVBand="1"/>
      </w:tblPr>
      <w:tblGrid>
        <w:gridCol w:w="3050"/>
        <w:gridCol w:w="1507"/>
        <w:gridCol w:w="1600"/>
        <w:gridCol w:w="1498"/>
        <w:gridCol w:w="1705"/>
      </w:tblGrid>
      <w:tr w:rsidR="00DF7A4A" w14:paraId="4DBEC386" w14:textId="77777777" w:rsidTr="0036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A75C7" w14:textId="77777777" w:rsidR="00DF7A4A" w:rsidRDefault="00DF7A4A" w:rsidP="00361989">
            <w:r>
              <w:t>Name</w:t>
            </w:r>
          </w:p>
        </w:tc>
        <w:tc>
          <w:tcPr>
            <w:tcW w:w="1870" w:type="dxa"/>
          </w:tcPr>
          <w:p w14:paraId="24B50D11"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In</w:t>
            </w:r>
          </w:p>
        </w:tc>
        <w:tc>
          <w:tcPr>
            <w:tcW w:w="1870" w:type="dxa"/>
          </w:tcPr>
          <w:p w14:paraId="50C2FA60"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Required</w:t>
            </w:r>
          </w:p>
        </w:tc>
        <w:tc>
          <w:tcPr>
            <w:tcW w:w="1870" w:type="dxa"/>
          </w:tcPr>
          <w:p w14:paraId="630C0D5D"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Type</w:t>
            </w:r>
          </w:p>
        </w:tc>
        <w:tc>
          <w:tcPr>
            <w:tcW w:w="1870" w:type="dxa"/>
          </w:tcPr>
          <w:p w14:paraId="6069967B"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Description</w:t>
            </w:r>
          </w:p>
        </w:tc>
      </w:tr>
      <w:tr w:rsidR="00DF7A4A" w14:paraId="7521454D"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A5FD987" w14:textId="77777777" w:rsidR="00DF7A4A" w:rsidRDefault="00DF7A4A" w:rsidP="00361989">
            <w:r>
              <w:t>subscriptionId</w:t>
            </w:r>
          </w:p>
        </w:tc>
        <w:tc>
          <w:tcPr>
            <w:tcW w:w="1870" w:type="dxa"/>
          </w:tcPr>
          <w:p w14:paraId="3A28CE75"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Path</w:t>
            </w:r>
          </w:p>
        </w:tc>
        <w:tc>
          <w:tcPr>
            <w:tcW w:w="1870" w:type="dxa"/>
          </w:tcPr>
          <w:p w14:paraId="4A85441B"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7592A555"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15DDB2CE"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 xml:space="preserve">The </w:t>
            </w:r>
            <w:r w:rsidRPr="00DF7A4A">
              <w:t>Azure subscription ID</w:t>
            </w:r>
            <w:r>
              <w:t>.</w:t>
            </w:r>
          </w:p>
        </w:tc>
      </w:tr>
      <w:tr w:rsidR="00DF7A4A" w14:paraId="2C5D4ABB" w14:textId="77777777" w:rsidTr="00361989">
        <w:tc>
          <w:tcPr>
            <w:cnfStyle w:val="001000000000" w:firstRow="0" w:lastRow="0" w:firstColumn="1" w:lastColumn="0" w:oddVBand="0" w:evenVBand="0" w:oddHBand="0" w:evenHBand="0" w:firstRowFirstColumn="0" w:firstRowLastColumn="0" w:lastRowFirstColumn="0" w:lastRowLastColumn="0"/>
            <w:tcW w:w="1870" w:type="dxa"/>
          </w:tcPr>
          <w:p w14:paraId="186C8B38" w14:textId="77777777" w:rsidR="00DF7A4A" w:rsidRDefault="00DF7A4A" w:rsidP="00361989">
            <w:r w:rsidRPr="00E07EA0">
              <w:t>resourceGroupName</w:t>
            </w:r>
          </w:p>
        </w:tc>
        <w:tc>
          <w:tcPr>
            <w:tcW w:w="1870" w:type="dxa"/>
          </w:tcPr>
          <w:p w14:paraId="17259AB8"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Path</w:t>
            </w:r>
          </w:p>
        </w:tc>
        <w:tc>
          <w:tcPr>
            <w:tcW w:w="1870" w:type="dxa"/>
          </w:tcPr>
          <w:p w14:paraId="18AD413D"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True</w:t>
            </w:r>
          </w:p>
        </w:tc>
        <w:tc>
          <w:tcPr>
            <w:tcW w:w="1870" w:type="dxa"/>
          </w:tcPr>
          <w:p w14:paraId="49AC8412"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String</w:t>
            </w:r>
          </w:p>
        </w:tc>
        <w:tc>
          <w:tcPr>
            <w:tcW w:w="1870" w:type="dxa"/>
          </w:tcPr>
          <w:p w14:paraId="7A53883E"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The name of the resource group within the user's subscription. The name is case insensitive.</w:t>
            </w:r>
          </w:p>
          <w:p w14:paraId="719EAD54"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p>
          <w:p w14:paraId="6F6C64A0"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 xml:space="preserve">Regex pattern: </w:t>
            </w:r>
            <w:r>
              <w:br/>
              <w:t>^[-</w:t>
            </w:r>
            <w:proofErr w:type="gramStart"/>
            <w:r>
              <w:t>\w\._\(</w:t>
            </w:r>
            <w:proofErr w:type="gramEnd"/>
            <w:r>
              <w:t>\)]+$</w:t>
            </w:r>
          </w:p>
        </w:tc>
      </w:tr>
      <w:tr w:rsidR="00DF7A4A" w14:paraId="150093D6"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08C479" w14:textId="77777777" w:rsidR="00DF7A4A" w:rsidRDefault="00DF7A4A" w:rsidP="00361989">
            <w:r>
              <w:t>workspaceName</w:t>
            </w:r>
          </w:p>
        </w:tc>
        <w:tc>
          <w:tcPr>
            <w:tcW w:w="1870" w:type="dxa"/>
          </w:tcPr>
          <w:p w14:paraId="756615F1"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Path</w:t>
            </w:r>
          </w:p>
        </w:tc>
        <w:tc>
          <w:tcPr>
            <w:tcW w:w="1870" w:type="dxa"/>
          </w:tcPr>
          <w:p w14:paraId="6864C366"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7CA8FBD7"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79D2547F"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rsidRPr="00DF7A4A">
              <w:t>The name of the workspace</w:t>
            </w:r>
            <w:r>
              <w:t>.</w:t>
            </w:r>
          </w:p>
        </w:tc>
      </w:tr>
      <w:tr w:rsidR="00DF7A4A" w14:paraId="449BBF2B" w14:textId="77777777" w:rsidTr="00361989">
        <w:tc>
          <w:tcPr>
            <w:cnfStyle w:val="001000000000" w:firstRow="0" w:lastRow="0" w:firstColumn="1" w:lastColumn="0" w:oddVBand="0" w:evenVBand="0" w:oddHBand="0" w:evenHBand="0" w:firstRowFirstColumn="0" w:firstRowLastColumn="0" w:lastRowFirstColumn="0" w:lastRowLastColumn="0"/>
            <w:tcW w:w="1870" w:type="dxa"/>
          </w:tcPr>
          <w:p w14:paraId="52342A6B" w14:textId="77777777" w:rsidR="00DF7A4A" w:rsidRDefault="00DF7A4A" w:rsidP="00361989">
            <w:r>
              <w:t>sentinelOnboardingStateName</w:t>
            </w:r>
          </w:p>
        </w:tc>
        <w:tc>
          <w:tcPr>
            <w:tcW w:w="1870" w:type="dxa"/>
          </w:tcPr>
          <w:p w14:paraId="364C351F"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Path</w:t>
            </w:r>
          </w:p>
        </w:tc>
        <w:tc>
          <w:tcPr>
            <w:tcW w:w="1870" w:type="dxa"/>
          </w:tcPr>
          <w:p w14:paraId="249EAF78"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True</w:t>
            </w:r>
          </w:p>
        </w:tc>
        <w:tc>
          <w:tcPr>
            <w:tcW w:w="1870" w:type="dxa"/>
          </w:tcPr>
          <w:p w14:paraId="76BE53D3"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r>
              <w:t>String</w:t>
            </w:r>
          </w:p>
        </w:tc>
        <w:tc>
          <w:tcPr>
            <w:tcW w:w="1870" w:type="dxa"/>
          </w:tcPr>
          <w:p w14:paraId="7EA2BF8F" w14:textId="77777777" w:rsidR="00DF7A4A" w:rsidRPr="00DF7A4A" w:rsidRDefault="00DF7A4A" w:rsidP="00361989">
            <w:pPr>
              <w:cnfStyle w:val="000000000000" w:firstRow="0" w:lastRow="0" w:firstColumn="0" w:lastColumn="0" w:oddVBand="0" w:evenVBand="0" w:oddHBand="0" w:evenHBand="0" w:firstRowFirstColumn="0" w:firstRowLastColumn="0" w:lastRowFirstColumn="0" w:lastRowLastColumn="0"/>
            </w:pPr>
            <w:r>
              <w:t>MUST be equal to default.</w:t>
            </w:r>
          </w:p>
        </w:tc>
      </w:tr>
      <w:tr w:rsidR="00DF7A4A" w14:paraId="71C28189"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01B5F4" w14:textId="77777777" w:rsidR="00DF7A4A" w:rsidRDefault="00DF7A4A" w:rsidP="00361989">
            <w:r>
              <w:t>api-version</w:t>
            </w:r>
          </w:p>
        </w:tc>
        <w:tc>
          <w:tcPr>
            <w:tcW w:w="1870" w:type="dxa"/>
          </w:tcPr>
          <w:p w14:paraId="2AAE299C"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Query</w:t>
            </w:r>
          </w:p>
        </w:tc>
        <w:tc>
          <w:tcPr>
            <w:tcW w:w="1870" w:type="dxa"/>
          </w:tcPr>
          <w:p w14:paraId="767F0296"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True</w:t>
            </w:r>
          </w:p>
        </w:tc>
        <w:tc>
          <w:tcPr>
            <w:tcW w:w="1870" w:type="dxa"/>
          </w:tcPr>
          <w:p w14:paraId="01932830"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String</w:t>
            </w:r>
          </w:p>
        </w:tc>
        <w:tc>
          <w:tcPr>
            <w:tcW w:w="1870" w:type="dxa"/>
          </w:tcPr>
          <w:p w14:paraId="057957F0"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The API version for the operation.</w:t>
            </w:r>
          </w:p>
          <w:p w14:paraId="1B2F42E5"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p>
          <w:p w14:paraId="7F260CB5"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Currently only 2021-03-01-preview is supported.</w:t>
            </w:r>
          </w:p>
        </w:tc>
      </w:tr>
      <w:tr w:rsidR="00DF7A4A" w14:paraId="6B2F1780" w14:textId="77777777" w:rsidTr="00361989">
        <w:tc>
          <w:tcPr>
            <w:cnfStyle w:val="001000000000" w:firstRow="0" w:lastRow="0" w:firstColumn="1" w:lastColumn="0" w:oddVBand="0" w:evenVBand="0" w:oddHBand="0" w:evenHBand="0" w:firstRowFirstColumn="0" w:firstRowLastColumn="0" w:lastRowFirstColumn="0" w:lastRowLastColumn="0"/>
            <w:tcW w:w="1870" w:type="dxa"/>
          </w:tcPr>
          <w:p w14:paraId="4DF05E14" w14:textId="77777777" w:rsidR="00DF7A4A" w:rsidRDefault="00DF7A4A" w:rsidP="00361989"/>
        </w:tc>
        <w:tc>
          <w:tcPr>
            <w:tcW w:w="1870" w:type="dxa"/>
          </w:tcPr>
          <w:p w14:paraId="1956021B"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p>
        </w:tc>
        <w:tc>
          <w:tcPr>
            <w:tcW w:w="1870" w:type="dxa"/>
          </w:tcPr>
          <w:p w14:paraId="139B7B4F"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p>
        </w:tc>
        <w:tc>
          <w:tcPr>
            <w:tcW w:w="1870" w:type="dxa"/>
          </w:tcPr>
          <w:p w14:paraId="4ED653B3"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p>
        </w:tc>
        <w:tc>
          <w:tcPr>
            <w:tcW w:w="1870" w:type="dxa"/>
          </w:tcPr>
          <w:p w14:paraId="0F55D73E" w14:textId="77777777" w:rsidR="00DF7A4A" w:rsidRDefault="00DF7A4A" w:rsidP="00361989">
            <w:pPr>
              <w:cnfStyle w:val="000000000000" w:firstRow="0" w:lastRow="0" w:firstColumn="0" w:lastColumn="0" w:oddVBand="0" w:evenVBand="0" w:oddHBand="0" w:evenHBand="0" w:firstRowFirstColumn="0" w:firstRowLastColumn="0" w:lastRowFirstColumn="0" w:lastRowLastColumn="0"/>
            </w:pPr>
          </w:p>
        </w:tc>
      </w:tr>
    </w:tbl>
    <w:p w14:paraId="08A56943" w14:textId="77777777" w:rsidR="00DF7A4A" w:rsidRDefault="00DF7A4A" w:rsidP="00DF7A4A">
      <w:pPr>
        <w:pStyle w:val="Heading3"/>
      </w:pPr>
      <w:bookmarkStart w:id="21" w:name="_Toc75440040"/>
      <w:r>
        <w:t>Response</w:t>
      </w:r>
      <w:bookmarkEnd w:id="21"/>
    </w:p>
    <w:tbl>
      <w:tblPr>
        <w:tblStyle w:val="PlainTable4"/>
        <w:tblW w:w="0" w:type="auto"/>
        <w:tblLook w:val="04A0" w:firstRow="1" w:lastRow="0" w:firstColumn="1" w:lastColumn="0" w:noHBand="0" w:noVBand="1"/>
      </w:tblPr>
      <w:tblGrid>
        <w:gridCol w:w="4675"/>
        <w:gridCol w:w="4675"/>
      </w:tblGrid>
      <w:tr w:rsidR="00DF7A4A" w14:paraId="0CD2B81A" w14:textId="77777777" w:rsidTr="0036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3E836" w14:textId="77777777" w:rsidR="00DF7A4A" w:rsidRDefault="00DF7A4A" w:rsidP="00361989">
            <w:r>
              <w:t>Name</w:t>
            </w:r>
          </w:p>
        </w:tc>
        <w:tc>
          <w:tcPr>
            <w:tcW w:w="4675" w:type="dxa"/>
          </w:tcPr>
          <w:p w14:paraId="12B0344A" w14:textId="77777777" w:rsidR="00DF7A4A" w:rsidRDefault="00DF7A4A" w:rsidP="00361989">
            <w:pPr>
              <w:cnfStyle w:val="100000000000" w:firstRow="1" w:lastRow="0" w:firstColumn="0" w:lastColumn="0" w:oddVBand="0" w:evenVBand="0" w:oddHBand="0" w:evenHBand="0" w:firstRowFirstColumn="0" w:firstRowLastColumn="0" w:lastRowFirstColumn="0" w:lastRowLastColumn="0"/>
            </w:pPr>
            <w:r>
              <w:t>Description</w:t>
            </w:r>
          </w:p>
        </w:tc>
      </w:tr>
      <w:tr w:rsidR="00DF7A4A" w14:paraId="61173DC1" w14:textId="77777777" w:rsidTr="0036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ED8049" w14:textId="7990AB07" w:rsidR="00DF7A4A" w:rsidRPr="00DF7A4A" w:rsidRDefault="00DF7A4A" w:rsidP="00DF7A4A">
            <w:pPr>
              <w:rPr>
                <w:b w:val="0"/>
                <w:bCs w:val="0"/>
              </w:rPr>
            </w:pPr>
            <w:r>
              <w:t>200 OK</w:t>
            </w:r>
          </w:p>
        </w:tc>
        <w:tc>
          <w:tcPr>
            <w:tcW w:w="4675" w:type="dxa"/>
          </w:tcPr>
          <w:p w14:paraId="545F24E5" w14:textId="77777777" w:rsidR="00DF7A4A" w:rsidRDefault="00DF7A4A" w:rsidP="00361989">
            <w:pPr>
              <w:cnfStyle w:val="000000100000" w:firstRow="0" w:lastRow="0" w:firstColumn="0" w:lastColumn="0" w:oddVBand="0" w:evenVBand="0" w:oddHBand="1" w:evenHBand="0" w:firstRowFirstColumn="0" w:firstRowLastColumn="0" w:lastRowFirstColumn="0" w:lastRowLastColumn="0"/>
            </w:pPr>
            <w:r>
              <w:t>OK, operation completed successfully.</w:t>
            </w:r>
          </w:p>
        </w:tc>
      </w:tr>
      <w:tr w:rsidR="00DF7A4A" w14:paraId="1492563C" w14:textId="77777777" w:rsidTr="00361989">
        <w:tc>
          <w:tcPr>
            <w:cnfStyle w:val="001000000000" w:firstRow="0" w:lastRow="0" w:firstColumn="1" w:lastColumn="0" w:oddVBand="0" w:evenVBand="0" w:oddHBand="0" w:evenHBand="0" w:firstRowFirstColumn="0" w:firstRowLastColumn="0" w:lastRowFirstColumn="0" w:lastRowLastColumn="0"/>
            <w:tcW w:w="4675" w:type="dxa"/>
          </w:tcPr>
          <w:p w14:paraId="684A1342" w14:textId="761E7232" w:rsidR="00DF7A4A" w:rsidRDefault="00DF7A4A" w:rsidP="00DF7A4A">
            <w:r>
              <w:t>204 No Content</w:t>
            </w:r>
          </w:p>
        </w:tc>
        <w:tc>
          <w:tcPr>
            <w:tcW w:w="4675" w:type="dxa"/>
          </w:tcPr>
          <w:p w14:paraId="7CD1B825" w14:textId="7129F1DF" w:rsidR="00DF7A4A" w:rsidRDefault="00FE2362" w:rsidP="00361989">
            <w:pPr>
              <w:cnfStyle w:val="000000000000" w:firstRow="0" w:lastRow="0" w:firstColumn="0" w:lastColumn="0" w:oddVBand="0" w:evenVBand="0" w:oddHBand="0" w:evenHBand="0" w:firstRowFirstColumn="0" w:firstRowLastColumn="0" w:lastRowFirstColumn="0" w:lastRowLastColumn="0"/>
            </w:pPr>
            <w:r>
              <w:t>No Content.</w:t>
            </w:r>
            <w:r>
              <w:br/>
              <w:t>Returned when calling Delete on either an already offboarded workspace (i.e., Azure Sentinel was already removed), or a workspace which does not have Azure Sentinel at all.</w:t>
            </w:r>
          </w:p>
        </w:tc>
      </w:tr>
    </w:tbl>
    <w:p w14:paraId="53A909C7" w14:textId="77777777" w:rsidR="00DF7A4A" w:rsidRPr="00E07EA0" w:rsidRDefault="00DF7A4A" w:rsidP="00DF7A4A"/>
    <w:p w14:paraId="0FCB8F2C" w14:textId="6EB405B3" w:rsidR="007124AA" w:rsidRDefault="007124AA">
      <w:r>
        <w:br w:type="page"/>
      </w:r>
    </w:p>
    <w:p w14:paraId="69D51527" w14:textId="15BF036F" w:rsidR="009F1A5E" w:rsidRDefault="009F1A5E" w:rsidP="00FA2F32">
      <w:pPr>
        <w:pStyle w:val="Heading1"/>
      </w:pPr>
      <w:bookmarkStart w:id="22" w:name="_Toc75440041"/>
      <w:r>
        <w:lastRenderedPageBreak/>
        <w:t>ARM templates support</w:t>
      </w:r>
      <w:bookmarkEnd w:id="22"/>
    </w:p>
    <w:p w14:paraId="3E03F84D" w14:textId="41373F4B" w:rsidR="000A0453" w:rsidRDefault="009F1A5E" w:rsidP="007124AA">
      <w:r>
        <w:t xml:space="preserve">Since the onboardingStates </w:t>
      </w:r>
      <w:r w:rsidR="00A75F07">
        <w:t xml:space="preserve">is an Azure resource, it is possible to use ARM (Azure Resource Manager) templates to </w:t>
      </w:r>
      <w:r w:rsidR="009E26DF">
        <w:t>automate the operations on it.</w:t>
      </w:r>
    </w:p>
    <w:p w14:paraId="372F0F2D" w14:textId="217455FF" w:rsidR="009E26DF" w:rsidRDefault="00D1662F" w:rsidP="009F1A5E">
      <w:r>
        <w:t>Below is a s</w:t>
      </w:r>
      <w:r w:rsidR="00C93B7E">
        <w:t>imple ARM template to create onboardingStates resource on a workspace (i.e.</w:t>
      </w:r>
      <w:r>
        <w:t>,</w:t>
      </w:r>
      <w:r w:rsidR="00C93B7E">
        <w:t xml:space="preserve"> onboard </w:t>
      </w:r>
      <w:r>
        <w:t xml:space="preserve">to </w:t>
      </w:r>
      <w:r w:rsidR="00C93B7E">
        <w:t>Azure Sentinel)</w:t>
      </w:r>
      <w:r w:rsidR="007124AA">
        <w:t>:</w:t>
      </w:r>
    </w:p>
    <w:p w14:paraId="48A05230"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w:t>
      </w:r>
    </w:p>
    <w:p w14:paraId="497DD3B4"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"$schema"</w:t>
      </w:r>
      <w:r w:rsidRPr="007124AA">
        <w:rPr>
          <w:rFonts w:ascii="Courier New" w:hAnsi="Courier New" w:cs="Courier New"/>
          <w:color w:val="000000"/>
          <w:sz w:val="18"/>
          <w:szCs w:val="18"/>
          <w:highlight w:val="white"/>
        </w:rPr>
        <w:t>: "https://schema.management.azure.com/schemas/2019-04-01/deploymentTemplate.json#",</w:t>
      </w:r>
    </w:p>
    <w:p w14:paraId="7B2F792D"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w:t>
      </w:r>
      <w:proofErr w:type="spellStart"/>
      <w:r w:rsidRPr="007124AA">
        <w:rPr>
          <w:rFonts w:ascii="Courier New" w:hAnsi="Courier New" w:cs="Courier New"/>
          <w:color w:val="FF8000"/>
          <w:sz w:val="18"/>
          <w:szCs w:val="18"/>
          <w:highlight w:val="white"/>
        </w:rPr>
        <w:t>contentVersion</w:t>
      </w:r>
      <w:proofErr w:type="spellEnd"/>
      <w:r w:rsidRPr="007124AA">
        <w:rPr>
          <w:rFonts w:ascii="Courier New" w:hAnsi="Courier New" w:cs="Courier New"/>
          <w:color w:val="FF8000"/>
          <w:sz w:val="18"/>
          <w:szCs w:val="18"/>
          <w:highlight w:val="white"/>
        </w:rPr>
        <w:t>"</w:t>
      </w:r>
      <w:r w:rsidRPr="007124AA">
        <w:rPr>
          <w:rFonts w:ascii="Courier New" w:hAnsi="Courier New" w:cs="Courier New"/>
          <w:color w:val="000000"/>
          <w:sz w:val="18"/>
          <w:szCs w:val="18"/>
          <w:highlight w:val="white"/>
        </w:rPr>
        <w:t>: "1.0.0.0",</w:t>
      </w:r>
    </w:p>
    <w:p w14:paraId="6748BCEA"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"parameters"</w:t>
      </w:r>
      <w:r w:rsidRPr="007124AA">
        <w:rPr>
          <w:rFonts w:ascii="Courier New" w:hAnsi="Courier New" w:cs="Courier New"/>
          <w:color w:val="000000"/>
          <w:sz w:val="18"/>
          <w:szCs w:val="18"/>
          <w:highlight w:val="white"/>
        </w:rPr>
        <w:t>: {</w:t>
      </w:r>
    </w:p>
    <w:p w14:paraId="6C8449BA"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"workspaceName"</w:t>
      </w:r>
      <w:r w:rsidRPr="007124AA">
        <w:rPr>
          <w:rFonts w:ascii="Courier New" w:hAnsi="Courier New" w:cs="Courier New"/>
          <w:color w:val="000000"/>
          <w:sz w:val="18"/>
          <w:szCs w:val="18"/>
          <w:highlight w:val="white"/>
        </w:rPr>
        <w:t>: {</w:t>
      </w:r>
    </w:p>
    <w:p w14:paraId="2A0D53EA"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"type"</w:t>
      </w:r>
      <w:r w:rsidRPr="007124AA">
        <w:rPr>
          <w:rFonts w:ascii="Courier New" w:hAnsi="Courier New" w:cs="Courier New"/>
          <w:color w:val="000000"/>
          <w:sz w:val="18"/>
          <w:szCs w:val="18"/>
          <w:highlight w:val="white"/>
        </w:rPr>
        <w:t>: "string"</w:t>
      </w:r>
    </w:p>
    <w:p w14:paraId="5C590ED9"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
    <w:p w14:paraId="5F9B88AD"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
    <w:p w14:paraId="6CD739A0"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"resources"</w:t>
      </w:r>
      <w:r w:rsidRPr="007124AA">
        <w:rPr>
          <w:rFonts w:ascii="Courier New" w:hAnsi="Courier New" w:cs="Courier New"/>
          <w:color w:val="000000"/>
          <w:sz w:val="18"/>
          <w:szCs w:val="18"/>
          <w:highlight w:val="white"/>
        </w:rPr>
        <w:t>: [</w:t>
      </w:r>
    </w:p>
    <w:p w14:paraId="17CA94BB"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
    <w:p w14:paraId="51B88919"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"name"</w:t>
      </w:r>
      <w:r w:rsidRPr="007124AA">
        <w:rPr>
          <w:rFonts w:ascii="Courier New" w:hAnsi="Courier New" w:cs="Courier New"/>
          <w:color w:val="000000"/>
          <w:sz w:val="18"/>
          <w:szCs w:val="18"/>
          <w:highlight w:val="white"/>
        </w:rPr>
        <w:t>: "[concat(parameters('workspaceName'),'/Microsoft.SecurityInsights/default')]",</w:t>
      </w:r>
    </w:p>
    <w:p w14:paraId="2F7062A5"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"type"</w:t>
      </w:r>
      <w:r w:rsidRPr="007124AA">
        <w:rPr>
          <w:rFonts w:ascii="Courier New" w:hAnsi="Courier New" w:cs="Courier New"/>
          <w:color w:val="000000"/>
          <w:sz w:val="18"/>
          <w:szCs w:val="18"/>
          <w:highlight w:val="white"/>
        </w:rPr>
        <w:t>: "Microsoft.OperationalInsights/workspaces/providers/onboardingStates",</w:t>
      </w:r>
    </w:p>
    <w:p w14:paraId="05851043"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w:t>
      </w:r>
      <w:proofErr w:type="spellStart"/>
      <w:r w:rsidRPr="007124AA">
        <w:rPr>
          <w:rFonts w:ascii="Courier New" w:hAnsi="Courier New" w:cs="Courier New"/>
          <w:color w:val="FF8000"/>
          <w:sz w:val="18"/>
          <w:szCs w:val="18"/>
          <w:highlight w:val="white"/>
        </w:rPr>
        <w:t>apiVersion</w:t>
      </w:r>
      <w:proofErr w:type="spellEnd"/>
      <w:r w:rsidRPr="007124AA">
        <w:rPr>
          <w:rFonts w:ascii="Courier New" w:hAnsi="Courier New" w:cs="Courier New"/>
          <w:color w:val="FF8000"/>
          <w:sz w:val="18"/>
          <w:szCs w:val="18"/>
          <w:highlight w:val="white"/>
        </w:rPr>
        <w:t>"</w:t>
      </w:r>
      <w:r w:rsidRPr="007124AA">
        <w:rPr>
          <w:rFonts w:ascii="Courier New" w:hAnsi="Courier New" w:cs="Courier New"/>
          <w:color w:val="000000"/>
          <w:sz w:val="18"/>
          <w:szCs w:val="18"/>
          <w:highlight w:val="white"/>
        </w:rPr>
        <w:t>: "2021-03-01-preview",</w:t>
      </w:r>
    </w:p>
    <w:p w14:paraId="5CCD9648"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"properties"</w:t>
      </w:r>
      <w:r w:rsidRPr="007124AA">
        <w:rPr>
          <w:rFonts w:ascii="Courier New" w:hAnsi="Courier New" w:cs="Courier New"/>
          <w:color w:val="000000"/>
          <w:sz w:val="18"/>
          <w:szCs w:val="18"/>
          <w:highlight w:val="white"/>
        </w:rPr>
        <w:t>: {</w:t>
      </w:r>
    </w:p>
    <w:p w14:paraId="560B2DFC"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
    <w:p w14:paraId="05EFF09F"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r w:rsidRPr="007124AA">
        <w:rPr>
          <w:rFonts w:ascii="Courier New" w:hAnsi="Courier New" w:cs="Courier New"/>
          <w:color w:val="FF8000"/>
          <w:sz w:val="18"/>
          <w:szCs w:val="18"/>
          <w:highlight w:val="white"/>
        </w:rPr>
        <w:t>"</w:t>
      </w:r>
      <w:proofErr w:type="spellStart"/>
      <w:r w:rsidRPr="007124AA">
        <w:rPr>
          <w:rFonts w:ascii="Courier New" w:hAnsi="Courier New" w:cs="Courier New"/>
          <w:color w:val="FF8000"/>
          <w:sz w:val="18"/>
          <w:szCs w:val="18"/>
          <w:highlight w:val="white"/>
        </w:rPr>
        <w:t>dependsOn</w:t>
      </w:r>
      <w:proofErr w:type="spellEnd"/>
      <w:r w:rsidRPr="007124AA">
        <w:rPr>
          <w:rFonts w:ascii="Courier New" w:hAnsi="Courier New" w:cs="Courier New"/>
          <w:color w:val="FF8000"/>
          <w:sz w:val="18"/>
          <w:szCs w:val="18"/>
          <w:highlight w:val="white"/>
        </w:rPr>
        <w:t>"</w:t>
      </w:r>
      <w:r w:rsidRPr="007124AA">
        <w:rPr>
          <w:rFonts w:ascii="Courier New" w:hAnsi="Courier New" w:cs="Courier New"/>
          <w:color w:val="000000"/>
          <w:sz w:val="18"/>
          <w:szCs w:val="18"/>
          <w:highlight w:val="white"/>
        </w:rPr>
        <w:t>: [</w:t>
      </w:r>
    </w:p>
    <w:p w14:paraId="60EEAF98"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roofErr w:type="spellStart"/>
      <w:proofErr w:type="gramStart"/>
      <w:r w:rsidRPr="007124AA">
        <w:rPr>
          <w:rFonts w:ascii="Courier New" w:hAnsi="Courier New" w:cs="Courier New"/>
          <w:color w:val="000000"/>
          <w:sz w:val="18"/>
          <w:szCs w:val="18"/>
          <w:highlight w:val="white"/>
        </w:rPr>
        <w:t>resourceId</w:t>
      </w:r>
      <w:proofErr w:type="spellEnd"/>
      <w:r w:rsidRPr="007124AA">
        <w:rPr>
          <w:rFonts w:ascii="Courier New" w:hAnsi="Courier New" w:cs="Courier New"/>
          <w:color w:val="000000"/>
          <w:sz w:val="18"/>
          <w:szCs w:val="18"/>
          <w:highlight w:val="white"/>
        </w:rPr>
        <w:t>(</w:t>
      </w:r>
      <w:proofErr w:type="gramEnd"/>
      <w:r w:rsidRPr="007124AA">
        <w:rPr>
          <w:rFonts w:ascii="Courier New" w:hAnsi="Courier New" w:cs="Courier New"/>
          <w:color w:val="000000"/>
          <w:sz w:val="18"/>
          <w:szCs w:val="18"/>
          <w:highlight w:val="white"/>
        </w:rPr>
        <w:t>'</w:t>
      </w:r>
      <w:proofErr w:type="spellStart"/>
      <w:r w:rsidRPr="007124AA">
        <w:rPr>
          <w:rFonts w:ascii="Courier New" w:hAnsi="Courier New" w:cs="Courier New"/>
          <w:color w:val="000000"/>
          <w:sz w:val="18"/>
          <w:szCs w:val="18"/>
          <w:highlight w:val="white"/>
        </w:rPr>
        <w:t>Microsoft.OperationalInsights</w:t>
      </w:r>
      <w:proofErr w:type="spellEnd"/>
      <w:r w:rsidRPr="007124AA">
        <w:rPr>
          <w:rFonts w:ascii="Courier New" w:hAnsi="Courier New" w:cs="Courier New"/>
          <w:color w:val="000000"/>
          <w:sz w:val="18"/>
          <w:szCs w:val="18"/>
          <w:highlight w:val="white"/>
        </w:rPr>
        <w:t>/workspaces', parameters('</w:t>
      </w:r>
      <w:proofErr w:type="spellStart"/>
      <w:r w:rsidRPr="007124AA">
        <w:rPr>
          <w:rFonts w:ascii="Courier New" w:hAnsi="Courier New" w:cs="Courier New"/>
          <w:color w:val="000000"/>
          <w:sz w:val="18"/>
          <w:szCs w:val="18"/>
          <w:highlight w:val="white"/>
        </w:rPr>
        <w:t>workspaceName</w:t>
      </w:r>
      <w:proofErr w:type="spellEnd"/>
      <w:r w:rsidRPr="007124AA">
        <w:rPr>
          <w:rFonts w:ascii="Courier New" w:hAnsi="Courier New" w:cs="Courier New"/>
          <w:color w:val="000000"/>
          <w:sz w:val="18"/>
          <w:szCs w:val="18"/>
          <w:highlight w:val="white"/>
        </w:rPr>
        <w:t>'))]"</w:t>
      </w:r>
    </w:p>
    <w:p w14:paraId="3FD33E06"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
    <w:p w14:paraId="25FF43EC"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
    <w:p w14:paraId="4CDD831C" w14:textId="77777777" w:rsidR="007124AA" w:rsidRPr="007124AA" w:rsidRDefault="007124AA" w:rsidP="007124AA">
      <w:pPr>
        <w:autoSpaceDE w:val="0"/>
        <w:autoSpaceDN w:val="0"/>
        <w:adjustRightInd w:val="0"/>
        <w:spacing w:after="0" w:line="240" w:lineRule="auto"/>
        <w:rPr>
          <w:rFonts w:ascii="Courier New" w:hAnsi="Courier New" w:cs="Courier New"/>
          <w:color w:val="000000"/>
          <w:sz w:val="18"/>
          <w:szCs w:val="18"/>
          <w:highlight w:val="white"/>
        </w:rPr>
      </w:pPr>
      <w:r w:rsidRPr="007124AA">
        <w:rPr>
          <w:rFonts w:ascii="Courier New" w:hAnsi="Courier New" w:cs="Courier New"/>
          <w:color w:val="000000"/>
          <w:sz w:val="18"/>
          <w:szCs w:val="18"/>
          <w:highlight w:val="white"/>
        </w:rPr>
        <w:t xml:space="preserve">    ]</w:t>
      </w:r>
    </w:p>
    <w:p w14:paraId="0D9EF935" w14:textId="68FBA2DC" w:rsidR="00972149" w:rsidRPr="007124AA" w:rsidRDefault="007124AA" w:rsidP="007124AA">
      <w:pPr>
        <w:rPr>
          <w:sz w:val="20"/>
          <w:szCs w:val="20"/>
        </w:rPr>
      </w:pPr>
      <w:r w:rsidRPr="007124AA">
        <w:rPr>
          <w:rFonts w:ascii="Courier New" w:hAnsi="Courier New" w:cs="Courier New"/>
          <w:color w:val="000000"/>
          <w:sz w:val="18"/>
          <w:szCs w:val="18"/>
          <w:highlight w:val="white"/>
        </w:rPr>
        <w:t>}</w:t>
      </w:r>
    </w:p>
    <w:p w14:paraId="2688F1E1" w14:textId="77777777" w:rsidR="007124AA" w:rsidRDefault="007124AA">
      <w:r>
        <w:br w:type="page"/>
      </w:r>
    </w:p>
    <w:p w14:paraId="64FFCB11" w14:textId="5BC4C365" w:rsidR="000A0453" w:rsidRDefault="000A0453" w:rsidP="009F1A5E">
      <w:r>
        <w:lastRenderedPageBreak/>
        <w:t xml:space="preserve">And </w:t>
      </w:r>
      <w:r w:rsidR="00972149">
        <w:t xml:space="preserve">this is a more sophisticated ARM template which creates a new Log Analytics workspace and then creates the Azure Sentinel onboardingStates resource on top of </w:t>
      </w:r>
      <w:r w:rsidR="007124AA">
        <w:t>it:</w:t>
      </w:r>
    </w:p>
    <w:p w14:paraId="5EE99625"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w:t>
      </w:r>
    </w:p>
    <w:p w14:paraId="4231EA66"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"$schema"</w:t>
      </w:r>
      <w:r w:rsidRPr="000A0453">
        <w:rPr>
          <w:rFonts w:ascii="Courier New" w:hAnsi="Courier New" w:cs="Courier New"/>
          <w:color w:val="000000"/>
          <w:sz w:val="18"/>
          <w:szCs w:val="18"/>
          <w:highlight w:val="white"/>
        </w:rPr>
        <w:t>: "https://schema.management.azure.com/schemas/2019-04-01/deploymentTemplate.json#",</w:t>
      </w:r>
    </w:p>
    <w:p w14:paraId="0FFA268C"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w:t>
      </w:r>
      <w:proofErr w:type="spellStart"/>
      <w:r w:rsidRPr="000A0453">
        <w:rPr>
          <w:rFonts w:ascii="Courier New" w:hAnsi="Courier New" w:cs="Courier New"/>
          <w:color w:val="FF8000"/>
          <w:sz w:val="18"/>
          <w:szCs w:val="18"/>
          <w:highlight w:val="white"/>
        </w:rPr>
        <w:t>contentVersion</w:t>
      </w:r>
      <w:proofErr w:type="spellEnd"/>
      <w:r w:rsidRPr="000A0453">
        <w:rPr>
          <w:rFonts w:ascii="Courier New" w:hAnsi="Courier New" w:cs="Courier New"/>
          <w:color w:val="FF8000"/>
          <w:sz w:val="18"/>
          <w:szCs w:val="18"/>
          <w:highlight w:val="white"/>
        </w:rPr>
        <w:t>"</w:t>
      </w:r>
      <w:r w:rsidRPr="000A0453">
        <w:rPr>
          <w:rFonts w:ascii="Courier New" w:hAnsi="Courier New" w:cs="Courier New"/>
          <w:color w:val="000000"/>
          <w:sz w:val="18"/>
          <w:szCs w:val="18"/>
          <w:highlight w:val="white"/>
        </w:rPr>
        <w:t>: "1.0.0.0",</w:t>
      </w:r>
    </w:p>
    <w:p w14:paraId="0AA57406"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"parameters"</w:t>
      </w:r>
      <w:r w:rsidRPr="000A0453">
        <w:rPr>
          <w:rFonts w:ascii="Courier New" w:hAnsi="Courier New" w:cs="Courier New"/>
          <w:color w:val="000000"/>
          <w:sz w:val="18"/>
          <w:szCs w:val="18"/>
          <w:highlight w:val="white"/>
        </w:rPr>
        <w:t>: {</w:t>
      </w:r>
    </w:p>
    <w:p w14:paraId="0860AF46"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"workspaceName"</w:t>
      </w:r>
      <w:r w:rsidRPr="000A0453">
        <w:rPr>
          <w:rFonts w:ascii="Courier New" w:hAnsi="Courier New" w:cs="Courier New"/>
          <w:color w:val="000000"/>
          <w:sz w:val="18"/>
          <w:szCs w:val="18"/>
          <w:highlight w:val="white"/>
        </w:rPr>
        <w:t>: {</w:t>
      </w:r>
    </w:p>
    <w:p w14:paraId="0030C08A"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"type"</w:t>
      </w:r>
      <w:r w:rsidRPr="000A0453">
        <w:rPr>
          <w:rFonts w:ascii="Courier New" w:hAnsi="Courier New" w:cs="Courier New"/>
          <w:color w:val="000000"/>
          <w:sz w:val="18"/>
          <w:szCs w:val="18"/>
          <w:highlight w:val="white"/>
        </w:rPr>
        <w:t>: "string"</w:t>
      </w:r>
    </w:p>
    <w:p w14:paraId="695712C5"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4C7808F4"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w:t>
      </w:r>
      <w:proofErr w:type="spellStart"/>
      <w:r w:rsidRPr="000A0453">
        <w:rPr>
          <w:rFonts w:ascii="Courier New" w:hAnsi="Courier New" w:cs="Courier New"/>
          <w:color w:val="FF8000"/>
          <w:sz w:val="18"/>
          <w:szCs w:val="18"/>
          <w:highlight w:val="white"/>
        </w:rPr>
        <w:t>workspaceLocation</w:t>
      </w:r>
      <w:proofErr w:type="spellEnd"/>
      <w:r w:rsidRPr="000A0453">
        <w:rPr>
          <w:rFonts w:ascii="Courier New" w:hAnsi="Courier New" w:cs="Courier New"/>
          <w:color w:val="FF8000"/>
          <w:sz w:val="18"/>
          <w:szCs w:val="18"/>
          <w:highlight w:val="white"/>
        </w:rPr>
        <w:t>"</w:t>
      </w:r>
      <w:r w:rsidRPr="000A0453">
        <w:rPr>
          <w:rFonts w:ascii="Courier New" w:hAnsi="Courier New" w:cs="Courier New"/>
          <w:color w:val="000000"/>
          <w:sz w:val="18"/>
          <w:szCs w:val="18"/>
          <w:highlight w:val="white"/>
        </w:rPr>
        <w:t>: {</w:t>
      </w:r>
    </w:p>
    <w:p w14:paraId="33FC4465"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"type"</w:t>
      </w:r>
      <w:r w:rsidRPr="000A0453">
        <w:rPr>
          <w:rFonts w:ascii="Courier New" w:hAnsi="Courier New" w:cs="Courier New"/>
          <w:color w:val="000000"/>
          <w:sz w:val="18"/>
          <w:szCs w:val="18"/>
          <w:highlight w:val="white"/>
        </w:rPr>
        <w:t>: "string"</w:t>
      </w:r>
    </w:p>
    <w:p w14:paraId="6FD8A2AB"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64E55B00"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4DE109F5"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"resources"</w:t>
      </w:r>
      <w:r w:rsidRPr="000A0453">
        <w:rPr>
          <w:rFonts w:ascii="Courier New" w:hAnsi="Courier New" w:cs="Courier New"/>
          <w:color w:val="000000"/>
          <w:sz w:val="18"/>
          <w:szCs w:val="18"/>
          <w:highlight w:val="white"/>
        </w:rPr>
        <w:t>: [</w:t>
      </w:r>
    </w:p>
    <w:p w14:paraId="4D47D89D"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584DEC5B"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w:t>
      </w:r>
      <w:proofErr w:type="spellStart"/>
      <w:r w:rsidRPr="000A0453">
        <w:rPr>
          <w:rFonts w:ascii="Courier New" w:hAnsi="Courier New" w:cs="Courier New"/>
          <w:color w:val="FF8000"/>
          <w:sz w:val="18"/>
          <w:szCs w:val="18"/>
          <w:highlight w:val="white"/>
        </w:rPr>
        <w:t>apiVersion</w:t>
      </w:r>
      <w:proofErr w:type="spellEnd"/>
      <w:r w:rsidRPr="000A0453">
        <w:rPr>
          <w:rFonts w:ascii="Courier New" w:hAnsi="Courier New" w:cs="Courier New"/>
          <w:color w:val="FF8000"/>
          <w:sz w:val="18"/>
          <w:szCs w:val="18"/>
          <w:highlight w:val="white"/>
        </w:rPr>
        <w:t>"</w:t>
      </w:r>
      <w:r w:rsidRPr="000A0453">
        <w:rPr>
          <w:rFonts w:ascii="Courier New" w:hAnsi="Courier New" w:cs="Courier New"/>
          <w:color w:val="000000"/>
          <w:sz w:val="18"/>
          <w:szCs w:val="18"/>
          <w:highlight w:val="white"/>
        </w:rPr>
        <w:t>: "2017-03-15-preview",</w:t>
      </w:r>
    </w:p>
    <w:p w14:paraId="4071396C"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"name"</w:t>
      </w:r>
      <w:r w:rsidRPr="000A0453">
        <w:rPr>
          <w:rFonts w:ascii="Courier New" w:hAnsi="Courier New" w:cs="Courier New"/>
          <w:color w:val="000000"/>
          <w:sz w:val="18"/>
          <w:szCs w:val="18"/>
          <w:highlight w:val="white"/>
        </w:rPr>
        <w:t>: "[parameters('workspaceName')]",</w:t>
      </w:r>
    </w:p>
    <w:p w14:paraId="52B4C052"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"location"</w:t>
      </w:r>
      <w:r w:rsidRPr="000A0453">
        <w:rPr>
          <w:rFonts w:ascii="Courier New" w:hAnsi="Courier New" w:cs="Courier New"/>
          <w:color w:val="000000"/>
          <w:sz w:val="18"/>
          <w:szCs w:val="18"/>
          <w:highlight w:val="white"/>
        </w:rPr>
        <w:t>: "[parameters('</w:t>
      </w:r>
      <w:proofErr w:type="spellStart"/>
      <w:r w:rsidRPr="000A0453">
        <w:rPr>
          <w:rFonts w:ascii="Courier New" w:hAnsi="Courier New" w:cs="Courier New"/>
          <w:color w:val="000000"/>
          <w:sz w:val="18"/>
          <w:szCs w:val="18"/>
          <w:highlight w:val="white"/>
        </w:rPr>
        <w:t>workspaceLocation</w:t>
      </w:r>
      <w:proofErr w:type="spellEnd"/>
      <w:r w:rsidRPr="000A0453">
        <w:rPr>
          <w:rFonts w:ascii="Courier New" w:hAnsi="Courier New" w:cs="Courier New"/>
          <w:color w:val="000000"/>
          <w:sz w:val="18"/>
          <w:szCs w:val="18"/>
          <w:highlight w:val="white"/>
        </w:rPr>
        <w:t>')]",</w:t>
      </w:r>
    </w:p>
    <w:p w14:paraId="7B42ECB1"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"tags"</w:t>
      </w:r>
      <w:r w:rsidRPr="000A0453">
        <w:rPr>
          <w:rFonts w:ascii="Courier New" w:hAnsi="Courier New" w:cs="Courier New"/>
          <w:color w:val="000000"/>
          <w:sz w:val="18"/>
          <w:szCs w:val="18"/>
          <w:highlight w:val="white"/>
        </w:rPr>
        <w:t>: {},</w:t>
      </w:r>
    </w:p>
    <w:p w14:paraId="517F3983"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"type"</w:t>
      </w:r>
      <w:r w:rsidRPr="000A0453">
        <w:rPr>
          <w:rFonts w:ascii="Courier New" w:hAnsi="Courier New" w:cs="Courier New"/>
          <w:color w:val="000000"/>
          <w:sz w:val="18"/>
          <w:szCs w:val="18"/>
          <w:highlight w:val="white"/>
        </w:rPr>
        <w:t>: "</w:t>
      </w:r>
      <w:proofErr w:type="spellStart"/>
      <w:r w:rsidRPr="000A0453">
        <w:rPr>
          <w:rFonts w:ascii="Courier New" w:hAnsi="Courier New" w:cs="Courier New"/>
          <w:color w:val="000000"/>
          <w:sz w:val="18"/>
          <w:szCs w:val="18"/>
          <w:highlight w:val="white"/>
        </w:rPr>
        <w:t>Microsoft.OperationalInsights</w:t>
      </w:r>
      <w:proofErr w:type="spellEnd"/>
      <w:r w:rsidRPr="000A0453">
        <w:rPr>
          <w:rFonts w:ascii="Courier New" w:hAnsi="Courier New" w:cs="Courier New"/>
          <w:color w:val="000000"/>
          <w:sz w:val="18"/>
          <w:szCs w:val="18"/>
          <w:highlight w:val="white"/>
        </w:rPr>
        <w:t>/workspaces",</w:t>
      </w:r>
    </w:p>
    <w:p w14:paraId="18CE3022"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"properties"</w:t>
      </w:r>
      <w:r w:rsidRPr="000A0453">
        <w:rPr>
          <w:rFonts w:ascii="Courier New" w:hAnsi="Courier New" w:cs="Courier New"/>
          <w:color w:val="000000"/>
          <w:sz w:val="18"/>
          <w:szCs w:val="18"/>
          <w:highlight w:val="white"/>
        </w:rPr>
        <w:t>: {</w:t>
      </w:r>
    </w:p>
    <w:p w14:paraId="39193E27"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w:t>
      </w:r>
      <w:proofErr w:type="spellStart"/>
      <w:r w:rsidRPr="000A0453">
        <w:rPr>
          <w:rFonts w:ascii="Courier New" w:hAnsi="Courier New" w:cs="Courier New"/>
          <w:color w:val="FF8000"/>
          <w:sz w:val="18"/>
          <w:szCs w:val="18"/>
          <w:highlight w:val="white"/>
        </w:rPr>
        <w:t>sku</w:t>
      </w:r>
      <w:proofErr w:type="spellEnd"/>
      <w:r w:rsidRPr="000A0453">
        <w:rPr>
          <w:rFonts w:ascii="Courier New" w:hAnsi="Courier New" w:cs="Courier New"/>
          <w:color w:val="FF8000"/>
          <w:sz w:val="18"/>
          <w:szCs w:val="18"/>
          <w:highlight w:val="white"/>
        </w:rPr>
        <w:t>"</w:t>
      </w:r>
      <w:r w:rsidRPr="000A0453">
        <w:rPr>
          <w:rFonts w:ascii="Courier New" w:hAnsi="Courier New" w:cs="Courier New"/>
          <w:color w:val="000000"/>
          <w:sz w:val="18"/>
          <w:szCs w:val="18"/>
          <w:highlight w:val="white"/>
        </w:rPr>
        <w:t>: {</w:t>
      </w:r>
    </w:p>
    <w:p w14:paraId="187221AE"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"name"</w:t>
      </w:r>
      <w:r w:rsidRPr="000A0453">
        <w:rPr>
          <w:rFonts w:ascii="Courier New" w:hAnsi="Courier New" w:cs="Courier New"/>
          <w:color w:val="000000"/>
          <w:sz w:val="18"/>
          <w:szCs w:val="18"/>
          <w:highlight w:val="white"/>
        </w:rPr>
        <w:t>: "pergb2018"</w:t>
      </w:r>
    </w:p>
    <w:p w14:paraId="6D82DCEF"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5062BD07"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76FA8749"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0425023F"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1AD3CEC8"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"name"</w:t>
      </w:r>
      <w:r w:rsidRPr="000A0453">
        <w:rPr>
          <w:rFonts w:ascii="Courier New" w:hAnsi="Courier New" w:cs="Courier New"/>
          <w:color w:val="000000"/>
          <w:sz w:val="18"/>
          <w:szCs w:val="18"/>
          <w:highlight w:val="white"/>
        </w:rPr>
        <w:t>: "[concat(parameters('workspaceName'),'/Microsoft.SecurityInsights/default')]",</w:t>
      </w:r>
    </w:p>
    <w:p w14:paraId="4AB0825B"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"type"</w:t>
      </w:r>
      <w:r w:rsidRPr="000A0453">
        <w:rPr>
          <w:rFonts w:ascii="Courier New" w:hAnsi="Courier New" w:cs="Courier New"/>
          <w:color w:val="000000"/>
          <w:sz w:val="18"/>
          <w:szCs w:val="18"/>
          <w:highlight w:val="white"/>
        </w:rPr>
        <w:t>: "Microsoft.OperationalInsights/workspaces/providers/onboardingStates",</w:t>
      </w:r>
    </w:p>
    <w:p w14:paraId="7085C3A2"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w:t>
      </w:r>
      <w:proofErr w:type="spellStart"/>
      <w:r w:rsidRPr="000A0453">
        <w:rPr>
          <w:rFonts w:ascii="Courier New" w:hAnsi="Courier New" w:cs="Courier New"/>
          <w:color w:val="FF8000"/>
          <w:sz w:val="18"/>
          <w:szCs w:val="18"/>
          <w:highlight w:val="white"/>
        </w:rPr>
        <w:t>apiVersion</w:t>
      </w:r>
      <w:proofErr w:type="spellEnd"/>
      <w:r w:rsidRPr="000A0453">
        <w:rPr>
          <w:rFonts w:ascii="Courier New" w:hAnsi="Courier New" w:cs="Courier New"/>
          <w:color w:val="FF8000"/>
          <w:sz w:val="18"/>
          <w:szCs w:val="18"/>
          <w:highlight w:val="white"/>
        </w:rPr>
        <w:t>"</w:t>
      </w:r>
      <w:r w:rsidRPr="000A0453">
        <w:rPr>
          <w:rFonts w:ascii="Courier New" w:hAnsi="Courier New" w:cs="Courier New"/>
          <w:color w:val="000000"/>
          <w:sz w:val="18"/>
          <w:szCs w:val="18"/>
          <w:highlight w:val="white"/>
        </w:rPr>
        <w:t>: "2021-03-01-preview",</w:t>
      </w:r>
    </w:p>
    <w:p w14:paraId="56AF113D"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"properties"</w:t>
      </w:r>
      <w:r w:rsidRPr="000A0453">
        <w:rPr>
          <w:rFonts w:ascii="Courier New" w:hAnsi="Courier New" w:cs="Courier New"/>
          <w:color w:val="000000"/>
          <w:sz w:val="18"/>
          <w:szCs w:val="18"/>
          <w:highlight w:val="white"/>
        </w:rPr>
        <w:t>: {</w:t>
      </w:r>
    </w:p>
    <w:p w14:paraId="153546E0"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37ECC090"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r w:rsidRPr="000A0453">
        <w:rPr>
          <w:rFonts w:ascii="Courier New" w:hAnsi="Courier New" w:cs="Courier New"/>
          <w:color w:val="FF8000"/>
          <w:sz w:val="18"/>
          <w:szCs w:val="18"/>
          <w:highlight w:val="white"/>
        </w:rPr>
        <w:t>"</w:t>
      </w:r>
      <w:proofErr w:type="spellStart"/>
      <w:r w:rsidRPr="000A0453">
        <w:rPr>
          <w:rFonts w:ascii="Courier New" w:hAnsi="Courier New" w:cs="Courier New"/>
          <w:color w:val="FF8000"/>
          <w:sz w:val="18"/>
          <w:szCs w:val="18"/>
          <w:highlight w:val="white"/>
        </w:rPr>
        <w:t>dependsOn</w:t>
      </w:r>
      <w:proofErr w:type="spellEnd"/>
      <w:r w:rsidRPr="000A0453">
        <w:rPr>
          <w:rFonts w:ascii="Courier New" w:hAnsi="Courier New" w:cs="Courier New"/>
          <w:color w:val="FF8000"/>
          <w:sz w:val="18"/>
          <w:szCs w:val="18"/>
          <w:highlight w:val="white"/>
        </w:rPr>
        <w:t>"</w:t>
      </w:r>
      <w:r w:rsidRPr="000A0453">
        <w:rPr>
          <w:rFonts w:ascii="Courier New" w:hAnsi="Courier New" w:cs="Courier New"/>
          <w:color w:val="000000"/>
          <w:sz w:val="18"/>
          <w:szCs w:val="18"/>
          <w:highlight w:val="white"/>
        </w:rPr>
        <w:t>: [</w:t>
      </w:r>
    </w:p>
    <w:p w14:paraId="10A42F34"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roofErr w:type="spellStart"/>
      <w:proofErr w:type="gramStart"/>
      <w:r w:rsidRPr="000A0453">
        <w:rPr>
          <w:rFonts w:ascii="Courier New" w:hAnsi="Courier New" w:cs="Courier New"/>
          <w:color w:val="000000"/>
          <w:sz w:val="18"/>
          <w:szCs w:val="18"/>
          <w:highlight w:val="white"/>
        </w:rPr>
        <w:t>resourceId</w:t>
      </w:r>
      <w:proofErr w:type="spellEnd"/>
      <w:r w:rsidRPr="000A0453">
        <w:rPr>
          <w:rFonts w:ascii="Courier New" w:hAnsi="Courier New" w:cs="Courier New"/>
          <w:color w:val="000000"/>
          <w:sz w:val="18"/>
          <w:szCs w:val="18"/>
          <w:highlight w:val="white"/>
        </w:rPr>
        <w:t>(</w:t>
      </w:r>
      <w:proofErr w:type="gramEnd"/>
      <w:r w:rsidRPr="000A0453">
        <w:rPr>
          <w:rFonts w:ascii="Courier New" w:hAnsi="Courier New" w:cs="Courier New"/>
          <w:color w:val="000000"/>
          <w:sz w:val="18"/>
          <w:szCs w:val="18"/>
          <w:highlight w:val="white"/>
        </w:rPr>
        <w:t>'</w:t>
      </w:r>
      <w:proofErr w:type="spellStart"/>
      <w:r w:rsidRPr="000A0453">
        <w:rPr>
          <w:rFonts w:ascii="Courier New" w:hAnsi="Courier New" w:cs="Courier New"/>
          <w:color w:val="000000"/>
          <w:sz w:val="18"/>
          <w:szCs w:val="18"/>
          <w:highlight w:val="white"/>
        </w:rPr>
        <w:t>Microsoft.OperationalInsights</w:t>
      </w:r>
      <w:proofErr w:type="spellEnd"/>
      <w:r w:rsidRPr="000A0453">
        <w:rPr>
          <w:rFonts w:ascii="Courier New" w:hAnsi="Courier New" w:cs="Courier New"/>
          <w:color w:val="000000"/>
          <w:sz w:val="18"/>
          <w:szCs w:val="18"/>
          <w:highlight w:val="white"/>
        </w:rPr>
        <w:t>/workspaces', parameters('</w:t>
      </w:r>
      <w:proofErr w:type="spellStart"/>
      <w:r w:rsidRPr="000A0453">
        <w:rPr>
          <w:rFonts w:ascii="Courier New" w:hAnsi="Courier New" w:cs="Courier New"/>
          <w:color w:val="000000"/>
          <w:sz w:val="18"/>
          <w:szCs w:val="18"/>
          <w:highlight w:val="white"/>
        </w:rPr>
        <w:t>workspaceName</w:t>
      </w:r>
      <w:proofErr w:type="spellEnd"/>
      <w:r w:rsidRPr="000A0453">
        <w:rPr>
          <w:rFonts w:ascii="Courier New" w:hAnsi="Courier New" w:cs="Courier New"/>
          <w:color w:val="000000"/>
          <w:sz w:val="18"/>
          <w:szCs w:val="18"/>
          <w:highlight w:val="white"/>
        </w:rPr>
        <w:t>'))]"</w:t>
      </w:r>
    </w:p>
    <w:p w14:paraId="05B39E08"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56C25EF7"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79C1FD33" w14:textId="77777777" w:rsidR="00D1662F" w:rsidRPr="000A0453" w:rsidRDefault="00D1662F" w:rsidP="00D1662F">
      <w:pPr>
        <w:autoSpaceDE w:val="0"/>
        <w:autoSpaceDN w:val="0"/>
        <w:adjustRightInd w:val="0"/>
        <w:spacing w:after="0" w:line="240" w:lineRule="auto"/>
        <w:rPr>
          <w:rFonts w:ascii="Courier New" w:hAnsi="Courier New" w:cs="Courier New"/>
          <w:color w:val="000000"/>
          <w:sz w:val="18"/>
          <w:szCs w:val="18"/>
          <w:highlight w:val="white"/>
        </w:rPr>
      </w:pPr>
      <w:r w:rsidRPr="000A0453">
        <w:rPr>
          <w:rFonts w:ascii="Courier New" w:hAnsi="Courier New" w:cs="Courier New"/>
          <w:color w:val="000000"/>
          <w:sz w:val="18"/>
          <w:szCs w:val="18"/>
          <w:highlight w:val="white"/>
        </w:rPr>
        <w:t xml:space="preserve">    ]</w:t>
      </w:r>
    </w:p>
    <w:p w14:paraId="4D5AA6C5" w14:textId="7F8409AB" w:rsidR="00D1662F" w:rsidRDefault="00D1662F" w:rsidP="00D1662F">
      <w:pPr>
        <w:rPr>
          <w:rFonts w:ascii="Courier New" w:hAnsi="Courier New" w:cs="Courier New"/>
          <w:color w:val="000000"/>
          <w:sz w:val="18"/>
          <w:szCs w:val="18"/>
        </w:rPr>
      </w:pPr>
      <w:r w:rsidRPr="000A0453">
        <w:rPr>
          <w:rFonts w:ascii="Courier New" w:hAnsi="Courier New" w:cs="Courier New"/>
          <w:color w:val="000000"/>
          <w:sz w:val="18"/>
          <w:szCs w:val="18"/>
          <w:highlight w:val="white"/>
        </w:rPr>
        <w:t>}</w:t>
      </w:r>
    </w:p>
    <w:p w14:paraId="47857E0E" w14:textId="77777777" w:rsidR="00D12B42" w:rsidRDefault="00D12B42" w:rsidP="00D12B42"/>
    <w:p w14:paraId="0773D4C5" w14:textId="5D5CDA3F" w:rsidR="007124AA" w:rsidRDefault="00EF2765" w:rsidP="009F7631">
      <w:pPr>
        <w:pStyle w:val="Heading2"/>
      </w:pPr>
      <w:bookmarkStart w:id="23" w:name="_Toc75440042"/>
      <w:r>
        <w:t>ARM templates usage for CMK workspaces</w:t>
      </w:r>
      <w:bookmarkEnd w:id="23"/>
    </w:p>
    <w:p w14:paraId="468EC9C5" w14:textId="089680C6" w:rsidR="00EF2765" w:rsidRDefault="00EF2765" w:rsidP="00EF2765">
      <w:r>
        <w:t>It is possible to use ARM templates for onboarding a CMK workspace to Azure Sentinel</w:t>
      </w:r>
      <w:r w:rsidR="009049EA">
        <w:t>, however there are some limitations that you should consider.</w:t>
      </w:r>
    </w:p>
    <w:p w14:paraId="20DA8CB6" w14:textId="1B71E9BC" w:rsidR="009049EA" w:rsidRDefault="005B32F1" w:rsidP="00EF2765">
      <w:r>
        <w:t>Since</w:t>
      </w:r>
      <w:r w:rsidR="009049EA">
        <w:t xml:space="preserve"> onboarding </w:t>
      </w:r>
      <w:r w:rsidR="0005618A">
        <w:t>a CMK workspace is a process which requires a decent amount of time</w:t>
      </w:r>
      <w:r>
        <w:t xml:space="preserve">, mainly for creating the dedicated cosmos DB </w:t>
      </w:r>
      <w:r w:rsidR="00AF544D">
        <w:t>resource for the customer, the Create request for the onboardingStates resource succeeds</w:t>
      </w:r>
      <w:r w:rsidR="005045C1">
        <w:t xml:space="preserve"> but the operation would still run asynchronously in the background.</w:t>
      </w:r>
    </w:p>
    <w:p w14:paraId="07222B24" w14:textId="54214E31" w:rsidR="005045C1" w:rsidRDefault="005045C1" w:rsidP="00EF2765">
      <w:r>
        <w:t>Due to technical limitations, we currently don not support async operations in</w:t>
      </w:r>
      <w:r w:rsidR="00972ED8">
        <w:t xml:space="preserve"> the Create REST call</w:t>
      </w:r>
      <w:r w:rsidR="009B0F0B">
        <w:t xml:space="preserve">. This </w:t>
      </w:r>
      <w:r w:rsidR="00972ED8">
        <w:t xml:space="preserve">prevents ARM from orchestrating the steps in the template when needed. As a result, if you attempt to create an onboardingStates resource (i.e., </w:t>
      </w:r>
      <w:r w:rsidR="00176579">
        <w:t xml:space="preserve">onboard Azure Sentinel to a workspace), and then create a </w:t>
      </w:r>
      <w:r w:rsidR="00176579">
        <w:lastRenderedPageBreak/>
        <w:t>resource that depends on Azure Sentinel (for instance an Analytics rule), the rule creation would fail</w:t>
      </w:r>
      <w:r w:rsidR="00DB72F4">
        <w:t xml:space="preserve"> since Azure Sentinel is not ready yet on the workspace.</w:t>
      </w:r>
    </w:p>
    <w:p w14:paraId="5072EA6B" w14:textId="4DFA9337" w:rsidR="00D12B42" w:rsidRDefault="00D12B42" w:rsidP="00EF2765">
      <w:r>
        <w:t>Therefore, the usage of ARM templates for CMK workspaces is currently limited to onboarding Azure Sentinel only.</w:t>
      </w:r>
    </w:p>
    <w:p w14:paraId="6485DAF5" w14:textId="77777777" w:rsidR="00D12B42" w:rsidRPr="00EF2765" w:rsidRDefault="00D12B42" w:rsidP="00D12B42"/>
    <w:p w14:paraId="7EC92A97" w14:textId="2ECC2C87" w:rsidR="00FA2F32" w:rsidRDefault="00FA2F32" w:rsidP="00FA2F32">
      <w:pPr>
        <w:pStyle w:val="Heading1"/>
      </w:pPr>
      <w:bookmarkStart w:id="24" w:name="_Toc75440043"/>
      <w:r>
        <w:t xml:space="preserve">Note on the </w:t>
      </w:r>
      <w:r w:rsidR="004757B1" w:rsidRPr="004757B1">
        <w:t>SecurityInsights</w:t>
      </w:r>
      <w:r>
        <w:t xml:space="preserve"> solution</w:t>
      </w:r>
      <w:bookmarkEnd w:id="24"/>
    </w:p>
    <w:p w14:paraId="460A78B1" w14:textId="2325DB89" w:rsidR="00A218BC" w:rsidRPr="00A218BC" w:rsidRDefault="004757B1" w:rsidP="00FE2362">
      <w:r>
        <w:t xml:space="preserve">As part of onboarding to Azure Sentinel, the </w:t>
      </w:r>
      <w:r w:rsidRPr="004757B1">
        <w:t>SecurityInsights</w:t>
      </w:r>
      <w:r>
        <w:t xml:space="preserve"> solution is installed on the Log Analytics workspace. If you had the chance to manage your Azure Sentinel resource(s) using the API in the past, you might </w:t>
      </w:r>
      <w:r w:rsidR="003C6C0E">
        <w:t xml:space="preserve">have manually installed/removed the SecurityInsights solution on/from the workspace. As part of introducing the new OnboardingStates API, this manual management of the solution will no longer be supported. Hence, you should neither install nor remove the SecurityInsights solution directly. Instead, either use the </w:t>
      </w:r>
      <w:hyperlink r:id="rId10" w:anchor="enable-azure-sentinel-" w:history="1">
        <w:r w:rsidR="003C6C0E" w:rsidRPr="007D0EE8">
          <w:rPr>
            <w:rStyle w:val="Hyperlink"/>
          </w:rPr>
          <w:t>Azure Portal</w:t>
        </w:r>
      </w:hyperlink>
      <w:r w:rsidR="003C6C0E">
        <w:t xml:space="preserve"> or the OnboardingStates endpoints to manage Azure Sentinel on a workspace.</w:t>
      </w:r>
    </w:p>
    <w:sectPr w:rsidR="00A218BC" w:rsidRPr="00A218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EB96F" w14:textId="77777777" w:rsidR="008E7524" w:rsidRDefault="008E7524" w:rsidP="007D0EE8">
      <w:pPr>
        <w:spacing w:after="0" w:line="240" w:lineRule="auto"/>
      </w:pPr>
      <w:r>
        <w:separator/>
      </w:r>
    </w:p>
  </w:endnote>
  <w:endnote w:type="continuationSeparator" w:id="0">
    <w:p w14:paraId="52959FD7" w14:textId="77777777" w:rsidR="008E7524" w:rsidRDefault="008E7524" w:rsidP="007D0EE8">
      <w:pPr>
        <w:spacing w:after="0" w:line="240" w:lineRule="auto"/>
      </w:pPr>
      <w:r>
        <w:continuationSeparator/>
      </w:r>
    </w:p>
  </w:endnote>
  <w:endnote w:type="continuationNotice" w:id="1">
    <w:p w14:paraId="1D73F13D" w14:textId="77777777" w:rsidR="008E7524" w:rsidRDefault="008E75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74C8" w14:textId="77777777" w:rsidR="00FE2362" w:rsidRDefault="00FE2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999989"/>
      <w:docPartObj>
        <w:docPartGallery w:val="Page Numbers (Bottom of Page)"/>
        <w:docPartUnique/>
      </w:docPartObj>
    </w:sdtPr>
    <w:sdtEndPr>
      <w:rPr>
        <w:color w:val="7F7F7F" w:themeColor="background1" w:themeShade="7F"/>
        <w:spacing w:val="60"/>
      </w:rPr>
    </w:sdtEndPr>
    <w:sdtContent>
      <w:p w14:paraId="05DAA570" w14:textId="75CA4920" w:rsidR="007D0EE8" w:rsidRDefault="007D0E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8CA6E8" w14:textId="77777777" w:rsidR="007D0EE8" w:rsidRDefault="007D0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F70D" w14:textId="77777777" w:rsidR="00FE2362" w:rsidRDefault="00FE2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6029" w14:textId="77777777" w:rsidR="008E7524" w:rsidRDefault="008E7524" w:rsidP="007D0EE8">
      <w:pPr>
        <w:spacing w:after="0" w:line="240" w:lineRule="auto"/>
      </w:pPr>
      <w:r>
        <w:separator/>
      </w:r>
    </w:p>
  </w:footnote>
  <w:footnote w:type="continuationSeparator" w:id="0">
    <w:p w14:paraId="64460344" w14:textId="77777777" w:rsidR="008E7524" w:rsidRDefault="008E7524" w:rsidP="007D0EE8">
      <w:pPr>
        <w:spacing w:after="0" w:line="240" w:lineRule="auto"/>
      </w:pPr>
      <w:r>
        <w:continuationSeparator/>
      </w:r>
    </w:p>
  </w:footnote>
  <w:footnote w:type="continuationNotice" w:id="1">
    <w:p w14:paraId="0614A435" w14:textId="77777777" w:rsidR="008E7524" w:rsidRDefault="008E75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2E9F" w14:textId="77777777" w:rsidR="00FE2362" w:rsidRDefault="00FE23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CF38" w14:textId="77777777" w:rsidR="00FE2362" w:rsidRDefault="00FE23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FEBC" w14:textId="77777777" w:rsidR="00FE2362" w:rsidRDefault="00FE23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BC"/>
    <w:rsid w:val="0005618A"/>
    <w:rsid w:val="000A0453"/>
    <w:rsid w:val="00176579"/>
    <w:rsid w:val="003B6C12"/>
    <w:rsid w:val="003C6C0E"/>
    <w:rsid w:val="0042024E"/>
    <w:rsid w:val="004757B1"/>
    <w:rsid w:val="00482BBE"/>
    <w:rsid w:val="004E33C9"/>
    <w:rsid w:val="005045C1"/>
    <w:rsid w:val="00517BDC"/>
    <w:rsid w:val="005B32F1"/>
    <w:rsid w:val="007124AA"/>
    <w:rsid w:val="00776BDE"/>
    <w:rsid w:val="007D0EE8"/>
    <w:rsid w:val="0083664D"/>
    <w:rsid w:val="008E7524"/>
    <w:rsid w:val="009049EA"/>
    <w:rsid w:val="00923675"/>
    <w:rsid w:val="00972149"/>
    <w:rsid w:val="00972ED8"/>
    <w:rsid w:val="009B0F0B"/>
    <w:rsid w:val="009E26DF"/>
    <w:rsid w:val="009F1A5E"/>
    <w:rsid w:val="009F7631"/>
    <w:rsid w:val="00A218BC"/>
    <w:rsid w:val="00A75F07"/>
    <w:rsid w:val="00A87192"/>
    <w:rsid w:val="00AD5E68"/>
    <w:rsid w:val="00AE3635"/>
    <w:rsid w:val="00AF544D"/>
    <w:rsid w:val="00B734E7"/>
    <w:rsid w:val="00C93B7E"/>
    <w:rsid w:val="00CE3675"/>
    <w:rsid w:val="00D12B42"/>
    <w:rsid w:val="00D1662F"/>
    <w:rsid w:val="00D31B29"/>
    <w:rsid w:val="00D62A14"/>
    <w:rsid w:val="00DB04C8"/>
    <w:rsid w:val="00DB72F4"/>
    <w:rsid w:val="00DF7A4A"/>
    <w:rsid w:val="00E07EA0"/>
    <w:rsid w:val="00E54E56"/>
    <w:rsid w:val="00E94934"/>
    <w:rsid w:val="00EF2765"/>
    <w:rsid w:val="00F95569"/>
    <w:rsid w:val="00FA2F32"/>
    <w:rsid w:val="00FE2362"/>
    <w:rsid w:val="00FE2712"/>
    <w:rsid w:val="0A187D58"/>
    <w:rsid w:val="13E03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888F84"/>
  <w15:chartTrackingRefBased/>
  <w15:docId w15:val="{E63BF85F-6366-4682-8905-CB4B9C05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4A"/>
  </w:style>
  <w:style w:type="paragraph" w:styleId="Heading1">
    <w:name w:val="heading 1"/>
    <w:basedOn w:val="Normal"/>
    <w:next w:val="Normal"/>
    <w:link w:val="Heading1Char"/>
    <w:uiPriority w:val="9"/>
    <w:qFormat/>
    <w:rsid w:val="00F95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5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55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57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3635"/>
    <w:rPr>
      <w:color w:val="0563C1" w:themeColor="hyperlink"/>
      <w:u w:val="single"/>
    </w:rPr>
  </w:style>
  <w:style w:type="character" w:styleId="UnresolvedMention">
    <w:name w:val="Unresolved Mention"/>
    <w:basedOn w:val="DefaultParagraphFont"/>
    <w:uiPriority w:val="99"/>
    <w:semiHidden/>
    <w:unhideWhenUsed/>
    <w:rsid w:val="00AE3635"/>
    <w:rPr>
      <w:color w:val="605E5C"/>
      <w:shd w:val="clear" w:color="auto" w:fill="E1DFDD"/>
    </w:rPr>
  </w:style>
  <w:style w:type="paragraph" w:styleId="TOCHeading">
    <w:name w:val="TOC Heading"/>
    <w:basedOn w:val="Heading1"/>
    <w:next w:val="Normal"/>
    <w:uiPriority w:val="39"/>
    <w:unhideWhenUsed/>
    <w:qFormat/>
    <w:rsid w:val="007D0EE8"/>
    <w:pPr>
      <w:outlineLvl w:val="9"/>
    </w:pPr>
  </w:style>
  <w:style w:type="paragraph" w:styleId="TOC1">
    <w:name w:val="toc 1"/>
    <w:basedOn w:val="Normal"/>
    <w:next w:val="Normal"/>
    <w:autoRedefine/>
    <w:uiPriority w:val="39"/>
    <w:unhideWhenUsed/>
    <w:rsid w:val="007D0EE8"/>
    <w:pPr>
      <w:spacing w:after="100"/>
    </w:pPr>
  </w:style>
  <w:style w:type="paragraph" w:styleId="TOC2">
    <w:name w:val="toc 2"/>
    <w:basedOn w:val="Normal"/>
    <w:next w:val="Normal"/>
    <w:autoRedefine/>
    <w:uiPriority w:val="39"/>
    <w:unhideWhenUsed/>
    <w:rsid w:val="007D0EE8"/>
    <w:pPr>
      <w:spacing w:after="100"/>
      <w:ind w:left="220"/>
    </w:pPr>
  </w:style>
  <w:style w:type="paragraph" w:styleId="Header">
    <w:name w:val="header"/>
    <w:basedOn w:val="Normal"/>
    <w:link w:val="HeaderChar"/>
    <w:uiPriority w:val="99"/>
    <w:unhideWhenUsed/>
    <w:rsid w:val="007D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EE8"/>
  </w:style>
  <w:style w:type="paragraph" w:styleId="Footer">
    <w:name w:val="footer"/>
    <w:basedOn w:val="Normal"/>
    <w:link w:val="FooterChar"/>
    <w:uiPriority w:val="99"/>
    <w:unhideWhenUsed/>
    <w:rsid w:val="007D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EE8"/>
  </w:style>
  <w:style w:type="character" w:styleId="Emphasis">
    <w:name w:val="Emphasis"/>
    <w:basedOn w:val="DefaultParagraphFont"/>
    <w:uiPriority w:val="20"/>
    <w:qFormat/>
    <w:rsid w:val="00E07EA0"/>
    <w:rPr>
      <w:i/>
      <w:iCs/>
    </w:rPr>
  </w:style>
  <w:style w:type="character" w:customStyle="1" w:styleId="Heading3Char">
    <w:name w:val="Heading 3 Char"/>
    <w:basedOn w:val="DefaultParagraphFont"/>
    <w:link w:val="Heading3"/>
    <w:uiPriority w:val="9"/>
    <w:rsid w:val="00E07EA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7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07E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FE2362"/>
    <w:pPr>
      <w:spacing w:after="100"/>
      <w:ind w:left="440"/>
    </w:pPr>
  </w:style>
  <w:style w:type="character" w:styleId="FollowedHyperlink">
    <w:name w:val="FollowedHyperlink"/>
    <w:basedOn w:val="DefaultParagraphFont"/>
    <w:uiPriority w:val="99"/>
    <w:semiHidden/>
    <w:unhideWhenUsed/>
    <w:rsid w:val="00FE2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89064">
      <w:bodyDiv w:val="1"/>
      <w:marLeft w:val="0"/>
      <w:marRight w:val="0"/>
      <w:marTop w:val="0"/>
      <w:marBottom w:val="0"/>
      <w:divBdr>
        <w:top w:val="none" w:sz="0" w:space="0" w:color="auto"/>
        <w:left w:val="none" w:sz="0" w:space="0" w:color="auto"/>
        <w:bottom w:val="none" w:sz="0" w:space="0" w:color="auto"/>
        <w:right w:val="none" w:sz="0" w:space="0" w:color="auto"/>
      </w:divBdr>
    </w:div>
    <w:div w:id="399713385">
      <w:bodyDiv w:val="1"/>
      <w:marLeft w:val="0"/>
      <w:marRight w:val="0"/>
      <w:marTop w:val="0"/>
      <w:marBottom w:val="0"/>
      <w:divBdr>
        <w:top w:val="none" w:sz="0" w:space="0" w:color="auto"/>
        <w:left w:val="none" w:sz="0" w:space="0" w:color="auto"/>
        <w:bottom w:val="none" w:sz="0" w:space="0" w:color="auto"/>
        <w:right w:val="none" w:sz="0" w:space="0" w:color="auto"/>
      </w:divBdr>
    </w:div>
    <w:div w:id="9570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rest-api-specs/blob/master/specification/securityinsights/resource-manager/Microsoft.SecurityInsights/preview/2021-03-01-preview/OnboardingStates.js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sentinel/customer-managed-key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en-us/azure/sentinel/quickstart-onboard" TargetMode="External"/><Relationship Id="rId4" Type="http://schemas.openxmlformats.org/officeDocument/2006/relationships/webSettings" Target="webSettings.xml"/><Relationship Id="rId9" Type="http://schemas.openxmlformats.org/officeDocument/2006/relationships/hyperlink" Target="https://github.com/Azure/azure-rest-api-specs/tree/master/specification/securityinsights/resource-manager/Microsoft.SecurityInsights/preview/2021-03-01-preview/examples/onboardingStat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F1143-D52F-4759-8457-54570B0D496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Hisham</dc:creator>
  <cp:keywords/>
  <dc:description/>
  <cp:lastModifiedBy>Ehud Klein</cp:lastModifiedBy>
  <cp:revision>2</cp:revision>
  <cp:lastPrinted>2021-06-24T12:14:00Z</cp:lastPrinted>
  <dcterms:created xsi:type="dcterms:W3CDTF">2021-06-29T18:30:00Z</dcterms:created>
  <dcterms:modified xsi:type="dcterms:W3CDTF">2021-06-29T18:30:00Z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lahisham@microsoft.com</vt:lpwstr>
  </property>
  <property fmtid="{D5CDD505-2E9C-101B-9397-08002B2CF9AE}" pid="5" name="MSIP_Label_f42aa342-8706-4288-bd11-ebb85995028c_SetDate">
    <vt:lpwstr>2021-06-23T16:20:11.3412617Z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98e38b77-fd8e-410a-b56d-65c8be37de42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