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7834C" w14:textId="77777777" w:rsidR="000A1402" w:rsidRDefault="00391EF4" w:rsidP="00391EF4">
      <w:pPr>
        <w:pStyle w:val="Title"/>
        <w:jc w:val="center"/>
      </w:pPr>
      <w:r>
        <w:t>Tetris</w:t>
      </w:r>
    </w:p>
    <w:p w14:paraId="28C407D5" w14:textId="748248D4" w:rsidR="00663B57" w:rsidRPr="00391EF4" w:rsidRDefault="00663B57" w:rsidP="0066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</w:rPr>
      </w:pPr>
      <w:r>
        <w:rPr>
          <w:rFonts w:ascii="CourierNewPS" w:hAnsi="CourierNewPS" w:cs="Courier New"/>
          <w:b/>
          <w:bCs/>
        </w:rPr>
        <w:t>Notes</w:t>
      </w:r>
    </w:p>
    <w:p w14:paraId="11BCDC43" w14:textId="54DDA9D1" w:rsidR="00663B57" w:rsidRDefault="00663B57" w:rsidP="0039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</w:rPr>
      </w:pPr>
    </w:p>
    <w:p w14:paraId="69D364F0" w14:textId="4B9B4B58" w:rsidR="00663B57" w:rsidRDefault="00663B57" w:rsidP="00663B57">
      <w:r>
        <w:t xml:space="preserve">You can write your program by using any language you’d like. Preferably it’s an object-oriented language: </w:t>
      </w:r>
      <w:proofErr w:type="spellStart"/>
      <w:r>
        <w:t>eg</w:t>
      </w:r>
      <w:proofErr w:type="spellEnd"/>
      <w:r>
        <w:t>, Java, C++, Python (written in an object-oriented way).</w:t>
      </w:r>
    </w:p>
    <w:p w14:paraId="56C8A0F3" w14:textId="77777777" w:rsidR="00663B57" w:rsidRDefault="00663B57" w:rsidP="0039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</w:rPr>
      </w:pPr>
    </w:p>
    <w:p w14:paraId="5594D02D" w14:textId="036D4356" w:rsidR="00391EF4" w:rsidRPr="00391EF4" w:rsidRDefault="00391EF4" w:rsidP="0039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</w:rPr>
      </w:pPr>
      <w:r w:rsidRPr="00391EF4">
        <w:rPr>
          <w:rFonts w:ascii="CourierNewPS" w:hAnsi="CourierNewPS" w:cs="Courier New"/>
          <w:b/>
          <w:bCs/>
        </w:rPr>
        <w:t>Description</w:t>
      </w:r>
    </w:p>
    <w:p w14:paraId="49D094F3" w14:textId="77777777" w:rsidR="00663B57" w:rsidRDefault="00663B57" w:rsidP="00391EF4"/>
    <w:p w14:paraId="1BA7AE67" w14:textId="04FBC566" w:rsidR="00391EF4" w:rsidRDefault="00663B57" w:rsidP="00391EF4">
      <w:r>
        <w:t>L</w:t>
      </w:r>
      <w:r w:rsidR="00391EF4">
        <w:t>et’s consider the most famous video game in the world: Tetris.</w:t>
      </w:r>
    </w:p>
    <w:p w14:paraId="0ADA5E4B" w14:textId="0A9E8674" w:rsidR="00391EF4" w:rsidRDefault="00391EF4" w:rsidP="00391EF4"/>
    <w:p w14:paraId="7660118C" w14:textId="77777777" w:rsidR="00391EF4" w:rsidRDefault="00391EF4" w:rsidP="00391EF4"/>
    <w:p w14:paraId="5E8E31CD" w14:textId="77777777" w:rsidR="00391EF4" w:rsidRPr="00391EF4" w:rsidRDefault="00391EF4" w:rsidP="00391EF4">
      <w:pPr>
        <w:jc w:val="center"/>
      </w:pPr>
      <w:r w:rsidRPr="00391EF4">
        <w:fldChar w:fldCharType="begin"/>
      </w:r>
      <w:r w:rsidRPr="00391EF4">
        <w:instrText xml:space="preserve"> INCLUDEPICTURE "/var/folders/7t/3694_vws2blcwy7h8tnz2fdc0000gn/T/com.microsoft.Word/WebArchiveCopyPasteTempFiles/page1image29837552" \* MERGEFORMATINET </w:instrText>
      </w:r>
      <w:r w:rsidRPr="00391EF4">
        <w:fldChar w:fldCharType="separate"/>
      </w:r>
      <w:r w:rsidRPr="00391EF4">
        <w:rPr>
          <w:noProof/>
        </w:rPr>
        <w:drawing>
          <wp:inline distT="0" distB="0" distL="0" distR="0" wp14:anchorId="4AAC683B" wp14:editId="53276963">
            <wp:extent cx="3505200" cy="1210945"/>
            <wp:effectExtent l="0" t="0" r="0" b="0"/>
            <wp:docPr id="1" name="Picture 1" descr="page1image29837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98375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EF4">
        <w:fldChar w:fldCharType="end"/>
      </w:r>
    </w:p>
    <w:p w14:paraId="10196EC0" w14:textId="77777777" w:rsidR="00391EF4" w:rsidRDefault="00391EF4" w:rsidP="00391EF4"/>
    <w:p w14:paraId="3ABA7718" w14:textId="77777777" w:rsidR="00391EF4" w:rsidRDefault="00391EF4" w:rsidP="00391EF4">
      <w:r>
        <w:t xml:space="preserve">Some random </w:t>
      </w:r>
      <w:proofErr w:type="spellStart"/>
      <w:r>
        <w:t>tetrominoes</w:t>
      </w:r>
      <w:proofErr w:type="spellEnd"/>
      <w:r>
        <w:t xml:space="preserve"> (shapes each composed of </w:t>
      </w:r>
      <w:proofErr w:type="gramStart"/>
      <w:r>
        <w:t>four square</w:t>
      </w:r>
      <w:proofErr w:type="gramEnd"/>
      <w:r>
        <w:t xml:space="preserve"> blocks) will fall down sequentially into the playing field. The objective of the game is to manipulate those </w:t>
      </w:r>
      <w:proofErr w:type="spellStart"/>
      <w:r>
        <w:t>tetrominoes</w:t>
      </w:r>
      <w:proofErr w:type="spellEnd"/>
      <w:r>
        <w:t>, by moving each one sideways and/or rotating it, with the aim of creating a horizontal line of blocks without gaps. When such a line is created, it disappears, and any block above that line will fall until it hits an obstacle. See the sample test case for further details.</w:t>
      </w:r>
    </w:p>
    <w:p w14:paraId="1E77A82A" w14:textId="77777777" w:rsidR="00391EF4" w:rsidRDefault="00391EF4" w:rsidP="00391EF4"/>
    <w:p w14:paraId="6F7B21EE" w14:textId="77777777" w:rsidR="00391EF4" w:rsidRDefault="00391EF4" w:rsidP="00391EF4">
      <w:r>
        <w:t xml:space="preserve">Tetris game manuals refer to the seven one-side </w:t>
      </w:r>
      <w:proofErr w:type="spellStart"/>
      <w:r>
        <w:t>tetrominoes</w:t>
      </w:r>
      <w:proofErr w:type="spellEnd"/>
      <w:r>
        <w:t xml:space="preserve"> in Tetris as I, J, L, O, S, T and Z (due to their resembling letters of the alphabet). All are capable of single and double clears. I, J and L are able to clear triples. Only the I </w:t>
      </w:r>
      <w:proofErr w:type="spellStart"/>
      <w:r>
        <w:t>tetromino</w:t>
      </w:r>
      <w:proofErr w:type="spellEnd"/>
      <w:r>
        <w:t xml:space="preserve"> has the capacity to clear four lines simultaneously, and this is referred to as a “</w:t>
      </w:r>
      <w:proofErr w:type="spellStart"/>
      <w:r>
        <w:t>tetris</w:t>
      </w:r>
      <w:proofErr w:type="spellEnd"/>
      <w:r>
        <w:t>”.</w:t>
      </w:r>
    </w:p>
    <w:p w14:paraId="61D19D06" w14:textId="77777777" w:rsidR="00391EF4" w:rsidRDefault="00391EF4" w:rsidP="00391EF4">
      <w:pPr>
        <w:jc w:val="right"/>
      </w:pPr>
      <w:r>
        <w:t xml:space="preserve">                              Wikipedia (http://en.wikipedia.org/wiki/Tetris)</w:t>
      </w:r>
    </w:p>
    <w:p w14:paraId="4181C8DE" w14:textId="77777777" w:rsidR="00391EF4" w:rsidRDefault="00391EF4" w:rsidP="00391EF4"/>
    <w:p w14:paraId="2B03D6C0" w14:textId="77777777" w:rsidR="00391EF4" w:rsidRDefault="00391EF4" w:rsidP="00391EF4">
      <w:r>
        <w:t>The scoring formula for the majority of Tetris products is based on the idea that more difficult line clears should be awarded more points. Specifically, a single clear will be awarded 100 points, 250 points for a double clear, 400 points for a triple clear, and 1000 points for a “</w:t>
      </w:r>
      <w:proofErr w:type="spellStart"/>
      <w:r>
        <w:t>tetris</w:t>
      </w:r>
      <w:proofErr w:type="spellEnd"/>
      <w:r>
        <w:t>”.</w:t>
      </w:r>
    </w:p>
    <w:p w14:paraId="4D523F05" w14:textId="77777777" w:rsidR="00391EF4" w:rsidRDefault="00391EF4" w:rsidP="00391EF4">
      <w:r>
        <w:t xml:space="preserve">Now you are given the width of the playing field and a sequence of </w:t>
      </w:r>
      <w:proofErr w:type="spellStart"/>
      <w:r>
        <w:t>tetrominoes</w:t>
      </w:r>
      <w:proofErr w:type="spellEnd"/>
      <w:r>
        <w:t xml:space="preserve"> with the position and degrees it rotated. The task is to calculate how many points will be awarded.</w:t>
      </w:r>
    </w:p>
    <w:p w14:paraId="6748704A" w14:textId="77777777" w:rsidR="00391EF4" w:rsidRDefault="00391EF4" w:rsidP="00391EF4"/>
    <w:p w14:paraId="6108C00A" w14:textId="77777777" w:rsidR="00391EF4" w:rsidRPr="00391EF4" w:rsidRDefault="00391EF4" w:rsidP="00391EF4">
      <w:pPr>
        <w:rPr>
          <w:u w:val="single"/>
        </w:rPr>
      </w:pPr>
      <w:r w:rsidRPr="00391EF4">
        <w:rPr>
          <w:u w:val="single"/>
        </w:rPr>
        <w:t xml:space="preserve">You can assume the playing field is high enough, so that </w:t>
      </w:r>
      <w:proofErr w:type="spellStart"/>
      <w:r w:rsidRPr="00391EF4">
        <w:rPr>
          <w:u w:val="single"/>
        </w:rPr>
        <w:t>tetrominoes</w:t>
      </w:r>
      <w:proofErr w:type="spellEnd"/>
      <w:r w:rsidRPr="00391EF4">
        <w:rPr>
          <w:u w:val="single"/>
        </w:rPr>
        <w:t xml:space="preserve"> will not overlap each other even when a </w:t>
      </w:r>
      <w:proofErr w:type="spellStart"/>
      <w:r w:rsidRPr="00391EF4">
        <w:rPr>
          <w:u w:val="single"/>
        </w:rPr>
        <w:t>tetromino</w:t>
      </w:r>
      <w:proofErr w:type="spellEnd"/>
      <w:r w:rsidRPr="00391EF4">
        <w:rPr>
          <w:u w:val="single"/>
        </w:rPr>
        <w:t xml:space="preserve"> is created at the top of the playing field.</w:t>
      </w:r>
    </w:p>
    <w:p w14:paraId="27BC34D3" w14:textId="77777777" w:rsidR="00391EF4" w:rsidRDefault="00391EF4" w:rsidP="00391EF4"/>
    <w:p w14:paraId="7A43396C" w14:textId="77777777" w:rsidR="00391EF4" w:rsidRDefault="00391EF4" w:rsidP="00391EF4">
      <w:pPr>
        <w:pStyle w:val="NormalWeb"/>
      </w:pPr>
      <w:r>
        <w:rPr>
          <w:rFonts w:ascii="CourierNewPS" w:hAnsi="CourierNewPS"/>
          <w:b/>
          <w:bCs/>
        </w:rPr>
        <w:t xml:space="preserve">Input </w:t>
      </w:r>
    </w:p>
    <w:p w14:paraId="7FFEDBF7" w14:textId="77777777" w:rsidR="00391EF4" w:rsidRDefault="00391EF4" w:rsidP="00391EF4"/>
    <w:p w14:paraId="6F499D1F" w14:textId="77777777" w:rsidR="00391EF4" w:rsidRDefault="00391EF4" w:rsidP="00391EF4">
      <w:r>
        <w:t>There are multiple test cases.</w:t>
      </w:r>
    </w:p>
    <w:p w14:paraId="761D9AFB" w14:textId="77777777" w:rsidR="00391EF4" w:rsidRDefault="00391EF4" w:rsidP="00391EF4"/>
    <w:p w14:paraId="68CF7E9A" w14:textId="77777777" w:rsidR="00391EF4" w:rsidRDefault="00391EF4" w:rsidP="00391EF4">
      <w:r>
        <w:t xml:space="preserve">The first line of the input contains an integer </w:t>
      </w:r>
      <w:r w:rsidRPr="00391EF4">
        <w:rPr>
          <w:i/>
          <w:iCs/>
        </w:rPr>
        <w:t>T</w:t>
      </w:r>
      <w:r>
        <w:t>, meaning the number of the test cases.</w:t>
      </w:r>
    </w:p>
    <w:p w14:paraId="7B38B7AD" w14:textId="77777777" w:rsidR="00391EF4" w:rsidRDefault="00391EF4" w:rsidP="00391EF4">
      <w:r>
        <w:rPr>
          <w:rFonts w:hint="eastAsia"/>
        </w:rPr>
        <w:t xml:space="preserve">The first line of each case contains two integers </w:t>
      </w:r>
      <w:r w:rsidRPr="00391EF4">
        <w:rPr>
          <w:rFonts w:hint="eastAsia"/>
          <w:i/>
          <w:iCs/>
        </w:rPr>
        <w:t>W</w:t>
      </w:r>
      <w:r>
        <w:rPr>
          <w:rFonts w:hint="eastAsia"/>
        </w:rPr>
        <w:t xml:space="preserve"> and </w:t>
      </w:r>
      <w:r w:rsidRPr="00391EF4">
        <w:rPr>
          <w:rFonts w:hint="eastAsia"/>
          <w:i/>
          <w:iCs/>
        </w:rPr>
        <w:t>N</w:t>
      </w:r>
      <w:r>
        <w:rPr>
          <w:rFonts w:hint="eastAsia"/>
        </w:rPr>
        <w:t xml:space="preserve"> (1≤</w:t>
      </w:r>
      <w:r w:rsidRPr="00391EF4">
        <w:rPr>
          <w:rFonts w:hint="eastAsia"/>
          <w:i/>
          <w:iCs/>
        </w:rPr>
        <w:t>W</w:t>
      </w:r>
      <w:r>
        <w:rPr>
          <w:rFonts w:hint="eastAsia"/>
        </w:rPr>
        <w:t xml:space="preserve"> ≤30000, 0≤</w:t>
      </w:r>
      <w:r w:rsidRPr="00391EF4">
        <w:rPr>
          <w:rFonts w:hint="eastAsia"/>
          <w:i/>
          <w:iCs/>
        </w:rPr>
        <w:t>N</w:t>
      </w:r>
      <w:r>
        <w:rPr>
          <w:rFonts w:hint="eastAsia"/>
        </w:rPr>
        <w:t xml:space="preserve">≤30000), where </w:t>
      </w:r>
      <w:r w:rsidRPr="00391EF4">
        <w:rPr>
          <w:rFonts w:hint="eastAsia"/>
          <w:i/>
          <w:iCs/>
        </w:rPr>
        <w:t>W</w:t>
      </w:r>
      <w:r>
        <w:rPr>
          <w:rFonts w:hint="eastAsia"/>
        </w:rPr>
        <w:t xml:space="preserve"> is the width of the playing field and </w:t>
      </w:r>
      <w:r w:rsidRPr="00391EF4">
        <w:rPr>
          <w:rFonts w:hint="eastAsia"/>
          <w:i/>
          <w:iCs/>
        </w:rPr>
        <w:t>N</w:t>
      </w:r>
      <w:r>
        <w:rPr>
          <w:rFonts w:hint="eastAsia"/>
        </w:rPr>
        <w:t xml:space="preserve"> is the number of </w:t>
      </w:r>
      <w:proofErr w:type="spellStart"/>
      <w:r>
        <w:rPr>
          <w:rFonts w:hint="eastAsia"/>
        </w:rPr>
        <w:t>tetrominoes</w:t>
      </w:r>
      <w:proofErr w:type="spellEnd"/>
      <w:r>
        <w:rPr>
          <w:rFonts w:hint="eastAsia"/>
        </w:rPr>
        <w:t>.</w:t>
      </w:r>
    </w:p>
    <w:p w14:paraId="49EB70F7" w14:textId="77777777" w:rsidR="00391EF4" w:rsidRDefault="00391EF4" w:rsidP="00391EF4"/>
    <w:p w14:paraId="68599D27" w14:textId="77777777" w:rsidR="00391EF4" w:rsidRDefault="00391EF4" w:rsidP="00391EF4">
      <w:r>
        <w:t xml:space="preserve">Then </w:t>
      </w:r>
      <w:r w:rsidRPr="00391EF4">
        <w:rPr>
          <w:i/>
          <w:iCs/>
        </w:rPr>
        <w:t>N</w:t>
      </w:r>
      <w:r>
        <w:t xml:space="preserve"> lines follow. Each line contains the description of a single </w:t>
      </w:r>
      <w:proofErr w:type="spellStart"/>
      <w:r>
        <w:t>tetromino</w:t>
      </w:r>
      <w:proofErr w:type="spellEnd"/>
      <w:r>
        <w:t xml:space="preserve">. The type of the </w:t>
      </w:r>
      <w:proofErr w:type="spellStart"/>
      <w:r>
        <w:t>tetromino</w:t>
      </w:r>
      <w:proofErr w:type="spellEnd"/>
      <w:r>
        <w:t xml:space="preserve"> (I, J, L, O, S, T or Z) comes first, followed by an integer ID, meaning the id of the column of the leftmost square block in the </w:t>
      </w:r>
      <w:proofErr w:type="spellStart"/>
      <w:r>
        <w:t>tetromino</w:t>
      </w:r>
      <w:proofErr w:type="spellEnd"/>
      <w:r>
        <w:t xml:space="preserve">. The columns are numbered in increasing order from left to right, beginning with zero. The last number shows the degree the </w:t>
      </w:r>
      <w:proofErr w:type="spellStart"/>
      <w:r>
        <w:t>tetromino</w:t>
      </w:r>
      <w:proofErr w:type="spellEnd"/>
      <w:r>
        <w:t xml:space="preserve"> should be rotated; it can only be 0, 90, 180 or 270. The one with 0-degree rotation is shown in the above picture.</w:t>
      </w:r>
    </w:p>
    <w:p w14:paraId="50EED0CF" w14:textId="77777777" w:rsidR="00391EF4" w:rsidRDefault="00391EF4" w:rsidP="00391EF4"/>
    <w:p w14:paraId="74CD87C3" w14:textId="77777777" w:rsidR="00391EF4" w:rsidRDefault="00391EF4" w:rsidP="00391EF4">
      <w:r>
        <w:t xml:space="preserve">Note that the rotate operations are in clockwise. And the order of </w:t>
      </w:r>
      <w:proofErr w:type="spellStart"/>
      <w:r>
        <w:t>tetrominoes</w:t>
      </w:r>
      <w:proofErr w:type="spellEnd"/>
      <w:r>
        <w:t xml:space="preserve"> is the same as the input sequence. See the sample input for further details.</w:t>
      </w:r>
    </w:p>
    <w:p w14:paraId="0BDE39A1" w14:textId="77777777" w:rsidR="00391EF4" w:rsidRDefault="00391EF4" w:rsidP="00391EF4"/>
    <w:p w14:paraId="67559DA4" w14:textId="77777777" w:rsidR="00391EF4" w:rsidRDefault="00391EF4" w:rsidP="00391EF4">
      <w:pPr>
        <w:pStyle w:val="NormalWeb"/>
      </w:pPr>
      <w:r>
        <w:rPr>
          <w:rFonts w:ascii="CourierNewPS" w:hAnsi="CourierNewPS"/>
          <w:b/>
          <w:bCs/>
        </w:rPr>
        <w:t xml:space="preserve">Output </w:t>
      </w:r>
    </w:p>
    <w:p w14:paraId="5A8D99B5" w14:textId="77777777" w:rsidR="00391EF4" w:rsidRDefault="00391EF4" w:rsidP="00391EF4">
      <w:r>
        <w:t>For each test case you should output three lines.</w:t>
      </w:r>
    </w:p>
    <w:p w14:paraId="054E9BA2" w14:textId="77777777" w:rsidR="00391EF4" w:rsidRDefault="00391EF4" w:rsidP="00391EF4"/>
    <w:p w14:paraId="33B55864" w14:textId="77777777" w:rsidR="00391EF4" w:rsidRDefault="00391EF4" w:rsidP="00391EF4">
      <w:r>
        <w:t xml:space="preserve">The first line contains the case number. The second line contains a single integer which is the points awarded in total. The third line contains </w:t>
      </w:r>
      <w:r w:rsidRPr="00391EF4">
        <w:rPr>
          <w:i/>
          <w:iCs/>
        </w:rPr>
        <w:t>W</w:t>
      </w:r>
      <w:r>
        <w:t xml:space="preserve"> integers, the </w:t>
      </w:r>
      <w:proofErr w:type="spellStart"/>
      <w:r w:rsidRPr="00391EF4">
        <w:rPr>
          <w:i/>
          <w:iCs/>
        </w:rPr>
        <w:t>i</w:t>
      </w:r>
      <w:r>
        <w:t>-th</w:t>
      </w:r>
      <w:proofErr w:type="spellEnd"/>
      <w:r>
        <w:t xml:space="preserve"> number is the height of the highest square block in the </w:t>
      </w:r>
      <w:proofErr w:type="spellStart"/>
      <w:r w:rsidRPr="00391EF4">
        <w:rPr>
          <w:i/>
          <w:iCs/>
        </w:rPr>
        <w:t>i</w:t>
      </w:r>
      <w:r>
        <w:t>-th</w:t>
      </w:r>
      <w:proofErr w:type="spellEnd"/>
      <w:r>
        <w:t xml:space="preserve"> column, separated by a single whitespace.</w:t>
      </w:r>
    </w:p>
    <w:p w14:paraId="4F0CB331" w14:textId="77777777" w:rsidR="00391EF4" w:rsidRDefault="00391EF4" w:rsidP="00391EF4"/>
    <w:p w14:paraId="354347DA" w14:textId="77777777" w:rsidR="00391EF4" w:rsidRDefault="00391EF4" w:rsidP="00391EF4">
      <w:pPr>
        <w:pStyle w:val="NormalWeb"/>
      </w:pPr>
      <w:r>
        <w:rPr>
          <w:rFonts w:ascii="CourierNewPS" w:hAnsi="CourierNewPS"/>
          <w:b/>
          <w:bCs/>
        </w:rPr>
        <w:t xml:space="preserve">Sample Input </w:t>
      </w:r>
    </w:p>
    <w:p w14:paraId="712842FE" w14:textId="77777777" w:rsidR="00391EF4" w:rsidRP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>2</w:t>
      </w:r>
    </w:p>
    <w:p w14:paraId="309F1172" w14:textId="77777777" w:rsidR="00391EF4" w:rsidRP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>6 9</w:t>
      </w:r>
    </w:p>
    <w:p w14:paraId="616D0FF7" w14:textId="77777777" w:rsidR="00391EF4" w:rsidRP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>I 0 0</w:t>
      </w:r>
    </w:p>
    <w:p w14:paraId="300A507F" w14:textId="77777777" w:rsidR="00391EF4" w:rsidRP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>S 3 90</w:t>
      </w:r>
    </w:p>
    <w:p w14:paraId="16BEE2D8" w14:textId="77777777" w:rsidR="00391EF4" w:rsidRP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 xml:space="preserve">T 4 270 </w:t>
      </w:r>
    </w:p>
    <w:p w14:paraId="34112F9E" w14:textId="77777777" w:rsidR="00391EF4" w:rsidRP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 xml:space="preserve">J 0 0 </w:t>
      </w:r>
    </w:p>
    <w:p w14:paraId="125C8E41" w14:textId="77777777" w:rsidR="00391EF4" w:rsidRP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 xml:space="preserve">J 2 90 </w:t>
      </w:r>
    </w:p>
    <w:p w14:paraId="03C9FC87" w14:textId="77777777" w:rsidR="00391EF4" w:rsidRP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 xml:space="preserve">S 0 0 </w:t>
      </w:r>
    </w:p>
    <w:p w14:paraId="76E98142" w14:textId="77777777" w:rsidR="00391EF4" w:rsidRP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 xml:space="preserve">Z 3 0 </w:t>
      </w:r>
    </w:p>
    <w:p w14:paraId="7710C659" w14:textId="77777777" w:rsidR="00391EF4" w:rsidRP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>O 0 0</w:t>
      </w:r>
    </w:p>
    <w:p w14:paraId="59962A75" w14:textId="77777777" w:rsidR="00391EF4" w:rsidRP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 xml:space="preserve">L 4 270 </w:t>
      </w:r>
    </w:p>
    <w:p w14:paraId="70E7BA85" w14:textId="77777777" w:rsidR="00391EF4" w:rsidRP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>1 1</w:t>
      </w:r>
    </w:p>
    <w:p w14:paraId="04EB6F5D" w14:textId="77777777" w:rsid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>I 0 90</w:t>
      </w:r>
    </w:p>
    <w:p w14:paraId="571BFDC1" w14:textId="77777777" w:rsidR="00391EF4" w:rsidRDefault="00391EF4" w:rsidP="00391EF4">
      <w:pPr>
        <w:pStyle w:val="NormalWeb"/>
        <w:rPr>
          <w:rFonts w:ascii="CourierNewPS" w:hAnsi="CourierNewPS"/>
          <w:b/>
          <w:bCs/>
        </w:rPr>
      </w:pPr>
    </w:p>
    <w:p w14:paraId="67E2AD14" w14:textId="77777777" w:rsidR="00391EF4" w:rsidRDefault="00391EF4" w:rsidP="00391EF4">
      <w:pPr>
        <w:pStyle w:val="NormalWeb"/>
      </w:pPr>
      <w:r>
        <w:rPr>
          <w:rFonts w:ascii="CourierNewPS" w:hAnsi="CourierNewPS"/>
          <w:b/>
          <w:bCs/>
        </w:rPr>
        <w:t>Sample Output</w:t>
      </w:r>
    </w:p>
    <w:p w14:paraId="7E16BB8B" w14:textId="77777777" w:rsid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 xml:space="preserve">Case #1: </w:t>
      </w:r>
    </w:p>
    <w:p w14:paraId="4925B72F" w14:textId="77777777" w:rsid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 xml:space="preserve">200 </w:t>
      </w:r>
    </w:p>
    <w:p w14:paraId="46F1714C" w14:textId="77777777" w:rsid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lastRenderedPageBreak/>
        <w:t>6</w:t>
      </w:r>
      <w:r>
        <w:rPr>
          <w:rFonts w:ascii="Courier New" w:hAnsi="Courier New" w:cs="Courier New"/>
        </w:rPr>
        <w:t xml:space="preserve"> </w:t>
      </w:r>
      <w:r w:rsidRPr="00391EF4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</w:t>
      </w:r>
      <w:r w:rsidRPr="00391EF4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</w:t>
      </w:r>
      <w:r w:rsidRPr="00391EF4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</w:t>
      </w:r>
      <w:r w:rsidRPr="00391EF4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</w:t>
      </w:r>
      <w:r w:rsidRPr="00391EF4">
        <w:rPr>
          <w:rFonts w:ascii="Courier New" w:hAnsi="Courier New" w:cs="Courier New"/>
        </w:rPr>
        <w:t xml:space="preserve">6 </w:t>
      </w:r>
    </w:p>
    <w:p w14:paraId="379447AD" w14:textId="77777777" w:rsid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 xml:space="preserve">Case #2: </w:t>
      </w:r>
    </w:p>
    <w:p w14:paraId="4E8E943C" w14:textId="77777777" w:rsidR="00391EF4" w:rsidRP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 xml:space="preserve">1000 </w:t>
      </w:r>
    </w:p>
    <w:p w14:paraId="4ED99A36" w14:textId="77777777" w:rsidR="00391EF4" w:rsidRPr="00391EF4" w:rsidRDefault="00391EF4" w:rsidP="00391EF4">
      <w:pPr>
        <w:rPr>
          <w:rFonts w:ascii="Courier New" w:hAnsi="Courier New" w:cs="Courier New"/>
        </w:rPr>
      </w:pPr>
      <w:r w:rsidRPr="00391EF4">
        <w:rPr>
          <w:rFonts w:ascii="Courier New" w:hAnsi="Courier New" w:cs="Courier New"/>
        </w:rPr>
        <w:t xml:space="preserve">0 </w:t>
      </w:r>
    </w:p>
    <w:p w14:paraId="0CFDF059" w14:textId="77777777" w:rsidR="00391EF4" w:rsidRDefault="00391EF4" w:rsidP="00391EF4">
      <w:pPr>
        <w:rPr>
          <w:rFonts w:ascii="Courier New" w:hAnsi="Courier New" w:cs="Courier New"/>
        </w:rPr>
      </w:pPr>
    </w:p>
    <w:p w14:paraId="04FA3AF0" w14:textId="77777777" w:rsidR="00391EF4" w:rsidRDefault="00391EF4" w:rsidP="00391EF4">
      <w:pPr>
        <w:pStyle w:val="NormalWeb"/>
        <w:rPr>
          <w:rFonts w:ascii="CourierNewPS" w:hAnsi="CourierNewPS"/>
          <w:b/>
          <w:bCs/>
        </w:rPr>
      </w:pPr>
      <w:r>
        <w:rPr>
          <w:rFonts w:ascii="CourierNewPS" w:hAnsi="CourierNewPS"/>
          <w:b/>
          <w:bCs/>
        </w:rPr>
        <w:t xml:space="preserve">Hint </w:t>
      </w:r>
    </w:p>
    <w:p w14:paraId="0EB3A9EF" w14:textId="77777777" w:rsidR="00391EF4" w:rsidRDefault="00391EF4" w:rsidP="00391EF4">
      <w:pPr>
        <w:pStyle w:val="NormalWeb"/>
        <w:rPr>
          <w:rFonts w:asciiTheme="minorHAnsi" w:hAnsiTheme="minorHAnsi" w:cstheme="minorBidi"/>
        </w:rPr>
      </w:pPr>
      <w:r w:rsidRPr="00391EF4">
        <w:rPr>
          <w:rFonts w:asciiTheme="minorHAnsi" w:hAnsiTheme="minorHAnsi" w:cstheme="minorBidi"/>
        </w:rPr>
        <w:t>The final state of the game field is shown below.</w:t>
      </w:r>
    </w:p>
    <w:p w14:paraId="1D8AF7C3" w14:textId="77777777" w:rsidR="00391EF4" w:rsidRDefault="00391EF4" w:rsidP="00391EF4">
      <w:pPr>
        <w:jc w:val="center"/>
      </w:pPr>
      <w:r>
        <w:fldChar w:fldCharType="begin"/>
      </w:r>
      <w:r>
        <w:instrText xml:space="preserve"> INCLUDEPICTURE "http://acm.hdu.edu.cn/data/images/3224-2.jpg"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02DF85" wp14:editId="4B45C204">
            <wp:extent cx="3869055" cy="3276600"/>
            <wp:effectExtent l="0" t="0" r="4445" b="0"/>
            <wp:docPr id="2" name="Picture 2" descr="http://acm.hdu.edu.cn/data/images/322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m.hdu.edu.cn/data/images/3224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7C9C63" w14:textId="6FAC7AC1" w:rsidR="00875824" w:rsidRDefault="00875824" w:rsidP="00875824">
      <w:pPr>
        <w:pStyle w:val="NormalWeb"/>
      </w:pPr>
      <w:r>
        <w:rPr>
          <w:rFonts w:ascii="CourierNewPS" w:hAnsi="CourierNewPS"/>
          <w:b/>
          <w:bCs/>
        </w:rPr>
        <w:t>Submission</w:t>
      </w:r>
    </w:p>
    <w:p w14:paraId="716022D3" w14:textId="66163604" w:rsidR="00AD18B0" w:rsidRDefault="00AD18B0" w:rsidP="00875824">
      <w:pPr>
        <w:pStyle w:val="NormalWeb"/>
      </w:pPr>
      <w:r>
        <w:t>Please make sure your code is readable and well-documented.</w:t>
      </w:r>
    </w:p>
    <w:p w14:paraId="6FC1B898" w14:textId="5F8AF830" w:rsidR="00875824" w:rsidRDefault="00875824" w:rsidP="00875824">
      <w:pPr>
        <w:pStyle w:val="NormalWeb"/>
      </w:pPr>
      <w:r>
        <w:t xml:space="preserve">You will also receive </w:t>
      </w:r>
      <w:r w:rsidR="00895423">
        <w:t>three</w:t>
      </w:r>
      <w:r>
        <w:t xml:space="preserve"> input files</w:t>
      </w:r>
      <w:r w:rsidR="00895423">
        <w:t>:</w:t>
      </w:r>
      <w:r>
        <w:t xml:space="preserve"> </w:t>
      </w:r>
      <w:r w:rsidR="00895423">
        <w:t>small_input</w:t>
      </w:r>
      <w:r>
        <w:t>.txt</w:t>
      </w:r>
      <w:r w:rsidR="00895423">
        <w:t>,</w:t>
      </w:r>
      <w:r>
        <w:t xml:space="preserve"> </w:t>
      </w:r>
      <w:r w:rsidR="00895423">
        <w:t>medium_input</w:t>
      </w:r>
      <w:r>
        <w:t>.txt</w:t>
      </w:r>
      <w:r w:rsidR="00895423">
        <w:t>, and big_input.txt</w:t>
      </w:r>
      <w:r>
        <w:t xml:space="preserve">. Please run your program on these input files to generate </w:t>
      </w:r>
      <w:r w:rsidR="00895423">
        <w:t>their</w:t>
      </w:r>
      <w:r>
        <w:t xml:space="preserve"> output files</w:t>
      </w:r>
      <w:r w:rsidR="00895423">
        <w:t>:</w:t>
      </w:r>
      <w:r>
        <w:t xml:space="preserve"> </w:t>
      </w:r>
      <w:r w:rsidR="00895423">
        <w:t>small_</w:t>
      </w:r>
      <w:r>
        <w:t>output.txt</w:t>
      </w:r>
      <w:r w:rsidR="00895423">
        <w:t>, medium_</w:t>
      </w:r>
      <w:r>
        <w:t>output.txt</w:t>
      </w:r>
      <w:r w:rsidR="00895423">
        <w:t>, and big_output.txt</w:t>
      </w:r>
      <w:r>
        <w:t>.</w:t>
      </w:r>
    </w:p>
    <w:p w14:paraId="0049197E" w14:textId="77777777" w:rsidR="008F6FCE" w:rsidRDefault="00895423" w:rsidP="00875824">
      <w:pPr>
        <w:pStyle w:val="NormalWeb"/>
      </w:pPr>
      <w:r>
        <w:t xml:space="preserve">Also, </w:t>
      </w:r>
      <w:r w:rsidR="00F73718">
        <w:rPr>
          <w:rFonts w:hint="eastAsia"/>
        </w:rPr>
        <w:t>for</w:t>
      </w:r>
      <w:r w:rsidR="00F73718">
        <w:t xml:space="preserve"> each output file, please compute the sum of </w:t>
      </w:r>
      <w:r w:rsidR="00FC231E">
        <w:t xml:space="preserve">all </w:t>
      </w:r>
      <w:r w:rsidR="00F73718">
        <w:t xml:space="preserve">points of </w:t>
      </w:r>
      <w:r w:rsidR="00FC231E">
        <w:t>the</w:t>
      </w:r>
      <w:r w:rsidR="00F73718">
        <w:t xml:space="preserve"> test cases.</w:t>
      </w:r>
      <w:r w:rsidR="00C12029">
        <w:t xml:space="preserve"> So, for each output file, you will produce one number (total points).</w:t>
      </w:r>
      <w:r w:rsidR="008F6FCE">
        <w:t xml:space="preserve"> </w:t>
      </w:r>
    </w:p>
    <w:p w14:paraId="47BEF305" w14:textId="5A231913" w:rsidR="00895423" w:rsidRPr="00391EF4" w:rsidRDefault="008F6FCE" w:rsidP="00875824">
      <w:pPr>
        <w:pStyle w:val="NormalWeb"/>
      </w:pPr>
      <w:r>
        <w:t>Please also record the amount of time it takes your program to generate each output file.</w:t>
      </w:r>
      <w:r w:rsidR="002A2DD3">
        <w:t xml:space="preserve"> </w:t>
      </w:r>
      <w:r w:rsidR="002A2DD3">
        <w:rPr>
          <w:rFonts w:hint="eastAsia"/>
        </w:rPr>
        <w:t>Ideal</w:t>
      </w:r>
      <w:r w:rsidR="002A2DD3">
        <w:t xml:space="preserve">ly, time for each program should be below say </w:t>
      </w:r>
      <w:r w:rsidR="00EA7DE2">
        <w:t>2</w:t>
      </w:r>
      <w:bookmarkStart w:id="0" w:name="_GoBack"/>
      <w:bookmarkEnd w:id="0"/>
      <w:r w:rsidR="002A2DD3">
        <w:t>0 minutes.</w:t>
      </w:r>
    </w:p>
    <w:p w14:paraId="5BFC2E58" w14:textId="731AF575" w:rsidR="00875824" w:rsidRPr="00391EF4" w:rsidRDefault="00730712" w:rsidP="00875824">
      <w:pPr>
        <w:pStyle w:val="NormalWeb"/>
      </w:pPr>
      <w:r>
        <w:t>Finally,</w:t>
      </w:r>
      <w:r w:rsidR="00875824">
        <w:t xml:space="preserve"> submit your source code, </w:t>
      </w:r>
      <w:r w:rsidR="00895423">
        <w:t>the three output files, three total points</w:t>
      </w:r>
      <w:r w:rsidR="008F6FCE">
        <w:t>, and three run times</w:t>
      </w:r>
      <w:r w:rsidR="00895423">
        <w:t>.</w:t>
      </w:r>
    </w:p>
    <w:sectPr w:rsidR="00875824" w:rsidRPr="00391EF4" w:rsidSect="00C1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">
    <w:altName w:val="Courier New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F4"/>
    <w:rsid w:val="000A1402"/>
    <w:rsid w:val="002A2DD3"/>
    <w:rsid w:val="00391EF4"/>
    <w:rsid w:val="00663B57"/>
    <w:rsid w:val="00730712"/>
    <w:rsid w:val="00875824"/>
    <w:rsid w:val="00895423"/>
    <w:rsid w:val="008F6FCE"/>
    <w:rsid w:val="00AD18B0"/>
    <w:rsid w:val="00C10D6F"/>
    <w:rsid w:val="00C12029"/>
    <w:rsid w:val="00DE2E20"/>
    <w:rsid w:val="00EA7DE2"/>
    <w:rsid w:val="00F73718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7209F"/>
  <w15:chartTrackingRefBased/>
  <w15:docId w15:val="{025FBB3A-BA49-5645-B0B7-5CC5938B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E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E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E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91EF4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2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2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1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dongz</dc:creator>
  <cp:keywords/>
  <dc:description/>
  <cp:lastModifiedBy>Microsoft Office User</cp:lastModifiedBy>
  <cp:revision>13</cp:revision>
  <dcterms:created xsi:type="dcterms:W3CDTF">2019-07-14T12:05:00Z</dcterms:created>
  <dcterms:modified xsi:type="dcterms:W3CDTF">2020-03-24T09:09:00Z</dcterms:modified>
</cp:coreProperties>
</file>