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9D39" w14:textId="308DA2F1" w:rsidR="001D6533" w:rsidRDefault="001D6533">
      <w:pPr>
        <w:rPr>
          <w:rFonts w:ascii="Times New Roman" w:hAnsi="Times New Roman" w:cs="Times New Roman"/>
          <w:sz w:val="24"/>
          <w:szCs w:val="24"/>
        </w:rPr>
      </w:pPr>
      <w:r w:rsidRPr="001D6533">
        <w:rPr>
          <w:rFonts w:ascii="Times New Roman" w:hAnsi="Times New Roman" w:cs="Times New Roman"/>
          <w:b/>
          <w:sz w:val="24"/>
          <w:szCs w:val="24"/>
        </w:rPr>
        <w:t>Introduction and Problem Statement:</w:t>
      </w:r>
      <w:r w:rsidRPr="001D6533">
        <w:rPr>
          <w:rFonts w:ascii="Times New Roman" w:hAnsi="Times New Roman" w:cs="Times New Roman"/>
          <w:sz w:val="24"/>
          <w:szCs w:val="24"/>
        </w:rPr>
        <w:t xml:space="preserve"> Renewa</w:t>
      </w:r>
      <w:r>
        <w:rPr>
          <w:rFonts w:ascii="Times New Roman" w:hAnsi="Times New Roman" w:cs="Times New Roman"/>
          <w:sz w:val="24"/>
          <w:szCs w:val="24"/>
        </w:rPr>
        <w:t>ble generation is going to be the leading form of energy generation in the future, but the current electrical grid was not designed to handle bi-directional flow. Utilities that are over 100 years old are now beginning to run into a 21</w:t>
      </w:r>
      <w:r w:rsidRPr="001D6533">
        <w:rPr>
          <w:rFonts w:ascii="Times New Roman" w:hAnsi="Times New Roman" w:cs="Times New Roman"/>
          <w:sz w:val="24"/>
          <w:szCs w:val="24"/>
          <w:vertAlign w:val="superscript"/>
        </w:rPr>
        <w:t>st</w:t>
      </w:r>
      <w:r>
        <w:rPr>
          <w:rFonts w:ascii="Times New Roman" w:hAnsi="Times New Roman" w:cs="Times New Roman"/>
          <w:sz w:val="24"/>
          <w:szCs w:val="24"/>
        </w:rPr>
        <w:t xml:space="preserve"> century problem, with the infrastructure designed and maintained throughout the early 1900s. Utilities are now scrambling to update their system and implement the tools that will allow them to manage an aging and vey expensive asset to accommodate renewable energy.</w:t>
      </w:r>
    </w:p>
    <w:p w14:paraId="44B0D3F0" w14:textId="379C114A" w:rsidR="001D6533" w:rsidRDefault="001D6533">
      <w:pPr>
        <w:rPr>
          <w:rFonts w:ascii="Times New Roman" w:hAnsi="Times New Roman" w:cs="Times New Roman"/>
          <w:sz w:val="24"/>
          <w:szCs w:val="24"/>
        </w:rPr>
      </w:pPr>
      <w:r>
        <w:rPr>
          <w:rFonts w:ascii="Times New Roman" w:hAnsi="Times New Roman" w:cs="Times New Roman"/>
          <w:sz w:val="24"/>
          <w:szCs w:val="24"/>
        </w:rPr>
        <w:t xml:space="preserve">Whereas pen and paper sufficed, circuit models are now required to analyze the problem and prescribe a solution. Utilities such as DLC are rushing to build a GIS system of </w:t>
      </w:r>
      <w:r w:rsidR="00F765A4">
        <w:rPr>
          <w:rFonts w:ascii="Times New Roman" w:hAnsi="Times New Roman" w:cs="Times New Roman"/>
          <w:sz w:val="24"/>
          <w:szCs w:val="24"/>
        </w:rPr>
        <w:t>all the</w:t>
      </w:r>
      <w:r>
        <w:rPr>
          <w:rFonts w:ascii="Times New Roman" w:hAnsi="Times New Roman" w:cs="Times New Roman"/>
          <w:sz w:val="24"/>
          <w:szCs w:val="24"/>
        </w:rPr>
        <w:t xml:space="preserve">ir assets in the distribution grid. But this is costly and infeasible because of the quantity of assets, and the nature of the distribution grid to rapidly change. Research has shown that circuit models can be reconstructed </w:t>
      </w:r>
      <w:r w:rsidR="00F765A4">
        <w:rPr>
          <w:rFonts w:ascii="Times New Roman" w:hAnsi="Times New Roman" w:cs="Times New Roman"/>
          <w:sz w:val="24"/>
          <w:szCs w:val="24"/>
        </w:rPr>
        <w:t xml:space="preserve">without GIS data (my paper, </w:t>
      </w:r>
      <w:proofErr w:type="spellStart"/>
      <w:r w:rsidR="00F765A4">
        <w:rPr>
          <w:rFonts w:ascii="Times New Roman" w:hAnsi="Times New Roman" w:cs="Times New Roman"/>
          <w:sz w:val="24"/>
          <w:szCs w:val="24"/>
        </w:rPr>
        <w:t>yangs</w:t>
      </w:r>
      <w:proofErr w:type="spellEnd"/>
      <w:r w:rsidR="00F765A4">
        <w:rPr>
          <w:rFonts w:ascii="Times New Roman" w:hAnsi="Times New Roman" w:cs="Times New Roman"/>
          <w:sz w:val="24"/>
          <w:szCs w:val="24"/>
        </w:rPr>
        <w:t xml:space="preserve"> paper). Using machine learning, AMI data can also be used to identify behind the meter devices. </w:t>
      </w:r>
    </w:p>
    <w:p w14:paraId="113A45BF" w14:textId="77EE8F8E" w:rsidR="00F765A4" w:rsidRDefault="00F765A4">
      <w:pPr>
        <w:rPr>
          <w:rFonts w:ascii="Times New Roman" w:hAnsi="Times New Roman" w:cs="Times New Roman"/>
          <w:sz w:val="24"/>
          <w:szCs w:val="24"/>
        </w:rPr>
      </w:pPr>
      <w:r>
        <w:rPr>
          <w:rFonts w:ascii="Times New Roman" w:hAnsi="Times New Roman" w:cs="Times New Roman"/>
          <w:sz w:val="24"/>
          <w:szCs w:val="24"/>
        </w:rPr>
        <w:t>Currently there is a limit to how much renewables can be added to a distribution grid before safety concerns arise, such as overvoltage, or fast switching. Energy storage is going to play a critical role in keeping the grid safe and increasing the hosting capacity.</w:t>
      </w:r>
      <w:r w:rsidR="009A2805">
        <w:rPr>
          <w:rFonts w:ascii="Times New Roman" w:hAnsi="Times New Roman" w:cs="Times New Roman"/>
          <w:sz w:val="24"/>
          <w:szCs w:val="24"/>
        </w:rPr>
        <w:t xml:space="preserve"> A customer cannot install renewable generation at their home or </w:t>
      </w:r>
      <w:proofErr w:type="spellStart"/>
      <w:r w:rsidR="009A2805">
        <w:rPr>
          <w:rFonts w:ascii="Times New Roman" w:hAnsi="Times New Roman" w:cs="Times New Roman"/>
          <w:sz w:val="24"/>
          <w:szCs w:val="24"/>
        </w:rPr>
        <w:t>buisness</w:t>
      </w:r>
      <w:proofErr w:type="spellEnd"/>
      <w:r w:rsidR="009A2805">
        <w:rPr>
          <w:rFonts w:ascii="Times New Roman" w:hAnsi="Times New Roman" w:cs="Times New Roman"/>
          <w:sz w:val="24"/>
          <w:szCs w:val="24"/>
        </w:rPr>
        <w:t xml:space="preserve"> if the hosting capacity has already been exceeded for their circuit.</w:t>
      </w:r>
      <w:r>
        <w:rPr>
          <w:rFonts w:ascii="Times New Roman" w:hAnsi="Times New Roman" w:cs="Times New Roman"/>
          <w:sz w:val="24"/>
          <w:szCs w:val="24"/>
        </w:rPr>
        <w:t xml:space="preserve"> Energy storage has already been used to safely operate renewable energy storage projects, but it is currently large scale or in areas that are remote and have limited or expensive access to other energy sources (Hawaii, Alaska). </w:t>
      </w:r>
    </w:p>
    <w:p w14:paraId="5E10B382" w14:textId="5B919015" w:rsidR="009A2805" w:rsidRPr="006E50F6" w:rsidRDefault="009A2805" w:rsidP="009A2805">
      <w:pPr>
        <w:rPr>
          <w:rFonts w:ascii="Times New Roman" w:hAnsi="Times New Roman" w:cs="Times New Roman"/>
          <w:sz w:val="24"/>
          <w:szCs w:val="24"/>
        </w:rPr>
      </w:pPr>
      <w:r>
        <w:rPr>
          <w:rFonts w:ascii="Times New Roman" w:hAnsi="Times New Roman" w:cs="Times New Roman"/>
          <w:b/>
          <w:sz w:val="24"/>
          <w:szCs w:val="24"/>
        </w:rPr>
        <w:t>Hypothesis:</w:t>
      </w:r>
      <w:r>
        <w:rPr>
          <w:rFonts w:ascii="Times New Roman" w:hAnsi="Times New Roman" w:cs="Times New Roman"/>
          <w:sz w:val="24"/>
          <w:szCs w:val="24"/>
        </w:rPr>
        <w:t xml:space="preserve"> </w:t>
      </w:r>
      <w:r w:rsidRPr="006E50F6">
        <w:rPr>
          <w:rFonts w:ascii="Times New Roman" w:hAnsi="Times New Roman" w:cs="Times New Roman"/>
          <w:sz w:val="24"/>
          <w:szCs w:val="24"/>
        </w:rPr>
        <w:t xml:space="preserve">Using machine learning, AMI data can be analyzed to identify customers who have behind the meter generation or storage devices. Knowing the topology of the system, utilities will be able to </w:t>
      </w:r>
      <w:r>
        <w:rPr>
          <w:rFonts w:ascii="Times New Roman" w:hAnsi="Times New Roman" w:cs="Times New Roman"/>
          <w:sz w:val="24"/>
          <w:szCs w:val="24"/>
        </w:rPr>
        <w:t>improve operation and increase hosting capacity</w:t>
      </w:r>
      <w:r w:rsidRPr="006E50F6">
        <w:rPr>
          <w:rFonts w:ascii="Times New Roman" w:hAnsi="Times New Roman" w:cs="Times New Roman"/>
          <w:sz w:val="24"/>
          <w:szCs w:val="24"/>
        </w:rPr>
        <w:t xml:space="preserve"> renewable generation and involve customers to improve the reliability and operation of the grid. </w:t>
      </w:r>
    </w:p>
    <w:p w14:paraId="20218F7C" w14:textId="26B4205F" w:rsidR="009A2805" w:rsidRPr="009A2805" w:rsidRDefault="009A2805">
      <w:pPr>
        <w:rPr>
          <w:rFonts w:ascii="Times New Roman" w:hAnsi="Times New Roman" w:cs="Times New Roman"/>
          <w:sz w:val="24"/>
          <w:szCs w:val="24"/>
        </w:rPr>
      </w:pPr>
      <w:bookmarkStart w:id="0" w:name="_GoBack"/>
      <w:bookmarkEnd w:id="0"/>
    </w:p>
    <w:sectPr w:rsidR="009A2805" w:rsidRPr="009A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33"/>
    <w:rsid w:val="001D6533"/>
    <w:rsid w:val="009A2805"/>
    <w:rsid w:val="00F7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9034"/>
  <w15:chartTrackingRefBased/>
  <w15:docId w15:val="{E2414631-EC19-4F43-A187-D338EA45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 W</dc:creator>
  <cp:keywords/>
  <dc:description/>
  <cp:lastModifiedBy>Morgenstern, Carl W</cp:lastModifiedBy>
  <cp:revision>1</cp:revision>
  <dcterms:created xsi:type="dcterms:W3CDTF">2018-08-28T21:06:00Z</dcterms:created>
  <dcterms:modified xsi:type="dcterms:W3CDTF">2018-08-28T21:34:00Z</dcterms:modified>
</cp:coreProperties>
</file>