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808" w:rsidRDefault="00B97F90">
      <w:pPr>
        <w:rPr>
          <w:b/>
          <w:color w:val="FF0000"/>
          <w:sz w:val="28"/>
          <w:szCs w:val="28"/>
        </w:rPr>
      </w:pPr>
      <w:r w:rsidRPr="00B97F90">
        <w:rPr>
          <w:rFonts w:hint="eastAsia"/>
          <w:b/>
          <w:color w:val="FF0000"/>
          <w:sz w:val="28"/>
          <w:szCs w:val="28"/>
        </w:rPr>
        <w:t>2019.1.22总结</w:t>
      </w:r>
    </w:p>
    <w:p w:rsidR="00B97F90" w:rsidRDefault="00B97F9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神经网络的梯度下降法：</w:t>
      </w:r>
    </w:p>
    <w:p w:rsidR="00B97F90" w:rsidRDefault="00B97F90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arameters</w:t>
      </w:r>
      <w:r>
        <w:rPr>
          <w:szCs w:val="21"/>
        </w:rPr>
        <w:t xml:space="preserve"> (</w:t>
      </w:r>
      <w:r>
        <w:rPr>
          <w:rFonts w:hint="eastAsia"/>
          <w:szCs w:val="21"/>
        </w:rPr>
        <w:t>参数</w:t>
      </w:r>
      <w:r>
        <w:rPr>
          <w:szCs w:val="21"/>
        </w:rPr>
        <w:t>)</w:t>
      </w:r>
    </w:p>
    <w:p w:rsidR="00034C26" w:rsidRDefault="00034C26">
      <w:pPr>
        <w:rPr>
          <w:szCs w:val="21"/>
        </w:rPr>
      </w:pPr>
      <w:r>
        <w:rPr>
          <w:noProof/>
        </w:rPr>
        <w:drawing>
          <wp:inline distT="0" distB="0" distL="0" distR="0" wp14:anchorId="05CCD8BE" wp14:editId="32835F77">
            <wp:extent cx="5274310" cy="3375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77" w:rsidRPr="00F10977" w:rsidRDefault="00F10977">
      <w:pPr>
        <w:rPr>
          <w:rFonts w:hint="eastAsia"/>
          <w:b/>
          <w:sz w:val="28"/>
          <w:szCs w:val="28"/>
        </w:rPr>
      </w:pPr>
      <w:r w:rsidRPr="00F10977">
        <w:rPr>
          <w:rFonts w:hint="eastAsia"/>
          <w:b/>
          <w:sz w:val="28"/>
          <w:szCs w:val="28"/>
        </w:rPr>
        <w:t>正向传播与反向传播算法：</w:t>
      </w:r>
    </w:p>
    <w:p w:rsidR="00F10977" w:rsidRDefault="00034C26">
      <w:pPr>
        <w:rPr>
          <w:szCs w:val="21"/>
        </w:rPr>
      </w:pPr>
      <w:r>
        <w:rPr>
          <w:szCs w:val="21"/>
        </w:rPr>
        <w:t>K</w:t>
      </w:r>
      <w:r>
        <w:rPr>
          <w:rFonts w:hint="eastAsia"/>
          <w:szCs w:val="21"/>
        </w:rPr>
        <w:t>eepdoms</w:t>
      </w:r>
      <w:r>
        <w:rPr>
          <w:szCs w:val="21"/>
        </w:rPr>
        <w:t>=True</w:t>
      </w:r>
      <w:r>
        <w:rPr>
          <w:rFonts w:hint="eastAsia"/>
          <w:szCs w:val="21"/>
        </w:rPr>
        <w:t>用法，保持</w:t>
      </w:r>
      <w:r w:rsidR="00F10977">
        <w:rPr>
          <w:rFonts w:hint="eastAsia"/>
          <w:szCs w:val="21"/>
        </w:rPr>
        <w:t>对应矩阵维度，这里keepdoms是（n,）,使得求和后的矩阵保持（n,1）的维度。</w:t>
      </w:r>
    </w:p>
    <w:p w:rsidR="007F1159" w:rsidRDefault="007F1159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损失函数是机器学习中用来衡量模型预测值</w:t>
      </w:r>
      <w:r>
        <w:rPr>
          <w:rStyle w:val="mi"/>
          <w:rFonts w:ascii="MathJax_Math-italic" w:eastAsia="微软雅黑" w:hAnsi="MathJax_Math-italic"/>
          <w:color w:val="4F4F4F"/>
          <w:sz w:val="30"/>
          <w:szCs w:val="30"/>
          <w:bdr w:val="none" w:sz="0" w:space="0" w:color="auto" w:frame="1"/>
          <w:shd w:val="clear" w:color="auto" w:fill="FFFFFF"/>
        </w:rPr>
        <w:t>F</w:t>
      </w:r>
      <w:r>
        <w:rPr>
          <w:rStyle w:val="mo"/>
          <w:rFonts w:ascii="MathJax_Main" w:eastAsia="微软雅黑" w:hAnsi="MathJax_Main"/>
          <w:color w:val="4F4F4F"/>
          <w:sz w:val="30"/>
          <w:szCs w:val="30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eastAsia="微软雅黑" w:hAnsi="MathJax_Math-italic"/>
          <w:color w:val="4F4F4F"/>
          <w:sz w:val="30"/>
          <w:szCs w:val="30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eastAsia="微软雅黑" w:hAnsi="MathJax_Main"/>
          <w:color w:val="4F4F4F"/>
          <w:sz w:val="30"/>
          <w:szCs w:val="30"/>
          <w:bdr w:val="none" w:sz="0" w:space="0" w:color="auto" w:frame="1"/>
          <w:shd w:val="clear" w:color="auto" w:fill="FFFFFF"/>
        </w:rPr>
        <w:t>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和真实值</w:t>
      </w:r>
      <w:r>
        <w:rPr>
          <w:rStyle w:val="mi"/>
          <w:rFonts w:ascii="MathJax_Math-italic" w:eastAsia="微软雅黑" w:hAnsi="MathJax_Math-italic"/>
          <w:color w:val="4F4F4F"/>
          <w:sz w:val="30"/>
          <w:szCs w:val="30"/>
          <w:bdr w:val="none" w:sz="0" w:space="0" w:color="auto" w:frame="1"/>
          <w:shd w:val="clear" w:color="auto" w:fill="FFFFFF"/>
        </w:rPr>
        <w:t>Y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之间的不一致程度的，通常越小越好。</w:t>
      </w:r>
    </w:p>
    <w:p w:rsidR="00CC52DE" w:rsidRDefault="00CC52DE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467F7F" wp14:editId="071887AD">
            <wp:extent cx="4214602" cy="5811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6638" cy="58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26" w:rsidRDefault="007344A2">
      <w:pPr>
        <w:rPr>
          <w:b/>
          <w:sz w:val="28"/>
          <w:szCs w:val="28"/>
        </w:rPr>
      </w:pPr>
      <w:r w:rsidRPr="007344A2">
        <w:rPr>
          <w:rFonts w:hint="eastAsia"/>
          <w:b/>
          <w:sz w:val="28"/>
          <w:szCs w:val="28"/>
        </w:rPr>
        <w:t>初始化：</w:t>
      </w:r>
      <w:hyperlink r:id="rId6" w:history="1">
        <w:r w:rsidR="0007653A" w:rsidRPr="00C07AF9">
          <w:rPr>
            <w:rStyle w:val="a3"/>
            <w:b/>
            <w:sz w:val="28"/>
            <w:szCs w:val="28"/>
          </w:rPr>
          <w:t>https://github.com/stormstone/deeplearning.ai</w:t>
        </w:r>
      </w:hyperlink>
      <w:r w:rsidR="0007653A">
        <w:rPr>
          <w:rFonts w:hint="eastAsia"/>
          <w:b/>
          <w:sz w:val="28"/>
          <w:szCs w:val="28"/>
        </w:rPr>
        <w:t>课程作业</w:t>
      </w:r>
    </w:p>
    <w:p w:rsidR="007344A2" w:rsidRDefault="007344A2">
      <w:pPr>
        <w:rPr>
          <w:szCs w:val="21"/>
        </w:rPr>
      </w:pPr>
      <w:r w:rsidRPr="007344A2">
        <w:rPr>
          <w:position w:val="-6"/>
          <w:szCs w:val="21"/>
        </w:rPr>
        <w:object w:dxaOrig="4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0.1pt;height:18pt" o:ole="">
            <v:imagedata r:id="rId7" o:title=""/>
          </v:shape>
          <o:OLEObject Type="Embed" ProgID="Equation.DSMT4" ShapeID="_x0000_i1027" DrawAspect="Content" ObjectID="_1609698453" r:id="rId8"/>
        </w:object>
      </w:r>
      <w:r>
        <w:rPr>
          <w:szCs w:val="21"/>
        </w:rPr>
        <w:t xml:space="preserve"> =np.random.randn((2,2))*0.01 </w:t>
      </w:r>
      <w:r>
        <w:rPr>
          <w:rFonts w:hint="eastAsia"/>
          <w:szCs w:val="21"/>
        </w:rPr>
        <w:t>产生参数为（2,2）高斯分布随机变量，*</w:t>
      </w:r>
      <w:r>
        <w:rPr>
          <w:szCs w:val="21"/>
        </w:rPr>
        <w:t>0.01</w:t>
      </w:r>
      <w:r>
        <w:rPr>
          <w:rFonts w:hint="eastAsia"/>
          <w:szCs w:val="21"/>
        </w:rPr>
        <w:t>是为了将权重初始化成很小的随机数。为什么不取*</w:t>
      </w:r>
      <w:r>
        <w:rPr>
          <w:szCs w:val="21"/>
        </w:rPr>
        <w:t>100</w:t>
      </w:r>
      <w:r>
        <w:rPr>
          <w:rFonts w:hint="eastAsia"/>
          <w:szCs w:val="21"/>
        </w:rPr>
        <w:t>等很大的数，因为权重越大，z越大，在tanh，sigmoid函数中，对应斜率越小，梯度算法很慢，学习速度很慢。</w:t>
      </w:r>
      <w:r w:rsidR="006A6195">
        <w:rPr>
          <w:rFonts w:hint="eastAsia"/>
          <w:szCs w:val="21"/>
        </w:rPr>
        <w:t>在单层的网络可以使用0.01，在很多深层的网络还可能用其它常数</w:t>
      </w:r>
    </w:p>
    <w:p w:rsidR="007344A2" w:rsidRDefault="007344A2">
      <w:pPr>
        <w:rPr>
          <w:szCs w:val="21"/>
        </w:rPr>
      </w:pPr>
      <w:r w:rsidRPr="007344A2">
        <w:rPr>
          <w:position w:val="-6"/>
          <w:szCs w:val="21"/>
        </w:rPr>
        <w:object w:dxaOrig="340" w:dyaOrig="360">
          <v:shape id="_x0000_i1030" type="#_x0000_t75" style="width:17.3pt;height:18pt" o:ole="">
            <v:imagedata r:id="rId9" o:title=""/>
          </v:shape>
          <o:OLEObject Type="Embed" ProgID="Equation.DSMT4" ShapeID="_x0000_i1030" DrawAspect="Content" ObjectID="_1609698454" r:id="rId10"/>
        </w:object>
      </w:r>
      <w:r>
        <w:rPr>
          <w:szCs w:val="21"/>
        </w:rPr>
        <w:t xml:space="preserve">=np.zero((2,1)) </w:t>
      </w:r>
      <w:r>
        <w:rPr>
          <w:rFonts w:hint="eastAsia"/>
          <w:szCs w:val="21"/>
        </w:rPr>
        <w:t>b没有对称性问题，b初始化可以为0，因为只要w随机初始化，一开始还是用不同的隐藏单元计算不同的函数。</w:t>
      </w:r>
    </w:p>
    <w:p w:rsidR="007344A2" w:rsidRDefault="007344A2" w:rsidP="007344A2">
      <w:pPr>
        <w:rPr>
          <w:szCs w:val="21"/>
        </w:rPr>
      </w:pPr>
      <w:r w:rsidRPr="007344A2">
        <w:rPr>
          <w:position w:val="-6"/>
          <w:szCs w:val="21"/>
        </w:rPr>
        <w:object w:dxaOrig="440" w:dyaOrig="360">
          <v:shape id="_x0000_i1035" type="#_x0000_t75" style="width:22.15pt;height:18pt" o:ole="">
            <v:imagedata r:id="rId11" o:title=""/>
          </v:shape>
          <o:OLEObject Type="Embed" ProgID="Equation.DSMT4" ShapeID="_x0000_i1035" DrawAspect="Content" ObjectID="_1609698455" r:id="rId12"/>
        </w:object>
      </w:r>
      <w:r>
        <w:rPr>
          <w:szCs w:val="21"/>
        </w:rPr>
        <w:t xml:space="preserve"> =np.random.randn((2,2))*0.01</w:t>
      </w:r>
    </w:p>
    <w:p w:rsidR="007344A2" w:rsidRDefault="007344A2" w:rsidP="007344A2">
      <w:pPr>
        <w:rPr>
          <w:szCs w:val="21"/>
        </w:rPr>
      </w:pPr>
      <w:r w:rsidRPr="007344A2">
        <w:rPr>
          <w:position w:val="-6"/>
          <w:szCs w:val="21"/>
        </w:rPr>
        <w:object w:dxaOrig="360" w:dyaOrig="360">
          <v:shape id="_x0000_i1037" type="#_x0000_t75" style="width:18pt;height:18pt" o:ole="">
            <v:imagedata r:id="rId13" o:title=""/>
          </v:shape>
          <o:OLEObject Type="Embed" ProgID="Equation.DSMT4" ShapeID="_x0000_i1037" DrawAspect="Content" ObjectID="_1609698456" r:id="rId14"/>
        </w:object>
      </w:r>
      <w:r>
        <w:rPr>
          <w:szCs w:val="21"/>
        </w:rPr>
        <w:t>=np.zero((2,1))</w:t>
      </w:r>
    </w:p>
    <w:p w:rsidR="007344A2" w:rsidRDefault="0007653A" w:rsidP="007344A2">
      <w:pPr>
        <w:rPr>
          <w:szCs w:val="21"/>
        </w:rPr>
      </w:pPr>
      <w:r>
        <w:rPr>
          <w:rFonts w:hint="eastAsia"/>
          <w:szCs w:val="21"/>
        </w:rPr>
        <w:lastRenderedPageBreak/>
        <w:t>第四周深层神经网络</w:t>
      </w:r>
    </w:p>
    <w:p w:rsidR="002D0A3A" w:rsidRDefault="002D0A3A" w:rsidP="007344A2">
      <w:pPr>
        <w:rPr>
          <w:rFonts w:hint="eastAsia"/>
          <w:szCs w:val="21"/>
        </w:rPr>
      </w:pPr>
      <w:r>
        <w:rPr>
          <w:rFonts w:hint="eastAsia"/>
          <w:szCs w:val="21"/>
        </w:rPr>
        <w:t>4 layer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NN</w:t>
      </w:r>
    </w:p>
    <w:p w:rsidR="0007653A" w:rsidRPr="007344A2" w:rsidRDefault="0007653A" w:rsidP="007344A2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FA7C0AC" wp14:editId="010D6ACF">
            <wp:extent cx="5274310" cy="2354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A2" w:rsidRDefault="002D0A3A">
      <w:pPr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=4(#layers)</w:t>
      </w:r>
    </w:p>
    <w:p w:rsidR="002D0A3A" w:rsidRDefault="002D0A3A">
      <w:pPr>
        <w:rPr>
          <w:szCs w:val="21"/>
        </w:rPr>
      </w:pPr>
      <w:r w:rsidRPr="002D0A3A">
        <w:rPr>
          <w:position w:val="-4"/>
          <w:szCs w:val="21"/>
        </w:rPr>
        <w:object w:dxaOrig="340" w:dyaOrig="340">
          <v:shape id="_x0000_i1040" type="#_x0000_t75" style="width:17.3pt;height:17.3pt" o:ole="">
            <v:imagedata r:id="rId16" o:title=""/>
          </v:shape>
          <o:OLEObject Type="Embed" ProgID="Equation.DSMT4" ShapeID="_x0000_i1040" DrawAspect="Content" ObjectID="_1609698457" r:id="rId17"/>
        </w:object>
      </w:r>
      <w:r>
        <w:rPr>
          <w:szCs w:val="21"/>
        </w:rPr>
        <w:t xml:space="preserve"> =#unit in layer l </w:t>
      </w:r>
      <w:r>
        <w:rPr>
          <w:rFonts w:hint="eastAsia"/>
          <w:szCs w:val="21"/>
        </w:rPr>
        <w:t>在l层有几个节点（隐藏单元）</w:t>
      </w:r>
      <w:r w:rsidRPr="002D0A3A">
        <w:rPr>
          <w:position w:val="-10"/>
          <w:szCs w:val="21"/>
        </w:rPr>
        <w:object w:dxaOrig="3660" w:dyaOrig="400">
          <v:shape id="_x0000_i1049" type="#_x0000_t75" style="width:182.75pt;height:20.1pt" o:ole="">
            <v:imagedata r:id="rId18" o:title=""/>
          </v:shape>
          <o:OLEObject Type="Embed" ProgID="Equation.DSMT4" ShapeID="_x0000_i1049" DrawAspect="Content" ObjectID="_1609698458" r:id="rId19"/>
        </w:object>
      </w:r>
      <w:r>
        <w:rPr>
          <w:szCs w:val="21"/>
        </w:rPr>
        <w:t xml:space="preserve"> </w:t>
      </w:r>
    </w:p>
    <w:p w:rsidR="002D0A3A" w:rsidRDefault="002D0A3A">
      <w:pPr>
        <w:rPr>
          <w:szCs w:val="21"/>
        </w:rPr>
      </w:pPr>
      <w:r w:rsidRPr="002D0A3A">
        <w:rPr>
          <w:position w:val="-6"/>
          <w:szCs w:val="21"/>
        </w:rPr>
        <w:object w:dxaOrig="340" w:dyaOrig="360">
          <v:shape id="_x0000_i1043" type="#_x0000_t75" style="width:17.3pt;height:18pt" o:ole="">
            <v:imagedata r:id="rId20" o:title=""/>
          </v:shape>
          <o:OLEObject Type="Embed" ProgID="Equation.DSMT4" ShapeID="_x0000_i1043" DrawAspect="Content" ObjectID="_1609698459" r:id="rId21"/>
        </w:objec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</w:t>
      </w:r>
      <w:r>
        <w:rPr>
          <w:szCs w:val="21"/>
        </w:rPr>
        <w:t>tiv</w:t>
      </w:r>
      <w:r>
        <w:rPr>
          <w:rFonts w:hint="eastAsia"/>
          <w:szCs w:val="21"/>
        </w:rPr>
        <w:t>a</w:t>
      </w:r>
      <w:r>
        <w:rPr>
          <w:szCs w:val="21"/>
        </w:rPr>
        <w:t>tions  in layer l</w:t>
      </w:r>
      <w:r>
        <w:rPr>
          <w:rFonts w:hint="eastAsia"/>
          <w:szCs w:val="21"/>
        </w:rPr>
        <w:t xml:space="preserve"> 在l层中的激活函数</w:t>
      </w:r>
    </w:p>
    <w:p w:rsidR="002D0A3A" w:rsidRDefault="002D0A3A">
      <w:pPr>
        <w:rPr>
          <w:szCs w:val="21"/>
        </w:rPr>
      </w:pPr>
      <w:r w:rsidRPr="002D0A3A">
        <w:rPr>
          <w:position w:val="-10"/>
          <w:szCs w:val="21"/>
        </w:rPr>
        <w:object w:dxaOrig="740" w:dyaOrig="400">
          <v:shape id="_x0000_i1046" type="#_x0000_t75" style="width:36.7pt;height:20.1pt" o:ole="">
            <v:imagedata r:id="rId22" o:title=""/>
          </v:shape>
          <o:OLEObject Type="Embed" ProgID="Equation.DSMT4" ShapeID="_x0000_i1046" DrawAspect="Content" ObjectID="_1609698460" r:id="rId23"/>
        </w:object>
      </w:r>
      <w:r>
        <w:rPr>
          <w:szCs w:val="21"/>
        </w:rPr>
        <w:t xml:space="preserve"> </w:t>
      </w:r>
      <w:r>
        <w:rPr>
          <w:rFonts w:hint="eastAsia"/>
          <w:szCs w:val="21"/>
        </w:rPr>
        <w:t>和前面的定义相同</w:t>
      </w:r>
    </w:p>
    <w:p w:rsidR="00F616C6" w:rsidRDefault="00F616C6">
      <w:pPr>
        <w:rPr>
          <w:szCs w:val="21"/>
        </w:rPr>
      </w:pPr>
      <w:r>
        <w:rPr>
          <w:noProof/>
        </w:rPr>
        <w:drawing>
          <wp:inline distT="0" distB="0" distL="0" distR="0" wp14:anchorId="7750563B" wp14:editId="2D9CB0FA">
            <wp:extent cx="5274310" cy="2908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27" w:rsidRDefault="004A7E27">
      <w:pPr>
        <w:rPr>
          <w:szCs w:val="21"/>
        </w:rPr>
      </w:pPr>
      <w:r>
        <w:rPr>
          <w:rFonts w:hint="eastAsia"/>
          <w:szCs w:val="21"/>
        </w:rPr>
        <w:t>矩阵的维度：</w:t>
      </w:r>
      <w:r w:rsidRPr="004A7E27">
        <w:rPr>
          <w:position w:val="-98"/>
          <w:szCs w:val="21"/>
        </w:rPr>
        <w:object w:dxaOrig="1640" w:dyaOrig="2079">
          <v:shape id="_x0000_i1052" type="#_x0000_t75" style="width:81.7pt;height:103.85pt" o:ole="">
            <v:imagedata r:id="rId25" o:title=""/>
          </v:shape>
          <o:OLEObject Type="Embed" ProgID="Equation.DSMT4" ShapeID="_x0000_i1052" DrawAspect="Content" ObjectID="_1609698461" r:id="rId26"/>
        </w:object>
      </w:r>
      <w:r>
        <w:rPr>
          <w:szCs w:val="21"/>
        </w:rPr>
        <w:t xml:space="preserve"> </w:t>
      </w:r>
      <w:r>
        <w:rPr>
          <w:rFonts w:hint="eastAsia"/>
          <w:szCs w:val="21"/>
        </w:rPr>
        <w:t>m个样本对应w,b,dw,db不变</w:t>
      </w:r>
      <w:r w:rsidRPr="004A7E27">
        <w:rPr>
          <w:position w:val="-72"/>
          <w:szCs w:val="21"/>
        </w:rPr>
        <w:object w:dxaOrig="2280" w:dyaOrig="1560">
          <v:shape id="_x0000_i1055" type="#_x0000_t75" style="width:114.25pt;height:78.25pt" o:ole="">
            <v:imagedata r:id="rId27" o:title=""/>
          </v:shape>
          <o:OLEObject Type="Embed" ProgID="Equation.DSMT4" ShapeID="_x0000_i1055" DrawAspect="Content" ObjectID="_1609698462" r:id="rId28"/>
        </w:object>
      </w:r>
      <w:r>
        <w:rPr>
          <w:szCs w:val="21"/>
        </w:rPr>
        <w:t xml:space="preserve"> </w:t>
      </w:r>
    </w:p>
    <w:p w:rsidR="00131139" w:rsidRDefault="00131139">
      <w:pPr>
        <w:rPr>
          <w:szCs w:val="21"/>
        </w:rPr>
      </w:pPr>
    </w:p>
    <w:p w:rsidR="00131139" w:rsidRPr="00131139" w:rsidRDefault="00131139">
      <w:pPr>
        <w:rPr>
          <w:b/>
          <w:sz w:val="24"/>
          <w:szCs w:val="24"/>
        </w:rPr>
      </w:pPr>
      <w:r w:rsidRPr="00131139">
        <w:rPr>
          <w:rFonts w:hint="eastAsia"/>
          <w:b/>
          <w:sz w:val="24"/>
          <w:szCs w:val="24"/>
        </w:rPr>
        <w:lastRenderedPageBreak/>
        <w:t>搭建神经网络块</w:t>
      </w:r>
      <w:r>
        <w:rPr>
          <w:rFonts w:hint="eastAsia"/>
          <w:b/>
          <w:sz w:val="24"/>
          <w:szCs w:val="24"/>
        </w:rPr>
        <w:t>：</w:t>
      </w:r>
    </w:p>
    <w:p w:rsidR="00131139" w:rsidRDefault="00131139">
      <w:pPr>
        <w:rPr>
          <w:szCs w:val="21"/>
        </w:rPr>
      </w:pPr>
    </w:p>
    <w:p w:rsidR="00131139" w:rsidRDefault="00131139">
      <w:pPr>
        <w:rPr>
          <w:szCs w:val="21"/>
        </w:rPr>
      </w:pPr>
      <w:r>
        <w:rPr>
          <w:noProof/>
        </w:rPr>
        <w:drawing>
          <wp:inline distT="0" distB="0" distL="0" distR="0" wp14:anchorId="74B95295" wp14:editId="25DE306F">
            <wp:extent cx="5274310" cy="1683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39" w:rsidRDefault="00131139">
      <w:pPr>
        <w:rPr>
          <w:rFonts w:hint="eastAsia"/>
          <w:szCs w:val="21"/>
        </w:rPr>
      </w:pPr>
      <w:bookmarkStart w:id="0" w:name="_GoBack"/>
      <w:bookmarkEnd w:id="0"/>
    </w:p>
    <w:p w:rsidR="00131139" w:rsidRDefault="00131139">
      <w:pPr>
        <w:rPr>
          <w:szCs w:val="21"/>
        </w:rPr>
      </w:pPr>
      <w:r>
        <w:rPr>
          <w:noProof/>
        </w:rPr>
        <w:drawing>
          <wp:inline distT="0" distB="0" distL="0" distR="0" wp14:anchorId="328EDE32" wp14:editId="4293950E">
            <wp:extent cx="4980952" cy="18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39" w:rsidRPr="007344A2" w:rsidRDefault="00131139">
      <w:pPr>
        <w:rPr>
          <w:rFonts w:hint="eastAsia"/>
          <w:szCs w:val="21"/>
        </w:rPr>
      </w:pPr>
      <w:r>
        <w:rPr>
          <w:rFonts w:hint="eastAsia"/>
          <w:szCs w:val="21"/>
        </w:rPr>
        <w:t>每一层w,b都在更新</w:t>
      </w:r>
      <w:r w:rsidRPr="00131139">
        <w:rPr>
          <w:position w:val="-32"/>
          <w:szCs w:val="21"/>
        </w:rPr>
        <w:object w:dxaOrig="1760" w:dyaOrig="760">
          <v:shape id="_x0000_i1058" type="#_x0000_t75" style="width:87.9pt;height:38.1pt" o:ole="">
            <v:imagedata r:id="rId31" o:title=""/>
          </v:shape>
          <o:OLEObject Type="Embed" ProgID="Equation.DSMT4" ShapeID="_x0000_i1058" DrawAspect="Content" ObjectID="_1609698463" r:id="rId32"/>
        </w:object>
      </w:r>
      <w:r>
        <w:rPr>
          <w:szCs w:val="21"/>
        </w:rPr>
        <w:t xml:space="preserve"> </w:t>
      </w:r>
    </w:p>
    <w:sectPr w:rsidR="00131139" w:rsidRPr="00734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F90"/>
    <w:rsid w:val="00034C26"/>
    <w:rsid w:val="0007653A"/>
    <w:rsid w:val="00131139"/>
    <w:rsid w:val="002D0A3A"/>
    <w:rsid w:val="00391808"/>
    <w:rsid w:val="003D3E74"/>
    <w:rsid w:val="004A7E27"/>
    <w:rsid w:val="006A6195"/>
    <w:rsid w:val="007344A2"/>
    <w:rsid w:val="007F1159"/>
    <w:rsid w:val="00B97F90"/>
    <w:rsid w:val="00CC52DE"/>
    <w:rsid w:val="00EF6949"/>
    <w:rsid w:val="00F10977"/>
    <w:rsid w:val="00F6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889A"/>
  <w15:chartTrackingRefBased/>
  <w15:docId w15:val="{C19EE5D1-991B-40F9-977C-8CC09A8C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7F1159"/>
  </w:style>
  <w:style w:type="character" w:customStyle="1" w:styleId="mo">
    <w:name w:val="mo"/>
    <w:basedOn w:val="a0"/>
    <w:rsid w:val="007F1159"/>
  </w:style>
  <w:style w:type="character" w:customStyle="1" w:styleId="mjxassistivemathml">
    <w:name w:val="mjx_assistive_mathml"/>
    <w:basedOn w:val="a0"/>
    <w:rsid w:val="007F1159"/>
  </w:style>
  <w:style w:type="character" w:styleId="a3">
    <w:name w:val="Hyperlink"/>
    <w:basedOn w:val="a0"/>
    <w:uiPriority w:val="99"/>
    <w:unhideWhenUsed/>
    <w:rsid w:val="000765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26" Type="http://schemas.openxmlformats.org/officeDocument/2006/relationships/oleObject" Target="embeddings/oleObject9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w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stormstone/deeplearning.ai" TargetMode="External"/><Relationship Id="rId11" Type="http://schemas.openxmlformats.org/officeDocument/2006/relationships/image" Target="media/image5.wmf"/><Relationship Id="rId24" Type="http://schemas.openxmlformats.org/officeDocument/2006/relationships/image" Target="media/image12.png"/><Relationship Id="rId32" Type="http://schemas.openxmlformats.org/officeDocument/2006/relationships/oleObject" Target="embeddings/oleObject11.bin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7.wmf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2019-01-22T01:41:00Z</dcterms:created>
  <dcterms:modified xsi:type="dcterms:W3CDTF">2019-01-22T13:40:00Z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