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44"/>
          <w:szCs w:val="44"/>
          <w:lang w:val="en-US" w:eastAsia="zh-CN"/>
        </w:rPr>
      </w:pPr>
      <w:r>
        <w:rPr>
          <w:rFonts w:hint="eastAsia"/>
          <w:sz w:val="44"/>
          <w:szCs w:val="44"/>
          <w:lang w:val="en-US" w:eastAsia="zh-CN"/>
        </w:rPr>
        <w:t>Batch Normalization-隐层的输入标准化处理</w:t>
      </w:r>
    </w:p>
    <w:p>
      <w:pPr>
        <w:numPr>
          <w:numId w:val="0"/>
        </w:numPr>
        <w:ind w:firstLine="640" w:firstLineChars="200"/>
        <w:rPr>
          <w:rFonts w:hint="eastAsia"/>
          <w:sz w:val="32"/>
          <w:szCs w:val="32"/>
          <w:lang w:val="en-US" w:eastAsia="zh-CN"/>
        </w:rPr>
      </w:pPr>
      <w:r>
        <w:rPr>
          <w:rFonts w:hint="default"/>
          <w:sz w:val="32"/>
          <w:szCs w:val="32"/>
          <w:lang w:val="en-US" w:eastAsia="zh-CN"/>
        </w:rPr>
        <w:t>Batch Normalization</w:t>
      </w:r>
      <w:r>
        <w:rPr>
          <w:rFonts w:hint="eastAsia"/>
          <w:sz w:val="32"/>
          <w:szCs w:val="32"/>
          <w:lang w:val="en-US" w:eastAsia="zh-CN"/>
        </w:rPr>
        <w:t>：</w:t>
      </w:r>
      <w:r>
        <w:rPr>
          <w:rFonts w:hint="default"/>
          <w:sz w:val="32"/>
          <w:szCs w:val="32"/>
          <w:lang w:val="en-US" w:eastAsia="zh-CN"/>
        </w:rPr>
        <w:t>在神经网络中，第l层隐藏层的输入就是第l−1层隐藏层的输出A[l−1]。对A[l−1]进行标准化处理，从原理上来说可以提高W[l]和b[l]的训练速度和准确度。这种对各隐藏层的标准化处理就是Batch Normalization</w:t>
      </w:r>
      <w:r>
        <w:rPr>
          <w:rFonts w:hint="eastAsia"/>
          <w:sz w:val="32"/>
          <w:szCs w:val="32"/>
          <w:lang w:val="en-US" w:eastAsia="zh-CN"/>
        </w:rPr>
        <w:t>。</w:t>
      </w:r>
      <w:r>
        <w:rPr>
          <w:rFonts w:hint="default"/>
          <w:sz w:val="32"/>
          <w:szCs w:val="32"/>
          <w:lang w:val="en-US" w:eastAsia="zh-CN"/>
        </w:rPr>
        <w:t>值得注意的是，实际应用中，一般是对</w:t>
      </w:r>
      <w:r>
        <w:rPr>
          <w:rFonts w:hint="eastAsia"/>
          <w:sz w:val="32"/>
          <w:szCs w:val="32"/>
          <w:lang w:val="en-US" w:eastAsia="zh-CN"/>
        </w:rPr>
        <w:t>Z[l−1]进行标准化处理而不是A[l−1]，其实差别不是很大。</w:t>
      </w:r>
    </w:p>
    <w:p>
      <w:pPr>
        <w:numPr>
          <w:ilvl w:val="0"/>
          <w:numId w:val="0"/>
        </w:numPr>
        <w:ind w:firstLine="643" w:firstLineChars="200"/>
        <w:rPr>
          <w:rFonts w:hint="eastAsia"/>
          <w:b/>
          <w:bCs/>
          <w:sz w:val="32"/>
          <w:szCs w:val="32"/>
          <w:lang w:val="en-US" w:eastAsia="zh-CN"/>
        </w:rPr>
      </w:pPr>
      <w:r>
        <w:rPr>
          <w:rFonts w:hint="default"/>
          <w:b/>
          <w:bCs/>
          <w:sz w:val="32"/>
          <w:szCs w:val="32"/>
          <w:lang w:val="en-US" w:eastAsia="zh-CN"/>
        </w:rPr>
        <w:t>Batch Normalization</w:t>
      </w:r>
      <w:r>
        <w:rPr>
          <w:rFonts w:hint="eastAsia"/>
          <w:b/>
          <w:bCs/>
          <w:sz w:val="32"/>
          <w:szCs w:val="32"/>
          <w:lang w:val="en-US" w:eastAsia="zh-CN"/>
        </w:rPr>
        <w:t>公式：</w:t>
      </w:r>
    </w:p>
    <w:p>
      <w:pPr>
        <w:numPr>
          <w:ilvl w:val="0"/>
          <w:numId w:val="0"/>
        </w:numPr>
        <w:ind w:firstLine="640" w:firstLineChars="200"/>
        <w:rPr>
          <w:rFonts w:hint="eastAsia"/>
          <w:sz w:val="32"/>
          <w:szCs w:val="32"/>
          <w:lang w:val="en-US" w:eastAsia="zh-CN"/>
        </w:rPr>
      </w:pPr>
      <w:r>
        <w:rPr>
          <w:rFonts w:hint="default"/>
          <w:sz w:val="32"/>
          <w:szCs w:val="32"/>
          <w:lang w:val="en-US" w:eastAsia="zh-CN"/>
        </w:rPr>
        <w:t>对第</w:t>
      </w:r>
      <w:r>
        <w:rPr>
          <w:rFonts w:hint="eastAsia"/>
          <w:sz w:val="32"/>
          <w:szCs w:val="32"/>
          <w:lang w:val="en-US" w:eastAsia="zh-CN"/>
        </w:rPr>
        <w:t>l层隐藏层的输入Z[l−1]做如下标准化处理，忽略上标[l−1]：</w:t>
      </w:r>
    </w:p>
    <w:p>
      <w:pPr>
        <w:numPr>
          <w:ilvl w:val="0"/>
          <w:numId w:val="0"/>
        </w:numPr>
        <w:ind w:firstLine="420" w:firstLineChars="200"/>
        <w:rPr>
          <w:rFonts w:hint="eastAsia"/>
          <w:sz w:val="32"/>
          <w:szCs w:val="32"/>
          <w:lang w:val="en-US" w:eastAsia="zh-CN"/>
        </w:rPr>
      </w:pPr>
      <w:r>
        <w:drawing>
          <wp:inline distT="0" distB="0" distL="114300" distR="114300">
            <wp:extent cx="3190875" cy="222313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2223135"/>
                    </a:xfrm>
                    <a:prstGeom prst="rect">
                      <a:avLst/>
                    </a:prstGeom>
                    <a:noFill/>
                    <a:ln>
                      <a:noFill/>
                    </a:ln>
                  </pic:spPr>
                </pic:pic>
              </a:graphicData>
            </a:graphic>
          </wp:inline>
        </w:drawing>
      </w:r>
    </w:p>
    <w:p>
      <w:pPr>
        <w:numPr>
          <w:ilvl w:val="0"/>
          <w:numId w:val="0"/>
        </w:numPr>
        <w:ind w:firstLine="640" w:firstLineChars="200"/>
        <w:rPr>
          <w:rFonts w:hint="eastAsia"/>
          <w:sz w:val="32"/>
          <w:szCs w:val="32"/>
          <w:lang w:val="en-US" w:eastAsia="zh-CN"/>
        </w:rPr>
      </w:pPr>
      <w:r>
        <w:rPr>
          <w:rFonts w:hint="default"/>
          <w:sz w:val="32"/>
          <w:szCs w:val="32"/>
          <w:lang w:val="en-US" w:eastAsia="zh-CN"/>
        </w:rPr>
        <w:t>其中，m是单个</w:t>
      </w:r>
      <w:r>
        <w:rPr>
          <w:rFonts w:hint="eastAsia"/>
          <w:sz w:val="32"/>
          <w:szCs w:val="32"/>
          <w:lang w:val="en-US" w:eastAsia="zh-CN"/>
        </w:rPr>
        <w:t>m</w:t>
      </w:r>
      <w:r>
        <w:rPr>
          <w:rFonts w:hint="default"/>
          <w:sz w:val="32"/>
          <w:szCs w:val="32"/>
          <w:lang w:val="en-US" w:eastAsia="zh-CN"/>
        </w:rPr>
        <w:t>ini-batch包含样本个数，ε</w:t>
      </w:r>
      <w:r>
        <w:rPr>
          <w:rFonts w:hint="eastAsia"/>
          <w:sz w:val="32"/>
          <w:szCs w:val="32"/>
          <w:lang w:val="en-US" w:eastAsia="zh-CN"/>
        </w:rPr>
        <w:t>是为了防止分母为零，可取值10−8。这样，使得该隐藏层的所有输入z(i)均值为0，方差为1。</w:t>
      </w:r>
    </w:p>
    <w:p>
      <w:pPr>
        <w:numPr>
          <w:ilvl w:val="0"/>
          <w:numId w:val="0"/>
        </w:numPr>
        <w:ind w:firstLine="640" w:firstLineChars="200"/>
        <w:rPr>
          <w:rFonts w:hint="eastAsia"/>
          <w:sz w:val="32"/>
          <w:szCs w:val="32"/>
          <w:lang w:val="en-US" w:eastAsia="zh-CN"/>
        </w:rPr>
      </w:pPr>
      <w:r>
        <w:rPr>
          <w:rFonts w:hint="eastAsia"/>
          <w:sz w:val="32"/>
          <w:szCs w:val="32"/>
          <w:lang w:val="en-US" w:eastAsia="zh-CN"/>
        </w:rPr>
        <w:t>但是，大部分情况下并不希望所有的z(i)均值都为0，方差都为1，也不太合理。通常需要对z(i)进行进一步处理：</w:t>
      </w:r>
    </w:p>
    <w:p>
      <w:pPr>
        <w:numPr>
          <w:ilvl w:val="0"/>
          <w:numId w:val="0"/>
        </w:numPr>
        <w:ind w:firstLine="420" w:firstLineChars="200"/>
      </w:pPr>
      <w:r>
        <w:drawing>
          <wp:inline distT="0" distB="0" distL="114300" distR="114300">
            <wp:extent cx="2767330" cy="713740"/>
            <wp:effectExtent l="0" t="0" r="139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67330" cy="713740"/>
                    </a:xfrm>
                    <a:prstGeom prst="rect">
                      <a:avLst/>
                    </a:prstGeom>
                    <a:noFill/>
                    <a:ln>
                      <a:noFill/>
                    </a:ln>
                  </pic:spPr>
                </pic:pic>
              </a:graphicData>
            </a:graphic>
          </wp:inline>
        </w:drawing>
      </w:r>
    </w:p>
    <w:p>
      <w:pPr>
        <w:numPr>
          <w:ilvl w:val="0"/>
          <w:numId w:val="0"/>
        </w:numPr>
        <w:ind w:firstLine="640" w:firstLineChars="200"/>
        <w:rPr>
          <w:rFonts w:hint="eastAsia"/>
          <w:sz w:val="32"/>
          <w:szCs w:val="32"/>
          <w:lang w:val="en-US" w:eastAsia="zh-CN"/>
        </w:rPr>
      </w:pPr>
      <w:r>
        <w:rPr>
          <w:rFonts w:hint="eastAsia"/>
          <w:sz w:val="32"/>
          <w:szCs w:val="32"/>
          <w:lang w:val="en-US" w:eastAsia="zh-CN"/>
        </w:rPr>
        <w:t>上式中，γ和β是learnable parameters，类似于W和b一样，可以通过梯度下降等算法求得。这里，</w:t>
      </w:r>
      <w:r>
        <w:rPr>
          <w:rFonts w:hint="default"/>
          <w:sz w:val="32"/>
          <w:szCs w:val="32"/>
          <w:lang w:val="en-US" w:eastAsia="zh-CN"/>
        </w:rPr>
        <w:t>γ</w:t>
      </w:r>
      <w:r>
        <w:rPr>
          <w:rFonts w:hint="eastAsia"/>
          <w:sz w:val="32"/>
          <w:szCs w:val="32"/>
          <w:lang w:val="en-US" w:eastAsia="zh-CN"/>
        </w:rPr>
        <w:t>和</w:t>
      </w:r>
      <w:r>
        <w:rPr>
          <w:rFonts w:hint="default"/>
          <w:sz w:val="32"/>
          <w:szCs w:val="32"/>
          <w:lang w:val="en-US" w:eastAsia="zh-CN"/>
        </w:rPr>
        <w:t>β</w:t>
      </w:r>
      <w:r>
        <w:rPr>
          <w:rFonts w:hint="eastAsia"/>
          <w:sz w:val="32"/>
          <w:szCs w:val="32"/>
          <w:lang w:val="en-US" w:eastAsia="zh-CN"/>
        </w:rPr>
        <w:t>的作用是让z~(i)的均值和方差为任意值，只需调整其值就可以了。例如，令：</w:t>
      </w:r>
    </w:p>
    <w:p>
      <w:pPr>
        <w:numPr>
          <w:ilvl w:val="0"/>
          <w:numId w:val="0"/>
        </w:numPr>
        <w:ind w:firstLine="420" w:firstLineChars="200"/>
      </w:pPr>
      <w:r>
        <w:drawing>
          <wp:inline distT="0" distB="0" distL="114300" distR="114300">
            <wp:extent cx="2846070" cy="608965"/>
            <wp:effectExtent l="0" t="0" r="1143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46070" cy="608965"/>
                    </a:xfrm>
                    <a:prstGeom prst="rect">
                      <a:avLst/>
                    </a:prstGeom>
                    <a:noFill/>
                    <a:ln>
                      <a:noFill/>
                    </a:ln>
                  </pic:spPr>
                </pic:pic>
              </a:graphicData>
            </a:graphic>
          </wp:inline>
        </w:drawing>
      </w:r>
    </w:p>
    <w:p>
      <w:pPr>
        <w:numPr>
          <w:ilvl w:val="0"/>
          <w:numId w:val="0"/>
        </w:numPr>
        <w:ind w:firstLine="640" w:firstLineChars="200"/>
        <w:rPr>
          <w:rFonts w:hint="eastAsia"/>
          <w:sz w:val="32"/>
          <w:szCs w:val="32"/>
          <w:lang w:val="en-US" w:eastAsia="zh-CN"/>
        </w:rPr>
      </w:pPr>
      <w:r>
        <w:rPr>
          <w:rFonts w:hint="eastAsia"/>
          <w:sz w:val="32"/>
          <w:szCs w:val="32"/>
          <w:lang w:val="en-US" w:eastAsia="zh-CN"/>
        </w:rPr>
        <w:t>则z~(i)=z(i)，即identity function。可见，设置γ和β为不同的值，可以得到任意的均值和方差。这样，通过Batch Normalization，对隐藏层的各个z[l](i)进行标准化处理，得到z~[l](i)，替代z[l](i)。</w:t>
      </w:r>
    </w:p>
    <w:p>
      <w:pPr>
        <w:numPr>
          <w:ilvl w:val="0"/>
          <w:numId w:val="0"/>
        </w:numPr>
        <w:ind w:firstLine="883" w:firstLineChars="200"/>
        <w:rPr>
          <w:rFonts w:hint="eastAsia"/>
          <w:sz w:val="32"/>
          <w:szCs w:val="32"/>
          <w:lang w:val="en-US" w:eastAsia="zh-CN"/>
        </w:rPr>
      </w:pPr>
      <w:r>
        <w:rPr>
          <w:rFonts w:hint="eastAsia"/>
          <w:b/>
          <w:bCs/>
          <w:sz w:val="44"/>
          <w:szCs w:val="44"/>
          <w:lang w:val="en-US" w:eastAsia="zh-CN"/>
        </w:rPr>
        <w:t>注意：</w:t>
      </w:r>
      <w:r>
        <w:rPr>
          <w:rFonts w:hint="eastAsia"/>
          <w:sz w:val="32"/>
          <w:szCs w:val="32"/>
          <w:lang w:val="en-US" w:eastAsia="zh-CN"/>
        </w:rPr>
        <w:t>输入的标准化处理Normalizing inputs和隐藏层的标准化处理Batch Normalization是有区别的。Normalizing inputs使所有输入的均值为0，方差为1。而Batch Normalization可使各隐藏层输入的均值和方差为任意值。实际上，从激活函数的角度来说，如果各隐藏层的输入均值在靠近0的区域即处于激活函数的线性区域，这样不利于训练好的非线性神经网络，得到的模型效果也不会太好。这也解释了为什么需要用γ和β来对z[l](i)作进一步处理。</w:t>
      </w:r>
    </w:p>
    <w:p>
      <w:pPr>
        <w:numPr>
          <w:ilvl w:val="0"/>
          <w:numId w:val="1"/>
        </w:numPr>
        <w:rPr>
          <w:rFonts w:hint="eastAsia"/>
          <w:sz w:val="44"/>
          <w:szCs w:val="44"/>
          <w:lang w:val="en-US" w:eastAsia="zh-CN"/>
        </w:rPr>
      </w:pPr>
      <w:r>
        <w:rPr>
          <w:rFonts w:hint="eastAsia"/>
          <w:sz w:val="44"/>
          <w:szCs w:val="44"/>
          <w:lang w:val="en-US" w:eastAsia="zh-CN"/>
        </w:rPr>
        <w:t>Batch Normalization应用于整个神经网络中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640" w:firstLineChars="200"/>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把Bath Norm应用到整个神经网络中。对于L层神经网络，经过Batch Norm的作用，整体流程如下：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80" w:firstLineChars="200"/>
        <w:rPr>
          <w:rFonts w:hint="eastAsia" w:asciiTheme="minorHAnsi" w:hAnsiTheme="minorHAnsi" w:eastAsiaTheme="minorEastAsia" w:cstheme="minorBidi"/>
          <w:kern w:val="2"/>
          <w:sz w:val="32"/>
          <w:szCs w:val="32"/>
          <w:lang w:val="en-US" w:eastAsia="zh-CN" w:bidi="ar-SA"/>
        </w:rPr>
      </w:pPr>
      <w:r>
        <w:drawing>
          <wp:inline distT="0" distB="0" distL="114300" distR="114300">
            <wp:extent cx="5836285" cy="859155"/>
            <wp:effectExtent l="0" t="0" r="1206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836285" cy="859155"/>
                    </a:xfrm>
                    <a:prstGeom prst="rect">
                      <a:avLst/>
                    </a:prstGeom>
                    <a:noFill/>
                    <a:ln>
                      <a:noFill/>
                    </a:ln>
                  </pic:spPr>
                </pic:pic>
              </a:graphicData>
            </a:graphic>
          </wp:inline>
        </w:drawing>
      </w:r>
    </w:p>
    <w:p>
      <w:pPr>
        <w:numPr>
          <w:numId w:val="0"/>
        </w:numPr>
        <w:rPr>
          <w:rFonts w:hint="eastAsia" w:asciiTheme="minorHAnsi" w:hAnsiTheme="minorHAnsi" w:eastAsiaTheme="minorEastAsia" w:cstheme="minorBidi"/>
          <w:kern w:val="2"/>
          <w:sz w:val="32"/>
          <w:szCs w:val="32"/>
          <w:lang w:val="en-US" w:eastAsia="zh-CN" w:bidi="ar-SA"/>
        </w:rPr>
      </w:pPr>
      <w:r>
        <w:rPr>
          <w:rFonts w:hint="eastAsia"/>
          <w:b/>
          <w:bCs/>
          <w:sz w:val="44"/>
          <w:szCs w:val="44"/>
          <w:lang w:val="en-US" w:eastAsia="zh-CN"/>
        </w:rPr>
        <w:t>注意：</w:t>
      </w:r>
      <w:r>
        <w:rPr>
          <w:rFonts w:hint="eastAsia" w:asciiTheme="minorHAnsi" w:hAnsiTheme="minorHAnsi" w:eastAsiaTheme="minorEastAsia" w:cstheme="minorBidi"/>
          <w:kern w:val="2"/>
          <w:sz w:val="32"/>
          <w:szCs w:val="32"/>
          <w:lang w:val="en-US" w:eastAsia="zh-CN" w:bidi="ar-SA"/>
        </w:rPr>
        <w:t>实际上，Batch Norm经常使用在mini-batch上，这也是其名称的由来。因为Batch Norm对各隐藏层Z[l]=W[l]A[l−1]+b[l]有去均值的操作，所以这里的常数项b[l]可以消去，其数值效果完全可以由Z~[l]中的β来实现。因此，我们在使用Batch Norm的时候，可以忽略各隐藏层的常数项b[l]。在使用梯度下降算法时，分别对W[l]，β[l]和γ[l]进行迭代更新。除了传统的梯度下降算法之外，还可以使用我们之前介绍过的动量梯度下降、RMSprop或者Adam等优化算法。</w:t>
      </w:r>
    </w:p>
    <w:p>
      <w:pPr>
        <w:numPr>
          <w:ilvl w:val="0"/>
          <w:numId w:val="1"/>
        </w:numPr>
        <w:rPr>
          <w:rFonts w:hint="eastAsia"/>
          <w:sz w:val="44"/>
          <w:szCs w:val="44"/>
          <w:lang w:val="en-US" w:eastAsia="zh-CN"/>
        </w:rPr>
      </w:pPr>
      <w:r>
        <w:rPr>
          <w:rFonts w:hint="eastAsia"/>
          <w:sz w:val="44"/>
          <w:szCs w:val="44"/>
          <w:lang w:val="en-US" w:eastAsia="zh-CN"/>
        </w:rPr>
        <w:t>为什么Batch Normalization应用于整个神经网络中有效</w:t>
      </w: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我们可以把输入特征做均值为0，方差为1的规范化处理，来加快学习速度。而Batch Norm也是对隐藏层各神经元的输入做类似的规范化处理。总的来说，Batch Norm不仅能够提高神经网络训练速度，而且能让神经网络的权重W的更新更加“稳健”，尤其在深层神经网络中更加明显。比如神经网络很后面的W对前面的W包容性更强，即前面的W的变化对后面W造成的影响很小，整体网络更加健壮。</w:t>
      </w:r>
    </w:p>
    <w:p>
      <w:pPr>
        <w:numPr>
          <w:ilvl w:val="0"/>
          <w:numId w:val="0"/>
        </w:numPr>
        <w:ind w:firstLine="643" w:firstLineChars="200"/>
        <w:rPr>
          <w:rFonts w:hint="eastAsia" w:asciiTheme="minorHAnsi" w:hAnsiTheme="minorHAnsi" w:eastAsiaTheme="minorEastAsia" w:cstheme="minorBidi"/>
          <w:kern w:val="2"/>
          <w:sz w:val="32"/>
          <w:szCs w:val="32"/>
          <w:lang w:val="en-US" w:eastAsia="zh-CN" w:bidi="ar-SA"/>
        </w:rPr>
      </w:pPr>
      <w:r>
        <w:rPr>
          <w:rFonts w:hint="eastAsia" w:cstheme="minorBidi"/>
          <w:b/>
          <w:bCs/>
          <w:kern w:val="2"/>
          <w:sz w:val="32"/>
          <w:szCs w:val="32"/>
          <w:lang w:val="en-US" w:eastAsia="zh-CN" w:bidi="ar-SA"/>
        </w:rPr>
        <w:t>例如：</w:t>
      </w:r>
      <w:r>
        <w:rPr>
          <w:rFonts w:hint="eastAsia" w:asciiTheme="minorHAnsi" w:hAnsiTheme="minorHAnsi" w:eastAsiaTheme="minorEastAsia" w:cstheme="minorBidi"/>
          <w:kern w:val="2"/>
          <w:sz w:val="32"/>
          <w:szCs w:val="32"/>
          <w:lang w:val="en-US" w:eastAsia="zh-CN" w:bidi="ar-SA"/>
        </w:rPr>
        <w:t>假如用一个浅层神经网络（类似逻辑回归）来训练识别猫的模型。如下图所示，提供的所有猫的训练样本都是黑猫。然后，用这个训练得到的模型来对各种颜色的猫样本进行测试，测试的结果可能并不好。其原因是训练样本不具有一般性（即不是所有的猫都是黑猫），这种训练样本（黑猫）和测试样本（猫）分布的变化称之为covariate shift。</w:t>
      </w:r>
    </w:p>
    <w:p>
      <w:pPr>
        <w:numPr>
          <w:ilvl w:val="0"/>
          <w:numId w:val="0"/>
        </w:numPr>
        <w:ind w:firstLine="420" w:firstLineChars="200"/>
      </w:pPr>
      <w:r>
        <w:drawing>
          <wp:inline distT="0" distB="0" distL="114300" distR="114300">
            <wp:extent cx="5273675" cy="3088640"/>
            <wp:effectExtent l="0" t="0" r="3175"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3088640"/>
                    </a:xfrm>
                    <a:prstGeom prst="rect">
                      <a:avLst/>
                    </a:prstGeom>
                    <a:noFill/>
                    <a:ln>
                      <a:noFill/>
                    </a:ln>
                  </pic:spPr>
                </pic:pic>
              </a:graphicData>
            </a:graphic>
          </wp:inline>
        </w:drawing>
      </w:r>
    </w:p>
    <w:p>
      <w:pPr>
        <w:numPr>
          <w:ilvl w:val="0"/>
          <w:numId w:val="0"/>
        </w:numPr>
        <w:ind w:firstLine="420" w:firstLineChars="200"/>
        <w:rPr>
          <w:rFonts w:hint="eastAsia"/>
          <w:lang w:val="en-US" w:eastAsia="zh-CN"/>
        </w:rPr>
      </w:pPr>
      <w:r>
        <w:rPr>
          <w:rFonts w:hint="eastAsia"/>
          <w:lang w:val="en-US" w:eastAsia="zh-CN"/>
        </w:rPr>
        <w:t>对于这种情况，如果实际应用的样本与训练样本分布不同，即发生了covariate shift，则一般是要对模型重新进行训练的。在神经网络，尤其是深度神经网络中，covariate shift会导致模型预测效果变差，重新训练的模型各隐藏层的W[l]和B[l]均产生偏移、变化。而Batch Norm的作用恰恰是减小covariate shift的影响，让模型变得更加健壮，鲁棒性更强。Batch Norm减少了各层W[l]、B[l]之间的耦合性，让各层更加独立，实现自我训练学习的效果。也就是说，如果输入发生covariate shift，那么因为Batch Norm的作用，对个隐藏层输出Z[l]进行均值和方差的归一化处理，W[l]和B[l]更加稳定，使得原来的模型也有不错的表现。针对上面这个黑猫的例子，如果我们使用深层神经网络，使用Batch Norm，那么该模型对花猫的识别能力应该也是不错的。</w:t>
      </w:r>
    </w:p>
    <w:p>
      <w:pPr>
        <w:numPr>
          <w:ilvl w:val="0"/>
          <w:numId w:val="0"/>
        </w:numPr>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Batch Norm也起到轻微的正则化效果。具体表现在：</w:t>
      </w:r>
    </w:p>
    <w:p>
      <w:pPr>
        <w:numPr>
          <w:ilvl w:val="0"/>
          <w:numId w:val="0"/>
        </w:numPr>
        <w:ind w:firstLine="420" w:firstLineChars="200"/>
        <w:rPr>
          <w:rFonts w:hint="eastAsia"/>
        </w:rPr>
      </w:pPr>
      <w:r>
        <w:rPr>
          <w:rFonts w:hint="eastAsia"/>
        </w:rPr>
        <w:t>每个mini-batch都进行均值为0，方差为1的归一化操作</w:t>
      </w:r>
      <w:r>
        <w:rPr>
          <w:rFonts w:hint="eastAsia"/>
          <w:lang w:eastAsia="zh-CN"/>
        </w:rPr>
        <w:t>；</w:t>
      </w:r>
      <w:r>
        <w:rPr>
          <w:rFonts w:hint="eastAsia"/>
        </w:rPr>
        <w:t>每个mini-batch中，对各个隐藏层的Z[l]添加了随机噪声，效果类似于Dropout</w:t>
      </w:r>
      <w:r>
        <w:rPr>
          <w:rFonts w:hint="eastAsia"/>
          <w:lang w:eastAsia="zh-CN"/>
        </w:rPr>
        <w:t>；</w:t>
      </w:r>
      <w:r>
        <w:rPr>
          <w:rFonts w:hint="eastAsia"/>
        </w:rPr>
        <w:t>mini-batch越小，正则化效果越明显</w:t>
      </w:r>
      <w:r>
        <w:rPr>
          <w:rFonts w:hint="eastAsia"/>
          <w:lang w:eastAsia="zh-CN"/>
        </w:rPr>
        <w:t>。</w:t>
      </w:r>
      <w:r>
        <w:rPr>
          <w:rFonts w:hint="eastAsia"/>
        </w:rPr>
        <w:t>但是，Batch Norm的正则化效果比较微弱，正则化也不是Batch Norm的主要功能。</w:t>
      </w:r>
    </w:p>
    <w:p>
      <w:pPr>
        <w:numPr>
          <w:ilvl w:val="0"/>
          <w:numId w:val="1"/>
        </w:numPr>
        <w:rPr>
          <w:rFonts w:hint="eastAsia"/>
          <w:sz w:val="44"/>
          <w:szCs w:val="44"/>
          <w:lang w:val="en-US" w:eastAsia="zh-CN"/>
        </w:rPr>
      </w:pPr>
      <w:r>
        <w:rPr>
          <w:rFonts w:hint="eastAsia"/>
          <w:sz w:val="44"/>
          <w:szCs w:val="44"/>
          <w:lang w:val="en-US" w:eastAsia="zh-CN"/>
        </w:rPr>
        <w:t>Batch Normalization应用于单样本</w:t>
      </w: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在单个mini-batch中，μ和σ2是对所有m个样本求和得到的。在测试过程中，如果只有一个样本，求其均值和方差是没有意义的，就需要对μ和σ2进行估计。估计的方法有很多，理论上我们可以将所有训练集放入最终的神经网络模型中，然后将每个隐藏层计算得到的μ[l]和σ2[l]直接作为测试过程的μ和σ2来使用。但是，实际应用中一般不使用这种方法，而是使用我们之前介绍过的指数加权平均的方法来预测测试过程单个样本的μ和σ2。</w:t>
      </w: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指数加权平均的做法很简单，对于第l层隐藏层，考虑所有mini-batch在该隐藏层下的μ[l]和σ2[l]，然后用指数加权平均的方式来预测得到当前单个样本的μ[l]和σ2[l]。这样就实现了对测试过程单个样本的均值和方差估计。最后，再利用训练过程得到的γ和β值计算出各层的z~(i)值。</w:t>
      </w:r>
    </w:p>
    <w:p>
      <w:pPr>
        <w:numPr>
          <w:ilvl w:val="0"/>
          <w:numId w:val="1"/>
        </w:numPr>
        <w:rPr>
          <w:rFonts w:hint="eastAsia"/>
          <w:sz w:val="44"/>
          <w:szCs w:val="44"/>
          <w:lang w:val="en-US" w:eastAsia="zh-CN"/>
        </w:rPr>
      </w:pPr>
      <w:r>
        <w:rPr>
          <w:rFonts w:hint="eastAsia"/>
          <w:sz w:val="44"/>
          <w:szCs w:val="44"/>
          <w:lang w:val="en-US" w:eastAsia="zh-CN"/>
        </w:rPr>
        <w:t>softmax分类器</w:t>
      </w: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r>
        <w:rPr>
          <w:rFonts w:hint="eastAsia" w:cstheme="minorBidi"/>
          <w:kern w:val="2"/>
          <w:sz w:val="32"/>
          <w:szCs w:val="32"/>
          <w:lang w:val="en-US" w:eastAsia="zh-CN" w:bidi="ar-SA"/>
        </w:rPr>
        <w:t>1.</w:t>
      </w:r>
      <w:r>
        <w:rPr>
          <w:rFonts w:hint="eastAsia" w:asciiTheme="minorHAnsi" w:hAnsiTheme="minorHAnsi" w:eastAsiaTheme="minorEastAsia" w:cstheme="minorBidi"/>
          <w:kern w:val="2"/>
          <w:sz w:val="32"/>
          <w:szCs w:val="32"/>
          <w:lang w:val="en-US" w:eastAsia="zh-CN" w:bidi="ar-SA"/>
        </w:rPr>
        <w:t>应用于多分类问题，用C表示种类个数，神经网络中输出层就有C个神经元，即n[L]=C。其中，每个神经元的输出依次对应属于该类的概率，即P(y=c|x)。为了处理多分类问题，我们一般使用Softmax回归模型。</w:t>
      </w: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Softmax回归模型输出层的激活函数如下所示：</w:t>
      </w:r>
    </w:p>
    <w:p>
      <w:pPr>
        <w:numPr>
          <w:ilvl w:val="0"/>
          <w:numId w:val="0"/>
        </w:numPr>
        <w:ind w:firstLine="420" w:firstLineChars="200"/>
      </w:pPr>
      <w:r>
        <w:drawing>
          <wp:inline distT="0" distB="0" distL="114300" distR="114300">
            <wp:extent cx="2571750" cy="1133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571750" cy="1133475"/>
                    </a:xfrm>
                    <a:prstGeom prst="rect">
                      <a:avLst/>
                    </a:prstGeom>
                    <a:noFill/>
                    <a:ln>
                      <a:noFill/>
                    </a:ln>
                  </pic:spPr>
                </pic:pic>
              </a:graphicData>
            </a:graphic>
          </wp:inline>
        </w:drawing>
      </w: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输出层每个神经元的输出ai[L]对应属于该类的概率，满足：</w:t>
      </w:r>
    </w:p>
    <w:p>
      <w:pPr>
        <w:numPr>
          <w:ilvl w:val="0"/>
          <w:numId w:val="0"/>
        </w:numPr>
        <w:ind w:firstLine="420" w:firstLineChars="200"/>
      </w:pPr>
      <w:r>
        <w:drawing>
          <wp:inline distT="0" distB="0" distL="114300" distR="114300">
            <wp:extent cx="1800225" cy="942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800225" cy="942975"/>
                    </a:xfrm>
                    <a:prstGeom prst="rect">
                      <a:avLst/>
                    </a:prstGeom>
                    <a:noFill/>
                    <a:ln>
                      <a:noFill/>
                    </a:ln>
                  </pic:spPr>
                </pic:pic>
              </a:graphicData>
            </a:graphic>
          </wp:inline>
        </w:drawing>
      </w: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所有的ai[L]，即y^，维度为(C, 1)。</w:t>
      </w:r>
    </w:p>
    <w:p>
      <w:pPr>
        <w:numPr>
          <w:ilvl w:val="0"/>
          <w:numId w:val="2"/>
        </w:numPr>
        <w:ind w:firstLine="640" w:firstLineChars="200"/>
        <w:rPr>
          <w:rFonts w:hint="eastAsia" w:cstheme="minorBidi"/>
          <w:kern w:val="2"/>
          <w:sz w:val="32"/>
          <w:szCs w:val="32"/>
          <w:lang w:val="en-US" w:eastAsia="zh-CN" w:bidi="ar-SA"/>
        </w:rPr>
      </w:pPr>
      <w:r>
        <w:rPr>
          <w:rFonts w:hint="eastAsia" w:cstheme="minorBidi"/>
          <w:kern w:val="2"/>
          <w:sz w:val="32"/>
          <w:szCs w:val="32"/>
          <w:lang w:val="en-US" w:eastAsia="zh-CN" w:bidi="ar-SA"/>
        </w:rPr>
        <w:t>训练一个softmax分类器</w:t>
      </w:r>
    </w:p>
    <w:p>
      <w:pPr>
        <w:numPr>
          <w:numId w:val="0"/>
        </w:num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softmax</w:t>
      </w:r>
      <w:r>
        <w:rPr>
          <w:rFonts w:hint="eastAsia" w:ascii="微软雅黑" w:hAnsi="微软雅黑" w:eastAsia="微软雅黑" w:cs="微软雅黑"/>
          <w:i w:val="0"/>
          <w:caps w:val="0"/>
          <w:color w:val="4F4F4F"/>
          <w:spacing w:val="0"/>
          <w:sz w:val="24"/>
          <w:szCs w:val="24"/>
          <w:shd w:val="clear" w:fill="FFFFFF"/>
          <w:lang w:val="en-US" w:eastAsia="zh-CN"/>
        </w:rPr>
        <w:t>分类器</w:t>
      </w:r>
      <w:r>
        <w:rPr>
          <w:rFonts w:ascii="微软雅黑" w:hAnsi="微软雅黑" w:eastAsia="微软雅黑" w:cs="微软雅黑"/>
          <w:i w:val="0"/>
          <w:caps w:val="0"/>
          <w:color w:val="4F4F4F"/>
          <w:spacing w:val="0"/>
          <w:sz w:val="24"/>
          <w:szCs w:val="24"/>
          <w:shd w:val="clear" w:fill="FFFFFF"/>
        </w:rPr>
        <w:t>的loss function。举例来说，假如C=4，某个样本的预测输出</w:t>
      </w:r>
      <w:r>
        <w:rPr>
          <w:rFonts w:hint="eastAsia" w:ascii="微软雅黑" w:hAnsi="微软雅黑" w:eastAsia="微软雅黑" w:cs="微软雅黑"/>
          <w:i w:val="0"/>
          <w:caps w:val="0"/>
          <w:color w:val="4F4F4F"/>
          <w:spacing w:val="0"/>
          <w:sz w:val="24"/>
          <w:szCs w:val="24"/>
          <w:u w:val="none"/>
          <w:bdr w:val="none" w:color="auto" w:sz="0" w:space="0"/>
          <w:shd w:val="clear" w:fill="FFFFFF"/>
        </w:rPr>
        <w:t>y^</w:t>
      </w:r>
      <w:r>
        <w:rPr>
          <w:rFonts w:hint="eastAsia" w:ascii="微软雅黑" w:hAnsi="微软雅黑" w:eastAsia="微软雅黑" w:cs="微软雅黑"/>
          <w:i w:val="0"/>
          <w:caps w:val="0"/>
          <w:color w:val="4F4F4F"/>
          <w:spacing w:val="0"/>
          <w:sz w:val="24"/>
          <w:szCs w:val="24"/>
          <w:shd w:val="clear" w:fill="FFFFFF"/>
        </w:rPr>
        <w:t>和真实输出</w:t>
      </w:r>
      <w:r>
        <w:rPr>
          <w:rFonts w:hint="eastAsia" w:ascii="微软雅黑" w:hAnsi="微软雅黑" w:eastAsia="微软雅黑" w:cs="微软雅黑"/>
          <w:i w:val="0"/>
          <w:caps w:val="0"/>
          <w:color w:val="4F4F4F"/>
          <w:spacing w:val="0"/>
          <w:sz w:val="24"/>
          <w:szCs w:val="24"/>
          <w:u w:val="none"/>
          <w:bdr w:val="none" w:color="auto" w:sz="0" w:space="0"/>
          <w:shd w:val="clear" w:fill="FFFFFF"/>
        </w:rPr>
        <w:t>y</w:t>
      </w:r>
      <w:r>
        <w:rPr>
          <w:rFonts w:hint="eastAsia" w:ascii="微软雅黑" w:hAnsi="微软雅黑" w:eastAsia="微软雅黑" w:cs="微软雅黑"/>
          <w:i w:val="0"/>
          <w:caps w:val="0"/>
          <w:color w:val="4F4F4F"/>
          <w:spacing w:val="0"/>
          <w:sz w:val="24"/>
          <w:szCs w:val="24"/>
          <w:shd w:val="clear" w:fill="FFFFFF"/>
        </w:rPr>
        <w:t>为：</w:t>
      </w:r>
    </w:p>
    <w:p>
      <w:pPr>
        <w:numPr>
          <w:numId w:val="0"/>
        </w:numPr>
      </w:pPr>
      <w:r>
        <w:drawing>
          <wp:inline distT="0" distB="0" distL="114300" distR="114300">
            <wp:extent cx="1590675" cy="2390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590675" cy="2390775"/>
                    </a:xfrm>
                    <a:prstGeom prst="rect">
                      <a:avLst/>
                    </a:prstGeom>
                    <a:noFill/>
                    <a:ln>
                      <a:noFill/>
                    </a:ln>
                  </pic:spPr>
                </pic:pic>
              </a:graphicData>
            </a:graphic>
          </wp:inline>
        </w:drawing>
      </w:r>
    </w:p>
    <w:p>
      <w:pPr>
        <w:numPr>
          <w:numId w:val="0"/>
        </w:num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从</w:t>
      </w:r>
      <w:r>
        <w:rPr>
          <w:rFonts w:hint="eastAsia" w:ascii="微软雅黑" w:hAnsi="微软雅黑" w:eastAsia="微软雅黑" w:cs="微软雅黑"/>
          <w:i w:val="0"/>
          <w:caps w:val="0"/>
          <w:color w:val="4F4F4F"/>
          <w:spacing w:val="0"/>
          <w:sz w:val="24"/>
          <w:szCs w:val="24"/>
          <w:u w:val="none"/>
          <w:bdr w:val="none" w:color="auto" w:sz="0" w:space="0"/>
          <w:shd w:val="clear" w:fill="FFFFFF"/>
        </w:rPr>
        <w:t>y^</w:t>
      </w:r>
      <w:r>
        <w:rPr>
          <w:rFonts w:hint="eastAsia" w:ascii="微软雅黑" w:hAnsi="微软雅黑" w:eastAsia="微软雅黑" w:cs="微软雅黑"/>
          <w:i w:val="0"/>
          <w:caps w:val="0"/>
          <w:color w:val="4F4F4F"/>
          <w:spacing w:val="0"/>
          <w:sz w:val="24"/>
          <w:szCs w:val="24"/>
          <w:shd w:val="clear" w:fill="FFFFFF"/>
        </w:rPr>
        <w:t>值来看，</w:t>
      </w:r>
      <w:r>
        <w:rPr>
          <w:rFonts w:hint="eastAsia" w:ascii="微软雅黑" w:hAnsi="微软雅黑" w:eastAsia="微软雅黑" w:cs="微软雅黑"/>
          <w:i w:val="0"/>
          <w:caps w:val="0"/>
          <w:color w:val="4F4F4F"/>
          <w:spacing w:val="0"/>
          <w:sz w:val="24"/>
          <w:szCs w:val="24"/>
          <w:u w:val="none"/>
          <w:bdr w:val="none" w:color="auto" w:sz="0" w:space="0"/>
          <w:shd w:val="clear" w:fill="FFFFFF"/>
        </w:rPr>
        <w:t>P(y=4|x)=0.4</w:t>
      </w:r>
      <w:r>
        <w:rPr>
          <w:rFonts w:hint="eastAsia" w:ascii="微软雅黑" w:hAnsi="微软雅黑" w:eastAsia="微软雅黑" w:cs="微软雅黑"/>
          <w:i w:val="0"/>
          <w:caps w:val="0"/>
          <w:color w:val="4F4F4F"/>
          <w:spacing w:val="0"/>
          <w:sz w:val="24"/>
          <w:szCs w:val="24"/>
          <w:shd w:val="clear" w:fill="FFFFFF"/>
        </w:rPr>
        <w:t>，概率最大，而真实样本属于第2类，因此该预测效果不佳。我们定义softmax</w:t>
      </w:r>
      <w:r>
        <w:rPr>
          <w:rFonts w:hint="eastAsia" w:ascii="微软雅黑" w:hAnsi="微软雅黑" w:eastAsia="微软雅黑" w:cs="微软雅黑"/>
          <w:i w:val="0"/>
          <w:caps w:val="0"/>
          <w:color w:val="4F4F4F"/>
          <w:spacing w:val="0"/>
          <w:sz w:val="24"/>
          <w:szCs w:val="24"/>
          <w:shd w:val="clear" w:fill="FFFFFF"/>
          <w:lang w:val="en-US" w:eastAsia="zh-CN"/>
        </w:rPr>
        <w:t>分类器</w:t>
      </w:r>
      <w:r>
        <w:rPr>
          <w:rFonts w:hint="eastAsia" w:ascii="微软雅黑" w:hAnsi="微软雅黑" w:eastAsia="微软雅黑" w:cs="微软雅黑"/>
          <w:i w:val="0"/>
          <w:caps w:val="0"/>
          <w:color w:val="4F4F4F"/>
          <w:spacing w:val="0"/>
          <w:sz w:val="24"/>
          <w:szCs w:val="24"/>
          <w:shd w:val="clear" w:fill="FFFFFF"/>
        </w:rPr>
        <w:t>的loss function为：</w:t>
      </w:r>
    </w:p>
    <w:p>
      <w:pPr>
        <w:numPr>
          <w:numId w:val="0"/>
        </w:numPr>
      </w:pPr>
      <w:r>
        <w:drawing>
          <wp:inline distT="0" distB="0" distL="114300" distR="114300">
            <wp:extent cx="2638425" cy="714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638425" cy="714375"/>
                    </a:xfrm>
                    <a:prstGeom prst="rect">
                      <a:avLst/>
                    </a:prstGeom>
                    <a:noFill/>
                    <a:ln>
                      <a:noFill/>
                    </a:ln>
                  </pic:spPr>
                </pic:pic>
              </a:graphicData>
            </a:graphic>
          </wp:inline>
        </w:drawing>
      </w:r>
    </w:p>
    <w:p>
      <w:pPr>
        <w:numPr>
          <w:numId w:val="0"/>
        </w:num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由于只有当</w:t>
      </w:r>
      <w:r>
        <w:rPr>
          <w:rFonts w:hint="eastAsia" w:ascii="微软雅黑" w:hAnsi="微软雅黑" w:eastAsia="微软雅黑" w:cs="微软雅黑"/>
          <w:i w:val="0"/>
          <w:caps w:val="0"/>
          <w:color w:val="4F4F4F"/>
          <w:spacing w:val="0"/>
          <w:sz w:val="24"/>
          <w:szCs w:val="24"/>
          <w:u w:val="none"/>
          <w:bdr w:val="none" w:color="auto" w:sz="0" w:space="0"/>
          <w:shd w:val="clear" w:fill="FFFFFF"/>
        </w:rPr>
        <w:t>j=2</w:t>
      </w:r>
      <w:r>
        <w:rPr>
          <w:rFonts w:hint="eastAsia" w:ascii="微软雅黑" w:hAnsi="微软雅黑" w:eastAsia="微软雅黑" w:cs="微软雅黑"/>
          <w:i w:val="0"/>
          <w:caps w:val="0"/>
          <w:color w:val="4F4F4F"/>
          <w:spacing w:val="0"/>
          <w:sz w:val="24"/>
          <w:szCs w:val="24"/>
          <w:shd w:val="clear" w:fill="FFFFFF"/>
        </w:rPr>
        <w:t>时，</w:t>
      </w:r>
      <w:r>
        <w:rPr>
          <w:rFonts w:hint="eastAsia" w:ascii="微软雅黑" w:hAnsi="微软雅黑" w:eastAsia="微软雅黑" w:cs="微软雅黑"/>
          <w:i w:val="0"/>
          <w:caps w:val="0"/>
          <w:color w:val="4F4F4F"/>
          <w:spacing w:val="0"/>
          <w:sz w:val="24"/>
          <w:szCs w:val="24"/>
          <w:u w:val="none"/>
          <w:bdr w:val="none" w:color="auto" w:sz="0" w:space="0"/>
          <w:shd w:val="clear" w:fill="FFFFFF"/>
        </w:rPr>
        <w:t>y2=1</w:t>
      </w:r>
      <w:r>
        <w:rPr>
          <w:rFonts w:hint="eastAsia" w:ascii="微软雅黑" w:hAnsi="微软雅黑" w:eastAsia="微软雅黑" w:cs="微软雅黑"/>
          <w:i w:val="0"/>
          <w:caps w:val="0"/>
          <w:color w:val="4F4F4F"/>
          <w:spacing w:val="0"/>
          <w:sz w:val="24"/>
          <w:szCs w:val="24"/>
          <w:shd w:val="clear" w:fill="FFFFFF"/>
        </w:rPr>
        <w:t>，其它情况下</w:t>
      </w:r>
      <w:r>
        <w:rPr>
          <w:rFonts w:hint="eastAsia" w:ascii="微软雅黑" w:hAnsi="微软雅黑" w:eastAsia="微软雅黑" w:cs="微软雅黑"/>
          <w:i w:val="0"/>
          <w:caps w:val="0"/>
          <w:color w:val="4F4F4F"/>
          <w:spacing w:val="0"/>
          <w:sz w:val="24"/>
          <w:szCs w:val="24"/>
          <w:u w:val="none"/>
          <w:bdr w:val="none" w:color="auto" w:sz="0" w:space="0"/>
          <w:shd w:val="clear" w:fill="FFFFFF"/>
        </w:rPr>
        <w:t>yj=0</w:t>
      </w:r>
      <w:r>
        <w:rPr>
          <w:rFonts w:hint="eastAsia" w:ascii="微软雅黑" w:hAnsi="微软雅黑" w:eastAsia="微软雅黑" w:cs="微软雅黑"/>
          <w:i w:val="0"/>
          <w:caps w:val="0"/>
          <w:color w:val="4F4F4F"/>
          <w:spacing w:val="0"/>
          <w:sz w:val="24"/>
          <w:szCs w:val="24"/>
          <w:shd w:val="clear" w:fill="FFFFFF"/>
        </w:rPr>
        <w:t>。所以，上式中的</w:t>
      </w:r>
      <w:r>
        <w:rPr>
          <w:rFonts w:hint="eastAsia" w:ascii="微软雅黑" w:hAnsi="微软雅黑" w:eastAsia="微软雅黑" w:cs="微软雅黑"/>
          <w:i w:val="0"/>
          <w:caps w:val="0"/>
          <w:color w:val="4F4F4F"/>
          <w:spacing w:val="0"/>
          <w:sz w:val="24"/>
          <w:szCs w:val="24"/>
          <w:u w:val="none"/>
          <w:bdr w:val="none" w:color="auto" w:sz="0" w:space="0"/>
          <w:shd w:val="clear" w:fill="FFFFFF"/>
        </w:rPr>
        <w:t>L(y^,y)</w:t>
      </w:r>
      <w:r>
        <w:rPr>
          <w:rFonts w:hint="eastAsia" w:ascii="微软雅黑" w:hAnsi="微软雅黑" w:eastAsia="微软雅黑" w:cs="微软雅黑"/>
          <w:i w:val="0"/>
          <w:caps w:val="0"/>
          <w:color w:val="4F4F4F"/>
          <w:spacing w:val="0"/>
          <w:sz w:val="24"/>
          <w:szCs w:val="24"/>
          <w:shd w:val="clear" w:fill="FFFFFF"/>
        </w:rPr>
        <w:t>可以简化为：</w:t>
      </w:r>
    </w:p>
    <w:p>
      <w:pPr>
        <w:numPr>
          <w:numId w:val="0"/>
        </w:numPr>
      </w:pPr>
      <w:r>
        <w:drawing>
          <wp:inline distT="0" distB="0" distL="114300" distR="114300">
            <wp:extent cx="2962275" cy="447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962275" cy="4476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要让</w:t>
      </w:r>
      <w:r>
        <w:rPr>
          <w:rFonts w:hint="eastAsia" w:ascii="微软雅黑" w:hAnsi="微软雅黑" w:eastAsia="微软雅黑" w:cs="微软雅黑"/>
          <w:b w:val="0"/>
          <w:i w:val="0"/>
          <w:caps w:val="0"/>
          <w:color w:val="4F4F4F"/>
          <w:spacing w:val="0"/>
          <w:sz w:val="24"/>
          <w:szCs w:val="24"/>
          <w:u w:val="none"/>
          <w:bdr w:val="none" w:color="auto" w:sz="0" w:space="0"/>
          <w:shd w:val="clear" w:fill="FFFFFF"/>
        </w:rPr>
        <w:t>L(y^,y)</w:t>
      </w:r>
      <w:r>
        <w:rPr>
          <w:rFonts w:hint="eastAsia" w:ascii="微软雅黑" w:hAnsi="微软雅黑" w:eastAsia="微软雅黑" w:cs="微软雅黑"/>
          <w:i w:val="0"/>
          <w:caps w:val="0"/>
          <w:color w:val="4F4F4F"/>
          <w:spacing w:val="0"/>
          <w:sz w:val="24"/>
          <w:szCs w:val="24"/>
          <w:bdr w:val="none" w:color="auto" w:sz="0" w:space="0"/>
          <w:shd w:val="clear" w:fill="FFFFFF"/>
        </w:rPr>
        <w:t>更小，就应该让</w:t>
      </w:r>
      <w:r>
        <w:rPr>
          <w:rFonts w:hint="eastAsia" w:ascii="微软雅黑" w:hAnsi="微软雅黑" w:eastAsia="微软雅黑" w:cs="微软雅黑"/>
          <w:b w:val="0"/>
          <w:i w:val="0"/>
          <w:caps w:val="0"/>
          <w:color w:val="4F4F4F"/>
          <w:spacing w:val="0"/>
          <w:sz w:val="24"/>
          <w:szCs w:val="24"/>
          <w:u w:val="none"/>
          <w:bdr w:val="none" w:color="auto" w:sz="0" w:space="0"/>
          <w:shd w:val="clear" w:fill="FFFFFF"/>
        </w:rPr>
        <w:t>y^2</w:t>
      </w:r>
      <w:r>
        <w:rPr>
          <w:rFonts w:hint="eastAsia" w:ascii="微软雅黑" w:hAnsi="微软雅黑" w:eastAsia="微软雅黑" w:cs="微软雅黑"/>
          <w:i w:val="0"/>
          <w:caps w:val="0"/>
          <w:color w:val="4F4F4F"/>
          <w:spacing w:val="0"/>
          <w:sz w:val="24"/>
          <w:szCs w:val="24"/>
          <w:bdr w:val="none" w:color="auto" w:sz="0" w:space="0"/>
          <w:shd w:val="clear" w:fill="FFFFFF"/>
        </w:rPr>
        <w:t>越大越好。</w:t>
      </w:r>
      <w:r>
        <w:rPr>
          <w:rFonts w:hint="eastAsia" w:ascii="微软雅黑" w:hAnsi="微软雅黑" w:eastAsia="微软雅黑" w:cs="微软雅黑"/>
          <w:b w:val="0"/>
          <w:i w:val="0"/>
          <w:caps w:val="0"/>
          <w:color w:val="4F4F4F"/>
          <w:spacing w:val="0"/>
          <w:sz w:val="24"/>
          <w:szCs w:val="24"/>
          <w:u w:val="none"/>
          <w:bdr w:val="none" w:color="auto" w:sz="0" w:space="0"/>
          <w:shd w:val="clear" w:fill="FFFFFF"/>
        </w:rPr>
        <w:t>y^2</w:t>
      </w:r>
      <w:r>
        <w:rPr>
          <w:rFonts w:hint="eastAsia" w:ascii="微软雅黑" w:hAnsi="微软雅黑" w:eastAsia="微软雅黑" w:cs="微软雅黑"/>
          <w:i w:val="0"/>
          <w:caps w:val="0"/>
          <w:color w:val="4F4F4F"/>
          <w:spacing w:val="0"/>
          <w:sz w:val="24"/>
          <w:szCs w:val="24"/>
          <w:bdr w:val="none" w:color="auto" w:sz="0" w:space="0"/>
          <w:shd w:val="clear" w:fill="FFFFFF"/>
        </w:rPr>
        <w:t>反映的是概率，完全符合我们之前的定义。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bdr w:val="none" w:color="auto" w:sz="0" w:space="0"/>
          <w:shd w:val="clear" w:fill="FFFFFF"/>
        </w:rPr>
      </w:pPr>
      <w:r>
        <w:rPr>
          <w:rFonts w:hint="eastAsia" w:ascii="微软雅黑" w:hAnsi="微软雅黑" w:eastAsia="微软雅黑" w:cs="微软雅黑"/>
          <w:i w:val="0"/>
          <w:caps w:val="0"/>
          <w:color w:val="4F4F4F"/>
          <w:spacing w:val="0"/>
          <w:sz w:val="24"/>
          <w:szCs w:val="24"/>
          <w:bdr w:val="none" w:color="auto" w:sz="0" w:space="0"/>
          <w:shd w:val="clear" w:fill="FFFFFF"/>
          <w:lang w:val="en-US" w:eastAsia="zh-CN"/>
        </w:rPr>
        <w:t>故</w:t>
      </w:r>
      <w:r>
        <w:rPr>
          <w:rFonts w:hint="eastAsia" w:ascii="微软雅黑" w:hAnsi="微软雅黑" w:eastAsia="微软雅黑" w:cs="微软雅黑"/>
          <w:i w:val="0"/>
          <w:caps w:val="0"/>
          <w:color w:val="4F4F4F"/>
          <w:spacing w:val="0"/>
          <w:sz w:val="24"/>
          <w:szCs w:val="24"/>
          <w:bdr w:val="none" w:color="auto" w:sz="0" w:space="0"/>
          <w:shd w:val="clear" w:fill="FFFFFF"/>
        </w:rPr>
        <w:t>所有m个样本的cost function为：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drawing>
          <wp:inline distT="0" distB="0" distL="114300" distR="114300">
            <wp:extent cx="1981200" cy="752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981200" cy="7524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shd w:val="clear" w:fill="FFFFFF"/>
          <w:lang w:eastAsia="zh-CN"/>
        </w:rPr>
      </w:pPr>
      <w:r>
        <w:rPr>
          <w:rFonts w:ascii="微软雅黑" w:hAnsi="微软雅黑" w:eastAsia="微软雅黑" w:cs="微软雅黑"/>
          <w:i w:val="0"/>
          <w:caps w:val="0"/>
          <w:color w:val="4F4F4F"/>
          <w:spacing w:val="0"/>
          <w:sz w:val="24"/>
          <w:szCs w:val="24"/>
          <w:shd w:val="clear" w:fill="FFFFFF"/>
        </w:rPr>
        <w:t>其预测输出向量</w:t>
      </w:r>
      <w:r>
        <w:rPr>
          <w:rFonts w:hint="eastAsia" w:ascii="微软雅黑" w:hAnsi="微软雅黑" w:eastAsia="微软雅黑" w:cs="微软雅黑"/>
          <w:i w:val="0"/>
          <w:caps w:val="0"/>
          <w:color w:val="4F4F4F"/>
          <w:spacing w:val="0"/>
          <w:sz w:val="24"/>
          <w:szCs w:val="24"/>
          <w:u w:val="none"/>
          <w:bdr w:val="none" w:color="auto" w:sz="0" w:space="0"/>
          <w:shd w:val="clear" w:fill="FFFFFF"/>
        </w:rPr>
        <w:t>A[L]</w:t>
      </w:r>
      <w:r>
        <w:rPr>
          <w:rFonts w:hint="eastAsia" w:ascii="微软雅黑" w:hAnsi="微软雅黑" w:eastAsia="微软雅黑" w:cs="微软雅黑"/>
          <w:i w:val="0"/>
          <w:caps w:val="0"/>
          <w:color w:val="4F4F4F"/>
          <w:spacing w:val="0"/>
          <w:sz w:val="24"/>
          <w:szCs w:val="24"/>
          <w:shd w:val="clear" w:fill="FFFFFF"/>
        </w:rPr>
        <w:t>即</w:t>
      </w:r>
      <w:r>
        <w:rPr>
          <w:rFonts w:hint="eastAsia" w:ascii="微软雅黑" w:hAnsi="微软雅黑" w:eastAsia="微软雅黑" w:cs="微软雅黑"/>
          <w:i w:val="0"/>
          <w:caps w:val="0"/>
          <w:color w:val="4F4F4F"/>
          <w:spacing w:val="0"/>
          <w:sz w:val="24"/>
          <w:szCs w:val="24"/>
          <w:u w:val="none"/>
          <w:bdr w:val="none" w:color="auto" w:sz="0" w:space="0"/>
          <w:shd w:val="clear" w:fill="FFFFFF"/>
        </w:rPr>
        <w:t>Y^</w:t>
      </w:r>
      <w:r>
        <w:rPr>
          <w:rFonts w:hint="eastAsia" w:ascii="微软雅黑" w:hAnsi="微软雅黑" w:eastAsia="微软雅黑" w:cs="微软雅黑"/>
          <w:i w:val="0"/>
          <w:caps w:val="0"/>
          <w:color w:val="4F4F4F"/>
          <w:spacing w:val="0"/>
          <w:sz w:val="24"/>
          <w:szCs w:val="24"/>
          <w:shd w:val="clear" w:fill="FFFFFF"/>
        </w:rPr>
        <w:t>的维度为(4, m)</w:t>
      </w:r>
      <w:r>
        <w:rPr>
          <w:rFonts w:hint="eastAsia" w:ascii="微软雅黑" w:hAnsi="微软雅黑" w:eastAsia="微软雅黑" w:cs="微软雅黑"/>
          <w:i w:val="0"/>
          <w:caps w:val="0"/>
          <w:color w:val="4F4F4F"/>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bdr w:val="none" w:color="auto" w:sz="0" w:space="0"/>
          <w:shd w:val="clear" w:fill="FFFFFF"/>
        </w:rPr>
      </w:pPr>
      <w:r>
        <w:rPr>
          <w:rFonts w:hint="eastAsia" w:ascii="微软雅黑" w:hAnsi="微软雅黑" w:eastAsia="微软雅黑" w:cs="微软雅黑"/>
          <w:i w:val="0"/>
          <w:caps w:val="0"/>
          <w:color w:val="4F4F4F"/>
          <w:spacing w:val="0"/>
          <w:sz w:val="24"/>
          <w:szCs w:val="24"/>
          <w:bdr w:val="none" w:color="auto" w:sz="0" w:space="0"/>
          <w:shd w:val="clear" w:fill="FFFFFF"/>
        </w:rPr>
        <w:t>softmax</w:t>
      </w:r>
      <w:r>
        <w:rPr>
          <w:rFonts w:hint="eastAsia" w:ascii="微软雅黑" w:hAnsi="微软雅黑" w:eastAsia="微软雅黑" w:cs="微软雅黑"/>
          <w:i w:val="0"/>
          <w:caps w:val="0"/>
          <w:color w:val="4F4F4F"/>
          <w:spacing w:val="0"/>
          <w:sz w:val="24"/>
          <w:szCs w:val="24"/>
          <w:bdr w:val="none" w:color="auto" w:sz="0" w:space="0"/>
          <w:shd w:val="clear" w:fill="FFFFFF"/>
          <w:lang w:val="en-US" w:eastAsia="zh-CN"/>
        </w:rPr>
        <w:t>分类器</w:t>
      </w:r>
      <w:r>
        <w:rPr>
          <w:rFonts w:hint="eastAsia" w:ascii="微软雅黑" w:hAnsi="微软雅黑" w:eastAsia="微软雅黑" w:cs="微软雅黑"/>
          <w:i w:val="0"/>
          <w:caps w:val="0"/>
          <w:color w:val="4F4F4F"/>
          <w:spacing w:val="0"/>
          <w:sz w:val="24"/>
          <w:szCs w:val="24"/>
          <w:bdr w:val="none" w:color="auto" w:sz="0" w:space="0"/>
          <w:shd w:val="clear" w:fill="FFFFFF"/>
        </w:rPr>
        <w:t>的</w:t>
      </w:r>
      <w:r>
        <w:rPr>
          <w:rFonts w:hint="eastAsia" w:ascii="微软雅黑" w:hAnsi="微软雅黑" w:eastAsia="微软雅黑" w:cs="微软雅黑"/>
          <w:b/>
          <w:bCs/>
          <w:i w:val="0"/>
          <w:caps w:val="0"/>
          <w:color w:val="4F4F4F"/>
          <w:spacing w:val="0"/>
          <w:sz w:val="24"/>
          <w:szCs w:val="24"/>
          <w:bdr w:val="none" w:color="auto" w:sz="0" w:space="0"/>
          <w:shd w:val="clear" w:fill="FFFFFF"/>
        </w:rPr>
        <w:t>反向传播过程</w:t>
      </w:r>
      <w:r>
        <w:rPr>
          <w:rFonts w:hint="eastAsia" w:ascii="微软雅黑" w:hAnsi="微软雅黑" w:eastAsia="微软雅黑" w:cs="微软雅黑"/>
          <w:i w:val="0"/>
          <w:caps w:val="0"/>
          <w:color w:val="4F4F4F"/>
          <w:spacing w:val="0"/>
          <w:sz w:val="24"/>
          <w:szCs w:val="24"/>
          <w:bdr w:val="none" w:color="auto" w:sz="0" w:space="0"/>
          <w:shd w:val="clear" w:fill="FFFFFF"/>
        </w:rPr>
        <w:t>仍然使用梯度下降算法，其推导过程与二元分类有一点点不一样。因为只有输出层的激活函数不一样，我们先推导</w:t>
      </w:r>
      <w:r>
        <w:rPr>
          <w:rFonts w:hint="eastAsia" w:ascii="微软雅黑" w:hAnsi="微软雅黑" w:eastAsia="微软雅黑" w:cs="微软雅黑"/>
          <w:b w:val="0"/>
          <w:i w:val="0"/>
          <w:caps w:val="0"/>
          <w:color w:val="4F4F4F"/>
          <w:spacing w:val="0"/>
          <w:sz w:val="24"/>
          <w:szCs w:val="24"/>
          <w:u w:val="none"/>
          <w:bdr w:val="none" w:color="auto" w:sz="0" w:space="0"/>
          <w:shd w:val="clear" w:fill="FFFFFF"/>
        </w:rPr>
        <w:t>dZ[L]</w:t>
      </w:r>
      <w:r>
        <w:rPr>
          <w:rFonts w:hint="eastAsia" w:ascii="微软雅黑" w:hAnsi="微软雅黑" w:eastAsia="微软雅黑" w:cs="微软雅黑"/>
          <w:i w:val="0"/>
          <w:caps w:val="0"/>
          <w:color w:val="4F4F4F"/>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drawing>
          <wp:inline distT="0" distB="0" distL="114300" distR="114300">
            <wp:extent cx="4181475" cy="2038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181475" cy="20383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rPr>
          <w:rFonts w:hint="eastAsia"/>
          <w:lang w:val="en-US" w:eastAsia="zh-CN"/>
        </w:rPr>
        <w:t>对于m个样本：</w:t>
      </w:r>
      <w:r>
        <w:drawing>
          <wp:inline distT="0" distB="0" distL="114300" distR="114300">
            <wp:extent cx="1809750" cy="6381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809750" cy="638175"/>
                    </a:xfrm>
                    <a:prstGeom prst="rect">
                      <a:avLst/>
                    </a:prstGeom>
                    <a:noFill/>
                    <a:ln>
                      <a:noFill/>
                    </a:ln>
                  </pic:spPr>
                </pic:pic>
              </a:graphicData>
            </a:graphic>
          </wp:inline>
        </w:drawing>
      </w:r>
    </w:p>
    <w:p>
      <w:pPr>
        <w:numPr>
          <w:ilvl w:val="0"/>
          <w:numId w:val="1"/>
        </w:numPr>
        <w:rPr>
          <w:rFonts w:hint="eastAsia"/>
          <w:sz w:val="44"/>
          <w:szCs w:val="44"/>
          <w:lang w:val="en-US" w:eastAsia="zh-CN"/>
        </w:rPr>
      </w:pPr>
      <w:r>
        <w:rPr>
          <w:rFonts w:hint="eastAsia"/>
          <w:sz w:val="44"/>
          <w:szCs w:val="44"/>
          <w:lang w:val="en-US" w:eastAsia="zh-CN"/>
        </w:rPr>
        <w:t>深度学习框架</w:t>
      </w:r>
    </w:p>
    <w:p>
      <w:pPr>
        <w:numPr>
          <w:numId w:val="0"/>
        </w:numPr>
      </w:pPr>
      <w:r>
        <w:drawing>
          <wp:inline distT="0" distB="0" distL="114300" distR="114300">
            <wp:extent cx="1666875" cy="3962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1666875" cy="3962400"/>
                    </a:xfrm>
                    <a:prstGeom prst="rect">
                      <a:avLst/>
                    </a:prstGeom>
                    <a:noFill/>
                    <a:ln>
                      <a:noFill/>
                    </a:ln>
                  </pic:spPr>
                </pic:pic>
              </a:graphicData>
            </a:graphic>
          </wp:inline>
        </w:drawing>
      </w:r>
    </w:p>
    <w:p>
      <w:pPr>
        <w:numPr>
          <w:numId w:val="0"/>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一般选择深度学习框架的基本准则是：</w:t>
      </w:r>
    </w:p>
    <w:p>
      <w:pPr>
        <w:numPr>
          <w:ilvl w:val="0"/>
          <w:numId w:val="3"/>
        </w:numPr>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易于编程</w:t>
      </w:r>
    </w:p>
    <w:p>
      <w:pPr>
        <w:numPr>
          <w:ilvl w:val="0"/>
          <w:numId w:val="3"/>
        </w:numPr>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运行速度快</w:t>
      </w:r>
    </w:p>
    <w:p>
      <w:pPr>
        <w:numPr>
          <w:ilvl w:val="0"/>
          <w:numId w:val="3"/>
        </w:numPr>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真正开源</w:t>
      </w:r>
    </w:p>
    <w:p>
      <w:pPr>
        <w:numPr>
          <w:ilvl w:val="0"/>
          <w:numId w:val="1"/>
        </w:numPr>
        <w:rPr>
          <w:rFonts w:hint="eastAsia"/>
          <w:sz w:val="44"/>
          <w:szCs w:val="44"/>
          <w:lang w:val="en-US" w:eastAsia="zh-CN"/>
        </w:rPr>
      </w:pPr>
      <w:r>
        <w:rPr>
          <w:rFonts w:hint="eastAsia"/>
          <w:sz w:val="44"/>
          <w:szCs w:val="44"/>
          <w:lang w:val="en-US" w:eastAsia="zh-CN"/>
        </w:rPr>
        <w:t>深度学习框架-tensorflow</w:t>
      </w:r>
    </w:p>
    <w:p>
      <w:pPr>
        <w:numPr>
          <w:numId w:val="0"/>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例如cost function是参数w的函数：</w:t>
      </w:r>
    </w:p>
    <w:p>
      <w:pPr>
        <w:numPr>
          <w:numId w:val="0"/>
        </w:numPr>
      </w:pPr>
      <w:r>
        <w:drawing>
          <wp:inline distT="0" distB="0" distL="114300" distR="114300">
            <wp:extent cx="183832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1838325" cy="514350"/>
                    </a:xfrm>
                    <a:prstGeom prst="rect">
                      <a:avLst/>
                    </a:prstGeom>
                    <a:noFill/>
                    <a:ln>
                      <a:noFill/>
                    </a:ln>
                  </pic:spPr>
                </pic:pic>
              </a:graphicData>
            </a:graphic>
          </wp:inline>
        </w:drawing>
      </w:r>
    </w:p>
    <w:p>
      <w:pPr>
        <w:numPr>
          <w:numId w:val="0"/>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如果使用TensorFlow对cost function进行优化，求出最小值对应的w，程序如下：</w:t>
      </w:r>
    </w:p>
    <w:p>
      <w:pPr>
        <w:numPr>
          <w:numId w:val="0"/>
        </w:numPr>
      </w:pPr>
      <w:r>
        <w:drawing>
          <wp:inline distT="0" distB="0" distL="114300" distR="114300">
            <wp:extent cx="5271135" cy="2693035"/>
            <wp:effectExtent l="0" t="0" r="5715"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71135" cy="2693035"/>
                    </a:xfrm>
                    <a:prstGeom prst="rect">
                      <a:avLst/>
                    </a:prstGeom>
                    <a:noFill/>
                    <a:ln>
                      <a:noFill/>
                    </a:ln>
                  </pic:spPr>
                </pic:pic>
              </a:graphicData>
            </a:graphic>
          </wp:inline>
        </w:drawing>
      </w:r>
    </w:p>
    <w:p>
      <w:pPr>
        <w:numPr>
          <w:numId w:val="0"/>
        </w:numPr>
      </w:pPr>
      <w:r>
        <w:drawing>
          <wp:inline distT="0" distB="0" distL="114300" distR="114300">
            <wp:extent cx="3638550" cy="3105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638550" cy="3105150"/>
                    </a:xfrm>
                    <a:prstGeom prst="rect">
                      <a:avLst/>
                    </a:prstGeom>
                    <a:noFill/>
                    <a:ln>
                      <a:noFill/>
                    </a:ln>
                  </pic:spPr>
                </pic:pic>
              </a:graphicData>
            </a:graphic>
          </wp:inline>
        </w:drawing>
      </w:r>
    </w:p>
    <w:p>
      <w:pPr>
        <w:numPr>
          <w:numId w:val="0"/>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TensorFlow框架内可以直接调用梯度下降优化算法，不需要我们自己再写程序了，大大提高了效率。在运行1000次梯度下降算法后，w的解为4.99999，已经非常接近w的最优值5了。</w:t>
      </w:r>
    </w:p>
    <w:p>
      <w:pPr>
        <w:numPr>
          <w:numId w:val="0"/>
        </w:numPr>
        <w:rPr>
          <w:rFonts w:hint="eastAsia" w:asciiTheme="minorHAnsi" w:hAnsiTheme="minorHAnsi" w:eastAsiaTheme="minorEastAsia" w:cstheme="minorBidi"/>
          <w:kern w:val="2"/>
          <w:sz w:val="32"/>
          <w:szCs w:val="32"/>
          <w:lang w:val="en-US" w:eastAsia="zh-CN" w:bidi="ar-SA"/>
        </w:rPr>
      </w:pPr>
      <w:r>
        <w:rPr>
          <w:rFonts w:hint="eastAsia" w:asciiTheme="minorHAnsi" w:hAnsiTheme="minorHAnsi" w:eastAsiaTheme="minorEastAsia" w:cstheme="minorBidi"/>
          <w:kern w:val="2"/>
          <w:sz w:val="32"/>
          <w:szCs w:val="32"/>
          <w:lang w:val="en-US" w:eastAsia="zh-CN" w:bidi="ar-SA"/>
        </w:rPr>
        <w:t>针对上面这个例子，如果对w前的系数用变量x来代替，程序如下：</w:t>
      </w:r>
    </w:p>
    <w:p>
      <w:pPr>
        <w:numPr>
          <w:numId w:val="0"/>
        </w:numPr>
      </w:pPr>
      <w:r>
        <w:drawing>
          <wp:inline distT="0" distB="0" distL="114300" distR="114300">
            <wp:extent cx="5269230" cy="6795135"/>
            <wp:effectExtent l="0" t="0" r="762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69230" cy="6795135"/>
                    </a:xfrm>
                    <a:prstGeom prst="rect">
                      <a:avLst/>
                    </a:prstGeom>
                    <a:noFill/>
                    <a:ln>
                      <a:noFill/>
                    </a:ln>
                  </pic:spPr>
                </pic:pic>
              </a:graphicData>
            </a:graphic>
          </wp:inline>
        </w:drawing>
      </w:r>
    </w:p>
    <w:p>
      <w:pPr>
        <w:numPr>
          <w:numId w:val="0"/>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结果跟之前是一样的。除此之外，我们还可以更改x即cofficients的值，而得到不同的优化结果w。</w:t>
      </w:r>
    </w:p>
    <w:p>
      <w:pPr>
        <w:numPr>
          <w:numId w:val="0"/>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另外，上段程序中的：</w:t>
      </w:r>
    </w:p>
    <w:p>
      <w:pPr>
        <w:numPr>
          <w:numId w:val="0"/>
        </w:numPr>
      </w:pPr>
      <w:r>
        <w:drawing>
          <wp:inline distT="0" distB="0" distL="114300" distR="114300">
            <wp:extent cx="2905125" cy="9810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2905125" cy="981075"/>
                    </a:xfrm>
                    <a:prstGeom prst="rect">
                      <a:avLst/>
                    </a:prstGeom>
                    <a:noFill/>
                    <a:ln>
                      <a:noFill/>
                    </a:ln>
                  </pic:spPr>
                </pic:pic>
              </a:graphicData>
            </a:graphic>
          </wp:inline>
        </w:drawing>
      </w:r>
    </w:p>
    <w:p>
      <w:pPr>
        <w:numPr>
          <w:numId w:val="0"/>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有另外一种写法：</w:t>
      </w:r>
    </w:p>
    <w:p>
      <w:pPr>
        <w:numPr>
          <w:numId w:val="0"/>
        </w:numPr>
      </w:pPr>
      <w:r>
        <w:drawing>
          <wp:inline distT="0" distB="0" distL="114300" distR="114300">
            <wp:extent cx="3190875" cy="9239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3190875" cy="92392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TensorFlow的最大优点就是采用数据流图来进行数值运算。图中的节点表示数学操作，图中的线则表示在节点间相互联系的多维数据数组，即张量</w:t>
      </w:r>
      <w:bookmarkStart w:id="0" w:name="_GoBack"/>
      <w:bookmarkEnd w:id="0"/>
      <w:r>
        <w:rPr>
          <w:rFonts w:hint="eastAsia"/>
          <w:lang w:val="en-US" w:eastAsia="zh-CN"/>
        </w:rPr>
        <w:t>。而且它灵活的架构让你可以在多种平台上展开计算，例如台式计算机中的一个或多个CPU（或GPU），服务器，移动设备等等。</w:t>
      </w:r>
    </w:p>
    <w:p>
      <w:pPr>
        <w:numPr>
          <w:numId w:val="0"/>
        </w:numPr>
        <w:rPr>
          <w:rFonts w:hint="default" w:ascii="微软雅黑" w:hAnsi="微软雅黑" w:eastAsia="微软雅黑" w:cs="微软雅黑"/>
          <w:i w:val="0"/>
          <w:caps w:val="0"/>
          <w:color w:val="4F4F4F"/>
          <w:spacing w:val="0"/>
          <w:sz w:val="24"/>
          <w:szCs w:val="24"/>
          <w:shd w:val="clear" w:fill="FFFFFF"/>
          <w:lang w:val="en-US" w:eastAsia="zh-CN"/>
        </w:rPr>
      </w:pPr>
    </w:p>
    <w:p>
      <w:pPr>
        <w:numPr>
          <w:numId w:val="0"/>
        </w:numPr>
        <w:rPr>
          <w:rFonts w:hint="default" w:ascii="微软雅黑" w:hAnsi="微软雅黑" w:eastAsia="微软雅黑" w:cs="微软雅黑"/>
          <w:i w:val="0"/>
          <w:caps w:val="0"/>
          <w:color w:val="4F4F4F"/>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eastAsia" w:ascii="Arial" w:hAnsi="Arial" w:eastAsia="Arial" w:cs="Arial"/>
          <w:i w:val="0"/>
          <w:caps w:val="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shd w:val="clear" w:fill="FFFFFF"/>
          <w:lang w:eastAsia="zh-CN"/>
        </w:rPr>
      </w:pPr>
    </w:p>
    <w:p>
      <w:pPr>
        <w:numPr>
          <w:numId w:val="0"/>
        </w:numPr>
        <w:rPr>
          <w:rFonts w:hint="default"/>
          <w:lang w:val="en-US" w:eastAsia="zh-CN"/>
        </w:rPr>
      </w:pPr>
    </w:p>
    <w:p>
      <w:pPr>
        <w:numPr>
          <w:ilvl w:val="0"/>
          <w:numId w:val="0"/>
        </w:numPr>
        <w:ind w:firstLine="640" w:firstLineChars="200"/>
        <w:rPr>
          <w:rFonts w:hint="eastAsia" w:asciiTheme="minorHAnsi" w:hAnsiTheme="minorHAnsi" w:eastAsiaTheme="minorEastAsia" w:cstheme="minorBidi"/>
          <w:kern w:val="2"/>
          <w:sz w:val="32"/>
          <w:szCs w:val="32"/>
          <w:lang w:val="en-US" w:eastAsia="zh-CN" w:bidi="ar-SA"/>
        </w:rPr>
      </w:pPr>
    </w:p>
    <w:p>
      <w:pPr>
        <w:numPr>
          <w:numId w:val="0"/>
        </w:numPr>
        <w:rPr>
          <w:rFonts w:hint="eastAsia"/>
          <w:sz w:val="44"/>
          <w:szCs w:val="44"/>
          <w:lang w:val="en-US" w:eastAsia="zh-CN"/>
        </w:rPr>
      </w:pPr>
    </w:p>
    <w:p>
      <w:pPr>
        <w:numPr>
          <w:numId w:val="0"/>
        </w:numPr>
        <w:rPr>
          <w:rFonts w:hint="eastAsia"/>
          <w:sz w:val="44"/>
          <w:szCs w:val="44"/>
          <w:lang w:val="en-US" w:eastAsia="zh-CN"/>
        </w:rPr>
      </w:pPr>
    </w:p>
    <w:p>
      <w:pPr>
        <w:numPr>
          <w:ilvl w:val="0"/>
          <w:numId w:val="0"/>
        </w:numPr>
        <w:ind w:firstLine="420" w:firstLineChars="200"/>
        <w:rPr>
          <w:rFonts w:hint="eastAsia"/>
        </w:rPr>
      </w:pPr>
    </w:p>
    <w:p>
      <w:pPr>
        <w:numPr>
          <w:ilvl w:val="0"/>
          <w:numId w:val="0"/>
        </w:numPr>
        <w:ind w:firstLine="420" w:firstLineChars="200"/>
        <w:rPr>
          <w:rFonts w:hint="eastAsia"/>
        </w:rPr>
      </w:pPr>
    </w:p>
    <w:p>
      <w:pPr>
        <w:numPr>
          <w:ilvl w:val="0"/>
          <w:numId w:val="0"/>
        </w:numPr>
        <w:ind w:firstLine="640" w:firstLineChars="200"/>
        <w:rPr>
          <w:rFonts w:hint="default" w:asciiTheme="minorHAnsi" w:hAnsiTheme="minorHAnsi" w:eastAsiaTheme="minorEastAsia" w:cstheme="minorBidi"/>
          <w:kern w:val="2"/>
          <w:sz w:val="32"/>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0311"/>
    <w:multiLevelType w:val="singleLevel"/>
    <w:tmpl w:val="8B340311"/>
    <w:lvl w:ilvl="0" w:tentative="0">
      <w:start w:val="1"/>
      <w:numFmt w:val="chineseCounting"/>
      <w:suff w:val="nothing"/>
      <w:lvlText w:val="%1．"/>
      <w:lvlJc w:val="left"/>
      <w:rPr>
        <w:rFonts w:hint="eastAsia"/>
      </w:rPr>
    </w:lvl>
  </w:abstractNum>
  <w:abstractNum w:abstractNumId="1">
    <w:nsid w:val="CC573DDD"/>
    <w:multiLevelType w:val="singleLevel"/>
    <w:tmpl w:val="CC573DDD"/>
    <w:lvl w:ilvl="0" w:tentative="0">
      <w:start w:val="1"/>
      <w:numFmt w:val="decimal"/>
      <w:lvlText w:val="%1."/>
      <w:lvlJc w:val="left"/>
      <w:pPr>
        <w:tabs>
          <w:tab w:val="left" w:pos="312"/>
        </w:tabs>
      </w:pPr>
    </w:lvl>
  </w:abstractNum>
  <w:abstractNum w:abstractNumId="2">
    <w:nsid w:val="23F191EB"/>
    <w:multiLevelType w:val="singleLevel"/>
    <w:tmpl w:val="23F191EB"/>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B4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2019-03-24T05:54:14Z</dcterms:created>
  <dc:creator>huangyanjie</dc:creator>
  <cp:lastModifiedBy>huangyanjie</cp:lastModifiedBy>
  <dcterms:modified xsi:type="dcterms:W3CDTF">2019-03-24T06:52:46Z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