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StaticThreadController.h - Controlls a list of Threads with different timings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Basicaly, what it does is to keep track of current Threads and run when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necessary.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StaticThreadController is an extended class of Thread, because of that,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allows you to add a StaticThreadController inside another kind of ThreadController...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works exact as ThreadController except you can't add or remove treads dynamically.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Created by Alex Eremin, September, 2016.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Released into the public domain.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StaticThreadController_h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StaticThreadController_h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"Thread.h"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N&gt;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StaticThreadController: public Thread{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//since this is a static controller, the pointers themselves can be const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//it should be distinguished from 'const Thread* thread[N]'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 * const thread[N];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template &lt;typename... T&gt;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StaticThreadController(T... params) 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Thread(),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thread{params...}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#ifdef USE_THREAD_NAMES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Overrides name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ThreadName = "StaticThreadController 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ThreadName = ThreadName + ThreadID;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run() Method is overrided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run() override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Run this thread before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if(_onRun != nullptr &amp;&amp; shouldRun())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_onRun();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0; i &lt; N; i++){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Is enabled? Timeout exceeded?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if(thread[i]-&gt;shouldRun()){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thread[i]-&gt;run();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StaticThreadController extends Thread, so we should flag as runned thread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runned();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 the quantity of Threads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constexpr int size() { return N; };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 the I Thread on the array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Returns nullptr if index is out of bounds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Thread* get(int index)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(index &gt;= 0 &amp;&amp; index &lt; N) ? thread[index] : nullptr;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 the I Thread on the array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Doesn't perform any bounds checks and behaviour is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unpredictable in case of index &gt; 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Thread&amp; operator[](int index)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*thread[index];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