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"Thread.h"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Thread::Thread(void (*callback)(void), unsigned long _interval){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enabled = true;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onRun(callback);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_cached_next_run = 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last_run = millis();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ThreadID = (int)this;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#ifdef USE_THREAD_NAMES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ThreadName = "Thread ";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ThreadName = ThreadName + ThreadID;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setInterval(_interval);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Thread::runned(unsigned long time){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Saves last_run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last_run = time;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Cache next run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_cached_next_run = last_run + interval;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Thread::setInterval(unsigned long _interval){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Save interval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interval = _interval;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Cache the next run based on the last_run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_cached_next_run = last_run + interval;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Thread::shouldRun(unsigned long time){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If the "sign" bit is set the signed difference would be negative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time_remaining = (time - _cached_next_run) &amp; 0x80000000;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Exceeded the time limit, AND is enabled? Then should run...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!time_remaining &amp;&amp; enabled;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Thread::onRun(void (*callback)(void)){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_onRun = callback;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Thread::run(){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if(_onRun != NULL)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_onRun();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Update last_run and _cached_next_run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runned();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