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A75" w:rsidRPr="00FF7127" w:rsidRDefault="004E0A75" w:rsidP="00FF7127">
      <w:pPr>
        <w:jc w:val="center"/>
        <w:rPr>
          <w:rFonts w:ascii="Baskerville" w:hAnsi="Baskerville"/>
          <w:sz w:val="36"/>
          <w:szCs w:val="36"/>
        </w:rPr>
      </w:pPr>
      <w:r w:rsidRPr="00FF7127">
        <w:rPr>
          <w:rFonts w:ascii="Baskerville" w:hAnsi="Baskerville"/>
          <w:sz w:val="36"/>
          <w:szCs w:val="36"/>
        </w:rPr>
        <w:t>DATA 621: Final Project Proposal</w:t>
      </w:r>
    </w:p>
    <w:p w:rsidR="004E0A75" w:rsidRPr="00FF7127" w:rsidRDefault="004E0A75" w:rsidP="00FF7127">
      <w:pPr>
        <w:jc w:val="center"/>
        <w:rPr>
          <w:rFonts w:ascii="Baskerville" w:hAnsi="Baskerville"/>
          <w:sz w:val="20"/>
          <w:szCs w:val="20"/>
        </w:rPr>
      </w:pPr>
      <w:r w:rsidRPr="00FF7127">
        <w:rPr>
          <w:rFonts w:ascii="Baskerville" w:hAnsi="Baskerville"/>
          <w:sz w:val="20"/>
          <w:szCs w:val="20"/>
        </w:rPr>
        <w:t xml:space="preserve">Calvin Wong, </w:t>
      </w:r>
      <w:proofErr w:type="spellStart"/>
      <w:r w:rsidRPr="00FF7127">
        <w:rPr>
          <w:rFonts w:ascii="Baskerville" w:hAnsi="Baskerville"/>
          <w:sz w:val="20"/>
          <w:szCs w:val="20"/>
        </w:rPr>
        <w:t>Juanelle</w:t>
      </w:r>
      <w:proofErr w:type="spellEnd"/>
      <w:r w:rsidRPr="00FF7127">
        <w:rPr>
          <w:rFonts w:ascii="Baskerville" w:hAnsi="Baskerville"/>
          <w:sz w:val="20"/>
          <w:szCs w:val="20"/>
        </w:rPr>
        <w:t xml:space="preserve"> Marks, Kevin Benson, Ravi </w:t>
      </w:r>
      <w:proofErr w:type="spellStart"/>
      <w:r w:rsidRPr="00FF7127">
        <w:rPr>
          <w:rFonts w:ascii="Baskerville" w:hAnsi="Baskerville"/>
          <w:sz w:val="20"/>
          <w:szCs w:val="20"/>
        </w:rPr>
        <w:t>Itwaru</w:t>
      </w:r>
      <w:proofErr w:type="spellEnd"/>
      <w:r w:rsidRPr="00FF7127">
        <w:rPr>
          <w:rFonts w:ascii="Baskerville" w:hAnsi="Baskerville"/>
          <w:sz w:val="20"/>
          <w:szCs w:val="20"/>
        </w:rPr>
        <w:t xml:space="preserve">, </w:t>
      </w:r>
      <w:proofErr w:type="spellStart"/>
      <w:r w:rsidRPr="00FF7127">
        <w:rPr>
          <w:rFonts w:ascii="Baskerville" w:hAnsi="Baskerville"/>
          <w:sz w:val="20"/>
          <w:szCs w:val="20"/>
        </w:rPr>
        <w:t>Sudhan</w:t>
      </w:r>
      <w:proofErr w:type="spellEnd"/>
      <w:r w:rsidRPr="00FF7127">
        <w:rPr>
          <w:rFonts w:ascii="Baskerville" w:hAnsi="Baskerville"/>
          <w:sz w:val="20"/>
          <w:szCs w:val="20"/>
        </w:rPr>
        <w:t xml:space="preserve"> </w:t>
      </w:r>
      <w:proofErr w:type="spellStart"/>
      <w:r w:rsidRPr="00FF7127">
        <w:rPr>
          <w:rFonts w:ascii="Baskerville" w:hAnsi="Baskerville"/>
          <w:sz w:val="20"/>
          <w:szCs w:val="20"/>
        </w:rPr>
        <w:t>Maharjan</w:t>
      </w:r>
      <w:proofErr w:type="spellEnd"/>
    </w:p>
    <w:p w:rsidR="004E0A75" w:rsidRPr="00FF7127" w:rsidRDefault="004E0A75" w:rsidP="00FF7127">
      <w:pPr>
        <w:jc w:val="center"/>
        <w:rPr>
          <w:rFonts w:ascii="Baskerville" w:hAnsi="Baskerville"/>
          <w:sz w:val="20"/>
          <w:szCs w:val="20"/>
        </w:rPr>
      </w:pPr>
      <w:r w:rsidRPr="00FF7127">
        <w:rPr>
          <w:rFonts w:ascii="Baskerville" w:hAnsi="Baskerville"/>
          <w:sz w:val="20"/>
          <w:szCs w:val="20"/>
        </w:rPr>
        <w:t>11/</w:t>
      </w:r>
      <w:r w:rsidR="00FF7127" w:rsidRPr="00FF7127">
        <w:rPr>
          <w:rFonts w:ascii="Baskerville" w:hAnsi="Baskerville"/>
          <w:sz w:val="20"/>
          <w:szCs w:val="20"/>
        </w:rPr>
        <w:t>20</w:t>
      </w:r>
      <w:r w:rsidRPr="00FF7127">
        <w:rPr>
          <w:rFonts w:ascii="Baskerville" w:hAnsi="Baskerville"/>
          <w:sz w:val="20"/>
          <w:szCs w:val="20"/>
        </w:rPr>
        <w:t>/2019</w:t>
      </w:r>
    </w:p>
    <w:p w:rsidR="002D7309" w:rsidRPr="00FF7127" w:rsidRDefault="002D7309" w:rsidP="004E0A75">
      <w:pPr>
        <w:rPr>
          <w:rFonts w:ascii="Baskerville" w:hAnsi="Baskerville"/>
        </w:rPr>
      </w:pPr>
    </w:p>
    <w:p w:rsidR="004E0A75" w:rsidRPr="00FF7127" w:rsidRDefault="004E0A75" w:rsidP="004E0A75">
      <w:pPr>
        <w:rPr>
          <w:rFonts w:ascii="Baskerville" w:hAnsi="Baskerville"/>
          <w:sz w:val="28"/>
          <w:szCs w:val="28"/>
        </w:rPr>
      </w:pPr>
      <w:r w:rsidRPr="00FF7127">
        <w:rPr>
          <w:rFonts w:ascii="Baskerville" w:hAnsi="Baskerville"/>
          <w:sz w:val="28"/>
          <w:szCs w:val="28"/>
        </w:rPr>
        <w:t>Introduction</w:t>
      </w:r>
    </w:p>
    <w:p w:rsidR="00575503" w:rsidRPr="00575503" w:rsidRDefault="00575503" w:rsidP="00575503">
      <w:pPr>
        <w:rPr>
          <w:rFonts w:ascii="Baskerville" w:hAnsi="Baskerville"/>
        </w:rPr>
      </w:pPr>
    </w:p>
    <w:p w:rsidR="00575503" w:rsidRDefault="00FF7127" w:rsidP="00575503">
      <w:pPr>
        <w:ind w:firstLine="720"/>
        <w:rPr>
          <w:rFonts w:ascii="Baskerville" w:hAnsi="Baskerville"/>
        </w:rPr>
      </w:pPr>
      <w:r w:rsidRPr="00FF7127">
        <w:rPr>
          <w:rFonts w:ascii="Baskerville" w:hAnsi="Baskerville"/>
        </w:rPr>
        <w:t xml:space="preserve">We </w:t>
      </w:r>
      <w:r w:rsidR="002D7309" w:rsidRPr="00FF7127">
        <w:rPr>
          <w:rFonts w:ascii="Baskerville" w:hAnsi="Baskerville"/>
        </w:rPr>
        <w:t>will be using the Telco Customer Churn dataset to study the customer behavior in order to develop focused customer retention programs.</w:t>
      </w:r>
      <w:r w:rsidRPr="00FF7127">
        <w:rPr>
          <w:rFonts w:ascii="Baskerville" w:hAnsi="Baskerville"/>
        </w:rPr>
        <w:t xml:space="preserve"> </w:t>
      </w:r>
      <w:r w:rsidR="002D7309" w:rsidRPr="00FF7127">
        <w:rPr>
          <w:rFonts w:ascii="Baskerville" w:hAnsi="Baskerville"/>
        </w:rPr>
        <w:t>Customer churn occurs when customers or subscribers stop doing business with a company or service, also known as customer attrition. It is also referred as loss of clients or customers. One industry in which churn rates are particularly useful is the telecommunications industry, because most customers have multiple options from which to choose within a geographic location.</w:t>
      </w:r>
      <w:r w:rsidR="00575503" w:rsidRPr="00575503">
        <w:rPr>
          <w:rFonts w:ascii="Baskerville" w:hAnsi="Baskerville"/>
        </w:rPr>
        <w:t xml:space="preserve"> </w:t>
      </w:r>
      <w:r w:rsidR="00575503">
        <w:rPr>
          <w:rFonts w:ascii="Baskerville" w:hAnsi="Baskerville"/>
        </w:rPr>
        <w:t>T</w:t>
      </w:r>
      <w:r w:rsidR="00575503" w:rsidRPr="00575503">
        <w:rPr>
          <w:rFonts w:ascii="Baskerville" w:hAnsi="Baskerville"/>
        </w:rPr>
        <w:t>here are times when</w:t>
      </w:r>
      <w:r w:rsidR="00575503">
        <w:rPr>
          <w:rFonts w:ascii="Baskerville" w:hAnsi="Baskerville"/>
        </w:rPr>
        <w:t xml:space="preserve"> a</w:t>
      </w:r>
      <w:r w:rsidR="00575503" w:rsidRPr="00575503">
        <w:rPr>
          <w:rFonts w:ascii="Baskerville" w:hAnsi="Baskerville"/>
        </w:rPr>
        <w:t xml:space="preserve"> customer churns without actually intending to stop using the service. This is termed as Involuntary Churn.</w:t>
      </w:r>
      <w:r w:rsidR="00575503">
        <w:rPr>
          <w:rFonts w:ascii="Baskerville" w:hAnsi="Baskerville"/>
        </w:rPr>
        <w:t xml:space="preserve"> We will attempt to diagnose </w:t>
      </w:r>
      <w:r w:rsidR="001E69F6">
        <w:rPr>
          <w:rFonts w:ascii="Baskerville" w:hAnsi="Baskerville"/>
        </w:rPr>
        <w:t>customer attrition and identify if voluntary or involuntary factors are in play</w:t>
      </w:r>
      <w:bookmarkStart w:id="0" w:name="_GoBack"/>
      <w:bookmarkEnd w:id="0"/>
      <w:r w:rsidR="001E69F6">
        <w:rPr>
          <w:rFonts w:ascii="Baskerville" w:hAnsi="Baskerville"/>
        </w:rPr>
        <w:t>.</w:t>
      </w:r>
    </w:p>
    <w:p w:rsidR="002D7309" w:rsidRPr="00FF7127" w:rsidRDefault="002D7309" w:rsidP="004E0A75">
      <w:pPr>
        <w:rPr>
          <w:rFonts w:ascii="Baskerville" w:hAnsi="Baskerville"/>
        </w:rPr>
      </w:pPr>
    </w:p>
    <w:p w:rsidR="002D7309" w:rsidRPr="00FF7127" w:rsidRDefault="002C221E" w:rsidP="004E0A75">
      <w:pPr>
        <w:rPr>
          <w:rFonts w:ascii="Baskerville" w:hAnsi="Baskerville"/>
          <w:sz w:val="28"/>
          <w:szCs w:val="28"/>
        </w:rPr>
      </w:pPr>
      <w:r w:rsidRPr="00FF7127">
        <w:rPr>
          <w:rFonts w:ascii="Baskerville" w:hAnsi="Baskerville"/>
          <w:sz w:val="28"/>
          <w:szCs w:val="28"/>
        </w:rPr>
        <w:t>Research Question</w:t>
      </w:r>
    </w:p>
    <w:p w:rsidR="002C221E" w:rsidRPr="00FF7127" w:rsidRDefault="002C221E" w:rsidP="004E0A75">
      <w:pPr>
        <w:rPr>
          <w:rFonts w:ascii="Baskerville" w:hAnsi="Baskerville"/>
        </w:rPr>
      </w:pPr>
    </w:p>
    <w:p w:rsidR="004E0A75" w:rsidRPr="00FF7127" w:rsidRDefault="004E0A75" w:rsidP="004E0A75">
      <w:pPr>
        <w:rPr>
          <w:rFonts w:ascii="Baskerville" w:hAnsi="Baskerville"/>
        </w:rPr>
      </w:pPr>
      <w:r w:rsidRPr="00FF7127">
        <w:rPr>
          <w:rFonts w:ascii="Baskerville" w:hAnsi="Baskerville"/>
        </w:rPr>
        <w:t>In this project we will attempt to answer the following research questions:</w:t>
      </w:r>
    </w:p>
    <w:p w:rsidR="004E0A75" w:rsidRPr="00FF7127" w:rsidRDefault="004E0A75" w:rsidP="008207E3">
      <w:pPr>
        <w:rPr>
          <w:rFonts w:ascii="Baskerville" w:hAnsi="Baskerville"/>
        </w:rPr>
      </w:pPr>
      <w:r w:rsidRPr="00FF7127">
        <w:rPr>
          <w:rFonts w:ascii="Baskerville" w:hAnsi="Baskerville"/>
        </w:rPr>
        <w:t xml:space="preserve">• </w:t>
      </w:r>
      <w:r w:rsidR="008207E3" w:rsidRPr="00FF7127">
        <w:rPr>
          <w:rFonts w:ascii="Baskerville" w:hAnsi="Baskerville"/>
        </w:rPr>
        <w:t>Develop a regression model to predict customer churn by assessing their propensity of risk to churn</w:t>
      </w:r>
    </w:p>
    <w:p w:rsidR="004E0A75" w:rsidRPr="00FF7127" w:rsidRDefault="004E0A75" w:rsidP="008207E3">
      <w:pPr>
        <w:rPr>
          <w:rFonts w:ascii="Baskerville" w:hAnsi="Baskerville"/>
        </w:rPr>
      </w:pPr>
      <w:r w:rsidRPr="00FF7127">
        <w:rPr>
          <w:rFonts w:ascii="Baskerville" w:hAnsi="Baskerville"/>
        </w:rPr>
        <w:t xml:space="preserve">• </w:t>
      </w:r>
      <w:r w:rsidR="008207E3" w:rsidRPr="00FF7127">
        <w:rPr>
          <w:rFonts w:ascii="Baskerville" w:hAnsi="Baskerville"/>
        </w:rPr>
        <w:t>Identify the factors of churn and identify if they are in fact voluntary or involuntary</w:t>
      </w:r>
    </w:p>
    <w:p w:rsidR="002D7309" w:rsidRPr="00FF7127" w:rsidRDefault="002D7309" w:rsidP="004E0A75">
      <w:pPr>
        <w:rPr>
          <w:rFonts w:ascii="Baskerville" w:hAnsi="Baskerville"/>
        </w:rPr>
      </w:pPr>
    </w:p>
    <w:p w:rsidR="002D7309" w:rsidRPr="00FF7127" w:rsidRDefault="004E0A75" w:rsidP="004E0A75">
      <w:pPr>
        <w:rPr>
          <w:rFonts w:ascii="Baskerville" w:hAnsi="Baskerville"/>
          <w:sz w:val="28"/>
          <w:szCs w:val="28"/>
        </w:rPr>
      </w:pPr>
      <w:r w:rsidRPr="00FF7127">
        <w:rPr>
          <w:rFonts w:ascii="Baskerville" w:hAnsi="Baskerville"/>
          <w:sz w:val="28"/>
          <w:szCs w:val="28"/>
        </w:rPr>
        <w:t>Data Source</w:t>
      </w:r>
    </w:p>
    <w:p w:rsidR="002C221E" w:rsidRPr="00FF7127" w:rsidRDefault="002C221E" w:rsidP="004E0A75">
      <w:pPr>
        <w:rPr>
          <w:rFonts w:ascii="Baskerville" w:hAnsi="Baskerville"/>
        </w:rPr>
      </w:pPr>
    </w:p>
    <w:p w:rsidR="004E0A75" w:rsidRPr="00FF7127" w:rsidRDefault="004E0A75" w:rsidP="004E0A75">
      <w:pPr>
        <w:rPr>
          <w:rFonts w:ascii="Baskerville" w:hAnsi="Baskerville"/>
        </w:rPr>
      </w:pPr>
      <w:r w:rsidRPr="00FF7127">
        <w:rPr>
          <w:rFonts w:ascii="Baskerville" w:hAnsi="Baskerville"/>
        </w:rPr>
        <w:t xml:space="preserve">The dataset is sourced from </w:t>
      </w:r>
      <w:r w:rsidR="008207E3" w:rsidRPr="00FF7127">
        <w:rPr>
          <w:rFonts w:ascii="Baskerville" w:hAnsi="Baskerville"/>
        </w:rPr>
        <w:t>Kaggle</w:t>
      </w:r>
      <w:r w:rsidRPr="00FF7127">
        <w:rPr>
          <w:rFonts w:ascii="Baskerville" w:hAnsi="Baskerville"/>
        </w:rPr>
        <w:t xml:space="preserve"> (</w:t>
      </w:r>
      <w:hyperlink r:id="rId5" w:history="1">
        <w:r w:rsidR="008207E3" w:rsidRPr="00FF7127">
          <w:rPr>
            <w:rStyle w:val="Hyperlink"/>
            <w:rFonts w:ascii="Baskerville" w:hAnsi="Baskerville"/>
          </w:rPr>
          <w:t>https://www.kaggle.com/blastchar/telco-customer-churn/</w:t>
        </w:r>
      </w:hyperlink>
      <w:r w:rsidRPr="00FF7127">
        <w:rPr>
          <w:rFonts w:ascii="Baskerville" w:hAnsi="Baskerville"/>
        </w:rPr>
        <w:t>),</w:t>
      </w:r>
      <w:r w:rsidR="008207E3" w:rsidRPr="00FF7127">
        <w:rPr>
          <w:rFonts w:ascii="Baskerville" w:hAnsi="Baskerville"/>
        </w:rPr>
        <w:t xml:space="preserve"> </w:t>
      </w:r>
      <w:r w:rsidRPr="00FF7127">
        <w:rPr>
          <w:rFonts w:ascii="Baskerville" w:hAnsi="Baskerville"/>
        </w:rPr>
        <w:t>and has been downloaded and saved as a raw CSV file at:</w:t>
      </w:r>
    </w:p>
    <w:p w:rsidR="008207E3" w:rsidRPr="00FF7127" w:rsidRDefault="008207E3" w:rsidP="004E0A75">
      <w:pPr>
        <w:rPr>
          <w:rFonts w:ascii="Baskerville" w:hAnsi="Baskerville"/>
        </w:rPr>
      </w:pPr>
      <w:r w:rsidRPr="00FF7127">
        <w:rPr>
          <w:rFonts w:ascii="Baskerville" w:hAnsi="Baskerville"/>
        </w:rPr>
        <w:t>https://raw.githubusercontent.com/cwong79/DATA621/Calvin/Final%20Project/WA_Fn-UseC_-Telco-Customer-Churn.csv</w:t>
      </w:r>
    </w:p>
    <w:p w:rsidR="008207E3" w:rsidRPr="00FF7127" w:rsidRDefault="008207E3" w:rsidP="004E0A75">
      <w:pPr>
        <w:rPr>
          <w:rFonts w:ascii="Baskerville" w:hAnsi="Baskerville"/>
        </w:rPr>
      </w:pPr>
    </w:p>
    <w:p w:rsidR="004E0A75" w:rsidRPr="00FF7127" w:rsidRDefault="004E0A75" w:rsidP="008207E3">
      <w:pPr>
        <w:rPr>
          <w:rFonts w:ascii="Baskerville" w:hAnsi="Baskerville"/>
        </w:rPr>
      </w:pPr>
      <w:r w:rsidRPr="00FF7127">
        <w:rPr>
          <w:rFonts w:ascii="Baskerville" w:hAnsi="Baskerville"/>
        </w:rPr>
        <w:t xml:space="preserve">This dataset includes </w:t>
      </w:r>
      <w:r w:rsidR="008207E3" w:rsidRPr="00FF7127">
        <w:rPr>
          <w:rFonts w:ascii="Baskerville" w:hAnsi="Baskerville"/>
        </w:rPr>
        <w:t>7,043</w:t>
      </w:r>
      <w:r w:rsidRPr="00FF7127">
        <w:rPr>
          <w:rFonts w:ascii="Baskerville" w:hAnsi="Baskerville"/>
        </w:rPr>
        <w:t xml:space="preserve"> cases of 2</w:t>
      </w:r>
      <w:r w:rsidR="008207E3" w:rsidRPr="00FF7127">
        <w:rPr>
          <w:rFonts w:ascii="Baskerville" w:hAnsi="Baskerville"/>
        </w:rPr>
        <w:t>1</w:t>
      </w:r>
      <w:r w:rsidRPr="00FF7127">
        <w:rPr>
          <w:rFonts w:ascii="Baskerville" w:hAnsi="Baskerville"/>
        </w:rPr>
        <w:t xml:space="preserve"> variables, </w:t>
      </w:r>
      <w:r w:rsidR="008207E3" w:rsidRPr="00FF7127">
        <w:rPr>
          <w:rFonts w:ascii="Baskerville" w:hAnsi="Baskerville"/>
        </w:rPr>
        <w:t>which describes: -</w:t>
      </w:r>
    </w:p>
    <w:p w:rsidR="008207E3" w:rsidRPr="00FF7127" w:rsidRDefault="008207E3" w:rsidP="008207E3">
      <w:pPr>
        <w:rPr>
          <w:rFonts w:ascii="Baskerville" w:hAnsi="Baskerville"/>
        </w:rPr>
      </w:pPr>
    </w:p>
    <w:p w:rsidR="008207E3" w:rsidRPr="00FF7127" w:rsidRDefault="008207E3" w:rsidP="008207E3">
      <w:pPr>
        <w:numPr>
          <w:ilvl w:val="0"/>
          <w:numId w:val="1"/>
        </w:numPr>
        <w:rPr>
          <w:rFonts w:ascii="Baskerville" w:hAnsi="Baskerville"/>
        </w:rPr>
      </w:pPr>
      <w:r w:rsidRPr="00FF7127">
        <w:rPr>
          <w:rFonts w:ascii="Baskerville" w:hAnsi="Baskerville"/>
        </w:rPr>
        <w:t>Customers who left within the last month – the column is called Churn</w:t>
      </w:r>
    </w:p>
    <w:p w:rsidR="008207E3" w:rsidRPr="00FF7127" w:rsidRDefault="008207E3" w:rsidP="008207E3">
      <w:pPr>
        <w:numPr>
          <w:ilvl w:val="0"/>
          <w:numId w:val="1"/>
        </w:numPr>
        <w:rPr>
          <w:rFonts w:ascii="Baskerville" w:hAnsi="Baskerville"/>
        </w:rPr>
      </w:pPr>
      <w:r w:rsidRPr="00FF7127">
        <w:rPr>
          <w:rFonts w:ascii="Baskerville" w:hAnsi="Baskerville"/>
        </w:rPr>
        <w:t>Services that each customer has signed up for – phone, multiple lines, internet, online security, online backup, device protection, tech support, and streaming TV and movies</w:t>
      </w:r>
    </w:p>
    <w:p w:rsidR="008207E3" w:rsidRPr="00FF7127" w:rsidRDefault="008207E3" w:rsidP="008207E3">
      <w:pPr>
        <w:numPr>
          <w:ilvl w:val="0"/>
          <w:numId w:val="1"/>
        </w:numPr>
        <w:rPr>
          <w:rFonts w:ascii="Baskerville" w:hAnsi="Baskerville"/>
        </w:rPr>
      </w:pPr>
      <w:r w:rsidRPr="00FF7127">
        <w:rPr>
          <w:rFonts w:ascii="Baskerville" w:hAnsi="Baskerville"/>
        </w:rPr>
        <w:t>Customer account information – how long they’ve been a customer, contract, payment method, paperless billing, monthly charges, and total charges</w:t>
      </w:r>
    </w:p>
    <w:p w:rsidR="008207E3" w:rsidRPr="00FF7127" w:rsidRDefault="008207E3" w:rsidP="008207E3">
      <w:pPr>
        <w:numPr>
          <w:ilvl w:val="0"/>
          <w:numId w:val="1"/>
        </w:numPr>
        <w:rPr>
          <w:rFonts w:ascii="Baskerville" w:hAnsi="Baskerville"/>
        </w:rPr>
      </w:pPr>
      <w:r w:rsidRPr="00FF7127">
        <w:rPr>
          <w:rFonts w:ascii="Baskerville" w:hAnsi="Baskerville"/>
        </w:rPr>
        <w:t>Demographic info about customers – gender, age range, and if they have partners and dependents</w:t>
      </w:r>
    </w:p>
    <w:p w:rsidR="008207E3" w:rsidRPr="00FF7127" w:rsidRDefault="008207E3" w:rsidP="00C73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w:eastAsia="Times New Roman" w:hAnsi="Baskerville" w:cs="Courier New"/>
          <w:color w:val="000000"/>
          <w:sz w:val="18"/>
          <w:szCs w:val="18"/>
        </w:rPr>
      </w:pPr>
    </w:p>
    <w:p w:rsidR="008207E3" w:rsidRPr="00FF7127" w:rsidRDefault="008207E3" w:rsidP="008207E3">
      <w:pPr>
        <w:rPr>
          <w:rFonts w:ascii="Baskerville" w:hAnsi="Baskerville"/>
        </w:rPr>
      </w:pPr>
      <w:r w:rsidRPr="00FF7127">
        <w:rPr>
          <w:rFonts w:ascii="Baskerville" w:hAnsi="Baskerville"/>
        </w:rPr>
        <w:t>Observations:</w:t>
      </w:r>
      <w:r w:rsidR="00C73EA7" w:rsidRPr="00C73EA7">
        <w:rPr>
          <w:rFonts w:ascii="Baskerville" w:hAnsi="Baskerville"/>
        </w:rPr>
        <w:tab/>
        <w:t>7043</w:t>
      </w:r>
    </w:p>
    <w:p w:rsidR="00C73EA7" w:rsidRPr="00C73EA7" w:rsidRDefault="008207E3" w:rsidP="008207E3">
      <w:pPr>
        <w:rPr>
          <w:rFonts w:ascii="Baskerville" w:hAnsi="Baskerville"/>
        </w:rPr>
      </w:pPr>
      <w:r w:rsidRPr="00FF7127">
        <w:rPr>
          <w:rFonts w:ascii="Baskerville" w:hAnsi="Baskerville"/>
        </w:rPr>
        <w:t>Variables:</w:t>
      </w:r>
      <w:r w:rsidR="00C73EA7" w:rsidRPr="00C73EA7">
        <w:rPr>
          <w:rFonts w:ascii="Baskerville" w:hAnsi="Baskerville"/>
        </w:rPr>
        <w:t xml:space="preserve">  21</w:t>
      </w:r>
    </w:p>
    <w:p w:rsidR="00C73EA7" w:rsidRPr="00C73EA7" w:rsidRDefault="00C73EA7" w:rsidP="008207E3">
      <w:pPr>
        <w:rPr>
          <w:rFonts w:ascii="Baskerville" w:hAnsi="Baskerville"/>
        </w:rPr>
      </w:pPr>
      <w:r w:rsidRPr="00C73EA7">
        <w:rPr>
          <w:rFonts w:ascii="Baskerville" w:hAnsi="Baskerville"/>
        </w:rPr>
        <w:t xml:space="preserve"> $ </w:t>
      </w:r>
      <w:proofErr w:type="spellStart"/>
      <w:r w:rsidRPr="00C73EA7">
        <w:rPr>
          <w:rFonts w:ascii="Baskerville" w:hAnsi="Baskerville"/>
        </w:rPr>
        <w:t>customerID</w:t>
      </w:r>
      <w:proofErr w:type="spellEnd"/>
      <w:r w:rsidRPr="00C73EA7">
        <w:rPr>
          <w:rFonts w:ascii="Baskerville" w:hAnsi="Baskerville"/>
        </w:rPr>
        <w:t xml:space="preserve">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"7590-VHVEG" "5575-GNVDE" "3668-QPYBK" "7795-CFOCW" ...</w:t>
      </w:r>
    </w:p>
    <w:p w:rsidR="00C73EA7" w:rsidRPr="00C73EA7" w:rsidRDefault="00C73EA7" w:rsidP="008207E3">
      <w:pPr>
        <w:rPr>
          <w:rFonts w:ascii="Baskerville" w:hAnsi="Baskerville"/>
        </w:rPr>
      </w:pPr>
      <w:r w:rsidRPr="00C73EA7">
        <w:rPr>
          <w:rFonts w:ascii="Baskerville" w:hAnsi="Baskerville"/>
        </w:rPr>
        <w:t xml:space="preserve"> $ gender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"Female" "Male" "Male" "Male" ...</w:t>
      </w:r>
    </w:p>
    <w:p w:rsidR="00C73EA7" w:rsidRPr="00C73EA7" w:rsidRDefault="00C73EA7" w:rsidP="008207E3">
      <w:pPr>
        <w:rPr>
          <w:rFonts w:ascii="Baskerville" w:hAnsi="Baskerville"/>
        </w:rPr>
      </w:pPr>
      <w:r w:rsidRPr="00C73EA7">
        <w:rPr>
          <w:rFonts w:ascii="Baskerville" w:hAnsi="Baskerville"/>
        </w:rPr>
        <w:t xml:space="preserve"> $ </w:t>
      </w:r>
      <w:proofErr w:type="spellStart"/>
      <w:r w:rsidRPr="00C73EA7">
        <w:rPr>
          <w:rFonts w:ascii="Baskerville" w:hAnsi="Baskerville"/>
        </w:rPr>
        <w:t>SeniorCitizen</w:t>
      </w:r>
      <w:proofErr w:type="spellEnd"/>
      <w:r w:rsidRPr="00C73EA7">
        <w:rPr>
          <w:rFonts w:ascii="Baskerville" w:hAnsi="Baskerville"/>
        </w:rPr>
        <w:t xml:space="preserve">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num</w:t>
      </w:r>
      <w:proofErr w:type="spellEnd"/>
      <w:r w:rsidRPr="00C73EA7">
        <w:rPr>
          <w:rFonts w:ascii="Baskerville" w:hAnsi="Baskerville"/>
        </w:rPr>
        <w:t xml:space="preserve">  0 0 0 0 0 0 0 0 0 0 ...</w:t>
      </w:r>
    </w:p>
    <w:p w:rsidR="00C73EA7" w:rsidRPr="00C73EA7" w:rsidRDefault="00C73EA7" w:rsidP="008207E3">
      <w:pPr>
        <w:rPr>
          <w:rFonts w:ascii="Baskerville" w:hAnsi="Baskerville"/>
        </w:rPr>
      </w:pPr>
      <w:r w:rsidRPr="00C73EA7">
        <w:rPr>
          <w:rFonts w:ascii="Baskerville" w:hAnsi="Baskerville"/>
        </w:rPr>
        <w:t xml:space="preserve"> $ Partner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"Yes" "No" "No" "No" ...</w:t>
      </w:r>
    </w:p>
    <w:p w:rsidR="00C73EA7" w:rsidRPr="00C73EA7" w:rsidRDefault="00C73EA7" w:rsidP="008207E3">
      <w:pPr>
        <w:rPr>
          <w:rFonts w:ascii="Baskerville" w:hAnsi="Baskerville"/>
        </w:rPr>
      </w:pPr>
      <w:r w:rsidRPr="00C73EA7">
        <w:rPr>
          <w:rFonts w:ascii="Baskerville" w:hAnsi="Baskerville"/>
        </w:rPr>
        <w:t xml:space="preserve"> $ Dependents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"No" "No" "No" "No" ...</w:t>
      </w:r>
    </w:p>
    <w:p w:rsidR="00C73EA7" w:rsidRPr="00C73EA7" w:rsidRDefault="00C73EA7" w:rsidP="008207E3">
      <w:pPr>
        <w:rPr>
          <w:rFonts w:ascii="Baskerville" w:hAnsi="Baskerville"/>
        </w:rPr>
      </w:pPr>
      <w:r w:rsidRPr="00C73EA7">
        <w:rPr>
          <w:rFonts w:ascii="Baskerville" w:hAnsi="Baskerville"/>
        </w:rPr>
        <w:lastRenderedPageBreak/>
        <w:t xml:space="preserve"> $ tenure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num</w:t>
      </w:r>
      <w:proofErr w:type="spellEnd"/>
      <w:r w:rsidRPr="00C73EA7">
        <w:rPr>
          <w:rFonts w:ascii="Baskerville" w:hAnsi="Baskerville"/>
        </w:rPr>
        <w:t xml:space="preserve">  1 34 2 45 2 8 22 10 28 62 ...</w:t>
      </w:r>
    </w:p>
    <w:p w:rsidR="00C73EA7" w:rsidRPr="00C73EA7" w:rsidRDefault="00C73EA7" w:rsidP="008207E3">
      <w:pPr>
        <w:rPr>
          <w:rFonts w:ascii="Baskerville" w:hAnsi="Baskerville"/>
        </w:rPr>
      </w:pPr>
      <w:r w:rsidRPr="00C73EA7">
        <w:rPr>
          <w:rFonts w:ascii="Baskerville" w:hAnsi="Baskerville"/>
        </w:rPr>
        <w:t xml:space="preserve"> $ </w:t>
      </w:r>
      <w:proofErr w:type="spellStart"/>
      <w:r w:rsidRPr="00C73EA7">
        <w:rPr>
          <w:rFonts w:ascii="Baskerville" w:hAnsi="Baskerville"/>
        </w:rPr>
        <w:t>PhoneService</w:t>
      </w:r>
      <w:proofErr w:type="spellEnd"/>
      <w:r w:rsidRPr="00C73EA7">
        <w:rPr>
          <w:rFonts w:ascii="Baskerville" w:hAnsi="Baskerville"/>
        </w:rPr>
        <w:t xml:space="preserve">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"No" "Yes" "Yes" "No" ...</w:t>
      </w:r>
    </w:p>
    <w:p w:rsidR="00C73EA7" w:rsidRPr="00C73EA7" w:rsidRDefault="00C73EA7" w:rsidP="008207E3">
      <w:pPr>
        <w:rPr>
          <w:rFonts w:ascii="Baskerville" w:hAnsi="Baskerville"/>
        </w:rPr>
      </w:pPr>
      <w:r w:rsidRPr="00C73EA7">
        <w:rPr>
          <w:rFonts w:ascii="Baskerville" w:hAnsi="Baskerville"/>
        </w:rPr>
        <w:t xml:space="preserve"> $ </w:t>
      </w:r>
      <w:proofErr w:type="spellStart"/>
      <w:r w:rsidRPr="00C73EA7">
        <w:rPr>
          <w:rFonts w:ascii="Baskerville" w:hAnsi="Baskerville"/>
        </w:rPr>
        <w:t>MultipleLines</w:t>
      </w:r>
      <w:proofErr w:type="spellEnd"/>
      <w:r w:rsidRPr="00C73EA7">
        <w:rPr>
          <w:rFonts w:ascii="Baskerville" w:hAnsi="Baskerville"/>
        </w:rPr>
        <w:t xml:space="preserve">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"No phone service" "No" "No" "No phone service" ...</w:t>
      </w:r>
    </w:p>
    <w:p w:rsidR="00C73EA7" w:rsidRPr="00C73EA7" w:rsidRDefault="00C73EA7" w:rsidP="008207E3">
      <w:pPr>
        <w:rPr>
          <w:rFonts w:ascii="Baskerville" w:hAnsi="Baskerville"/>
        </w:rPr>
      </w:pPr>
      <w:r w:rsidRPr="00C73EA7">
        <w:rPr>
          <w:rFonts w:ascii="Baskerville" w:hAnsi="Baskerville"/>
        </w:rPr>
        <w:t xml:space="preserve"> $ </w:t>
      </w:r>
      <w:proofErr w:type="spellStart"/>
      <w:proofErr w:type="gramStart"/>
      <w:r w:rsidRPr="00C73EA7">
        <w:rPr>
          <w:rFonts w:ascii="Baskerville" w:hAnsi="Baskerville"/>
        </w:rPr>
        <w:t>InternetService</w:t>
      </w:r>
      <w:proofErr w:type="spellEnd"/>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"DSL" "DSL" "DSL" "DSL" ...</w:t>
      </w:r>
    </w:p>
    <w:p w:rsidR="00C73EA7" w:rsidRPr="00C73EA7" w:rsidRDefault="00C73EA7" w:rsidP="008207E3">
      <w:pPr>
        <w:rPr>
          <w:rFonts w:ascii="Baskerville" w:hAnsi="Baskerville"/>
        </w:rPr>
      </w:pPr>
      <w:r w:rsidRPr="00C73EA7">
        <w:rPr>
          <w:rFonts w:ascii="Baskerville" w:hAnsi="Baskerville"/>
        </w:rPr>
        <w:t xml:space="preserve"> $ </w:t>
      </w:r>
      <w:proofErr w:type="spellStart"/>
      <w:proofErr w:type="gramStart"/>
      <w:r w:rsidRPr="00C73EA7">
        <w:rPr>
          <w:rFonts w:ascii="Baskerville" w:hAnsi="Baskerville"/>
        </w:rPr>
        <w:t>OnlineSecurity</w:t>
      </w:r>
      <w:proofErr w:type="spellEnd"/>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"No" "Yes" "Yes" "Yes" ...</w:t>
      </w:r>
    </w:p>
    <w:p w:rsidR="00C73EA7" w:rsidRPr="00C73EA7" w:rsidRDefault="00C73EA7" w:rsidP="008207E3">
      <w:pPr>
        <w:rPr>
          <w:rFonts w:ascii="Baskerville" w:hAnsi="Baskerville"/>
        </w:rPr>
      </w:pPr>
      <w:r w:rsidRPr="00C73EA7">
        <w:rPr>
          <w:rFonts w:ascii="Baskerville" w:hAnsi="Baskerville"/>
        </w:rPr>
        <w:t xml:space="preserve"> $ </w:t>
      </w:r>
      <w:proofErr w:type="spellStart"/>
      <w:r w:rsidRPr="00C73EA7">
        <w:rPr>
          <w:rFonts w:ascii="Baskerville" w:hAnsi="Baskerville"/>
        </w:rPr>
        <w:t>OnlineBackup</w:t>
      </w:r>
      <w:proofErr w:type="spellEnd"/>
      <w:r w:rsidRPr="00C73EA7">
        <w:rPr>
          <w:rFonts w:ascii="Baskerville" w:hAnsi="Baskerville"/>
        </w:rPr>
        <w:t xml:space="preserve">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"Yes" "No" "Yes" "No" ...</w:t>
      </w:r>
    </w:p>
    <w:p w:rsidR="00C73EA7" w:rsidRPr="00C73EA7" w:rsidRDefault="00C73EA7" w:rsidP="008207E3">
      <w:pPr>
        <w:rPr>
          <w:rFonts w:ascii="Baskerville" w:hAnsi="Baskerville"/>
        </w:rPr>
      </w:pPr>
      <w:r w:rsidRPr="00C73EA7">
        <w:rPr>
          <w:rFonts w:ascii="Baskerville" w:hAnsi="Baskerville"/>
        </w:rPr>
        <w:t xml:space="preserve"> $ </w:t>
      </w:r>
      <w:proofErr w:type="spellStart"/>
      <w:r w:rsidRPr="00C73EA7">
        <w:rPr>
          <w:rFonts w:ascii="Baskerville" w:hAnsi="Baskerville"/>
        </w:rPr>
        <w:t>DeviceProtection</w:t>
      </w:r>
      <w:proofErr w:type="spellEnd"/>
      <w:r w:rsidRPr="00C73EA7">
        <w:rPr>
          <w:rFonts w:ascii="Baskerville" w:hAnsi="Baskerville"/>
        </w:rPr>
        <w:t xml:space="preserve">: </w:t>
      </w:r>
      <w:proofErr w:type="spellStart"/>
      <w:proofErr w:type="gramStart"/>
      <w:r w:rsidRPr="00C73EA7">
        <w:rPr>
          <w:rFonts w:ascii="Baskerville" w:hAnsi="Baskerville"/>
        </w:rPr>
        <w:t>chr</w:t>
      </w:r>
      <w:proofErr w:type="spellEnd"/>
      <w:r w:rsidRPr="00C73EA7">
        <w:rPr>
          <w:rFonts w:ascii="Baskerville" w:hAnsi="Baskerville"/>
        </w:rPr>
        <w:t xml:space="preserve">  "</w:t>
      </w:r>
      <w:proofErr w:type="gramEnd"/>
      <w:r w:rsidRPr="00C73EA7">
        <w:rPr>
          <w:rFonts w:ascii="Baskerville" w:hAnsi="Baskerville"/>
        </w:rPr>
        <w:t>No" "Yes" "No" "Yes" ...</w:t>
      </w:r>
    </w:p>
    <w:p w:rsidR="00C73EA7" w:rsidRPr="00C73EA7" w:rsidRDefault="00C73EA7" w:rsidP="008207E3">
      <w:pPr>
        <w:rPr>
          <w:rFonts w:ascii="Baskerville" w:hAnsi="Baskerville"/>
        </w:rPr>
      </w:pPr>
      <w:r w:rsidRPr="00C73EA7">
        <w:rPr>
          <w:rFonts w:ascii="Baskerville" w:hAnsi="Baskerville"/>
        </w:rPr>
        <w:t xml:space="preserve"> $ </w:t>
      </w:r>
      <w:proofErr w:type="spellStart"/>
      <w:r w:rsidRPr="00C73EA7">
        <w:rPr>
          <w:rFonts w:ascii="Baskerville" w:hAnsi="Baskerville"/>
        </w:rPr>
        <w:t>TechSupport</w:t>
      </w:r>
      <w:proofErr w:type="spellEnd"/>
      <w:r w:rsidRPr="00C73EA7">
        <w:rPr>
          <w:rFonts w:ascii="Baskerville" w:hAnsi="Baskerville"/>
        </w:rPr>
        <w:t xml:space="preserve">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"No" "No" "No" "Yes" ...</w:t>
      </w:r>
    </w:p>
    <w:p w:rsidR="00C73EA7" w:rsidRPr="00C73EA7" w:rsidRDefault="00C73EA7" w:rsidP="008207E3">
      <w:pPr>
        <w:rPr>
          <w:rFonts w:ascii="Baskerville" w:hAnsi="Baskerville"/>
        </w:rPr>
      </w:pPr>
      <w:r w:rsidRPr="00C73EA7">
        <w:rPr>
          <w:rFonts w:ascii="Baskerville" w:hAnsi="Baskerville"/>
        </w:rPr>
        <w:t xml:space="preserve"> $ </w:t>
      </w:r>
      <w:proofErr w:type="spellStart"/>
      <w:r w:rsidRPr="00C73EA7">
        <w:rPr>
          <w:rFonts w:ascii="Baskerville" w:hAnsi="Baskerville"/>
        </w:rPr>
        <w:t>StreamingTV</w:t>
      </w:r>
      <w:proofErr w:type="spellEnd"/>
      <w:r w:rsidRPr="00C73EA7">
        <w:rPr>
          <w:rFonts w:ascii="Baskerville" w:hAnsi="Baskerville"/>
        </w:rPr>
        <w:t xml:space="preserve">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"No" "No" "No" "No" ...</w:t>
      </w:r>
    </w:p>
    <w:p w:rsidR="00C73EA7" w:rsidRPr="00C73EA7" w:rsidRDefault="00C73EA7" w:rsidP="008207E3">
      <w:pPr>
        <w:rPr>
          <w:rFonts w:ascii="Baskerville" w:hAnsi="Baskerville"/>
        </w:rPr>
      </w:pPr>
      <w:r w:rsidRPr="00C73EA7">
        <w:rPr>
          <w:rFonts w:ascii="Baskerville" w:hAnsi="Baskerville"/>
        </w:rPr>
        <w:t xml:space="preserve"> $ </w:t>
      </w:r>
      <w:proofErr w:type="spellStart"/>
      <w:proofErr w:type="gramStart"/>
      <w:r w:rsidRPr="00C73EA7">
        <w:rPr>
          <w:rFonts w:ascii="Baskerville" w:hAnsi="Baskerville"/>
        </w:rPr>
        <w:t>StreamingMovies</w:t>
      </w:r>
      <w:proofErr w:type="spellEnd"/>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"No" "No" "No" "No" ...</w:t>
      </w:r>
    </w:p>
    <w:p w:rsidR="00C73EA7" w:rsidRPr="00C73EA7" w:rsidRDefault="00C73EA7" w:rsidP="008207E3">
      <w:pPr>
        <w:rPr>
          <w:rFonts w:ascii="Baskerville" w:hAnsi="Baskerville"/>
        </w:rPr>
      </w:pPr>
      <w:r w:rsidRPr="00C73EA7">
        <w:rPr>
          <w:rFonts w:ascii="Baskerville" w:hAnsi="Baskerville"/>
        </w:rPr>
        <w:t xml:space="preserve"> $ Contract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"Month-to-month" "One year" "Month-to-month" "One year" ...</w:t>
      </w:r>
    </w:p>
    <w:p w:rsidR="00C73EA7" w:rsidRPr="00C73EA7" w:rsidRDefault="00C73EA7" w:rsidP="008207E3">
      <w:pPr>
        <w:rPr>
          <w:rFonts w:ascii="Baskerville" w:hAnsi="Baskerville"/>
        </w:rPr>
      </w:pPr>
      <w:r w:rsidRPr="00C73EA7">
        <w:rPr>
          <w:rFonts w:ascii="Baskerville" w:hAnsi="Baskerville"/>
        </w:rPr>
        <w:t xml:space="preserve"> $ </w:t>
      </w:r>
      <w:proofErr w:type="spellStart"/>
      <w:r w:rsidRPr="00C73EA7">
        <w:rPr>
          <w:rFonts w:ascii="Baskerville" w:hAnsi="Baskerville"/>
        </w:rPr>
        <w:t>PaperlessBilling</w:t>
      </w:r>
      <w:proofErr w:type="spellEnd"/>
      <w:r w:rsidRPr="00C73EA7">
        <w:rPr>
          <w:rFonts w:ascii="Baskerville" w:hAnsi="Baskerville"/>
        </w:rPr>
        <w:t xml:space="preserve">: </w:t>
      </w:r>
      <w:proofErr w:type="spellStart"/>
      <w:proofErr w:type="gramStart"/>
      <w:r w:rsidRPr="00C73EA7">
        <w:rPr>
          <w:rFonts w:ascii="Baskerville" w:hAnsi="Baskerville"/>
        </w:rPr>
        <w:t>chr</w:t>
      </w:r>
      <w:proofErr w:type="spellEnd"/>
      <w:r w:rsidRPr="00C73EA7">
        <w:rPr>
          <w:rFonts w:ascii="Baskerville" w:hAnsi="Baskerville"/>
        </w:rPr>
        <w:t xml:space="preserve">  "</w:t>
      </w:r>
      <w:proofErr w:type="gramEnd"/>
      <w:r w:rsidRPr="00C73EA7">
        <w:rPr>
          <w:rFonts w:ascii="Baskerville" w:hAnsi="Baskerville"/>
        </w:rPr>
        <w:t>Yes" "No" "Yes" "No" ...</w:t>
      </w:r>
    </w:p>
    <w:p w:rsidR="00C73EA7" w:rsidRPr="00C73EA7" w:rsidRDefault="00C73EA7" w:rsidP="008207E3">
      <w:pPr>
        <w:rPr>
          <w:rFonts w:ascii="Baskerville" w:hAnsi="Baskerville"/>
        </w:rPr>
      </w:pPr>
      <w:r w:rsidRPr="00C73EA7">
        <w:rPr>
          <w:rFonts w:ascii="Baskerville" w:hAnsi="Baskerville"/>
        </w:rPr>
        <w:t xml:space="preserve"> $ </w:t>
      </w:r>
      <w:proofErr w:type="spellStart"/>
      <w:r w:rsidRPr="00C73EA7">
        <w:rPr>
          <w:rFonts w:ascii="Baskerville" w:hAnsi="Baskerville"/>
        </w:rPr>
        <w:t>PaymentMethod</w:t>
      </w:r>
      <w:proofErr w:type="spellEnd"/>
      <w:r w:rsidRPr="00C73EA7">
        <w:rPr>
          <w:rFonts w:ascii="Baskerville" w:hAnsi="Baskerville"/>
        </w:rPr>
        <w:t xml:space="preserve">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"Electronic check" "Mailed check" "Mailed check" "Bank transfer (automatic)" ...</w:t>
      </w:r>
    </w:p>
    <w:p w:rsidR="00C73EA7" w:rsidRPr="00C73EA7" w:rsidRDefault="00C73EA7" w:rsidP="008207E3">
      <w:pPr>
        <w:rPr>
          <w:rFonts w:ascii="Baskerville" w:hAnsi="Baskerville"/>
        </w:rPr>
      </w:pPr>
      <w:r w:rsidRPr="00C73EA7">
        <w:rPr>
          <w:rFonts w:ascii="Baskerville" w:hAnsi="Baskerville"/>
        </w:rPr>
        <w:t xml:space="preserve"> $ </w:t>
      </w:r>
      <w:proofErr w:type="spellStart"/>
      <w:proofErr w:type="gramStart"/>
      <w:r w:rsidRPr="00C73EA7">
        <w:rPr>
          <w:rFonts w:ascii="Baskerville" w:hAnsi="Baskerville"/>
        </w:rPr>
        <w:t>MonthlyCharges</w:t>
      </w:r>
      <w:proofErr w:type="spellEnd"/>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num</w:t>
      </w:r>
      <w:proofErr w:type="spellEnd"/>
      <w:r w:rsidRPr="00C73EA7">
        <w:rPr>
          <w:rFonts w:ascii="Baskerville" w:hAnsi="Baskerville"/>
        </w:rPr>
        <w:t xml:space="preserve">  29.9 57 53.9 42.3 70.7 ...</w:t>
      </w:r>
    </w:p>
    <w:p w:rsidR="00C73EA7" w:rsidRPr="00C73EA7" w:rsidRDefault="00C73EA7" w:rsidP="008207E3">
      <w:pPr>
        <w:rPr>
          <w:rFonts w:ascii="Baskerville" w:hAnsi="Baskerville"/>
        </w:rPr>
      </w:pPr>
      <w:r w:rsidRPr="00C73EA7">
        <w:rPr>
          <w:rFonts w:ascii="Baskerville" w:hAnsi="Baskerville"/>
        </w:rPr>
        <w:t xml:space="preserve"> $ </w:t>
      </w:r>
      <w:proofErr w:type="spellStart"/>
      <w:r w:rsidRPr="00C73EA7">
        <w:rPr>
          <w:rFonts w:ascii="Baskerville" w:hAnsi="Baskerville"/>
        </w:rPr>
        <w:t>TotalCharges</w:t>
      </w:r>
      <w:proofErr w:type="spellEnd"/>
      <w:r w:rsidRPr="00C73EA7">
        <w:rPr>
          <w:rFonts w:ascii="Baskerville" w:hAnsi="Baskerville"/>
        </w:rPr>
        <w:t xml:space="preserve">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num</w:t>
      </w:r>
      <w:proofErr w:type="spellEnd"/>
      <w:r w:rsidRPr="00C73EA7">
        <w:rPr>
          <w:rFonts w:ascii="Baskerville" w:hAnsi="Baskerville"/>
        </w:rPr>
        <w:t xml:space="preserve">  29.9 1889.5 108.2 1840.8 151.7 ...</w:t>
      </w:r>
    </w:p>
    <w:p w:rsidR="00C73EA7" w:rsidRPr="00FF7127" w:rsidRDefault="00C73EA7" w:rsidP="008207E3">
      <w:pPr>
        <w:rPr>
          <w:rFonts w:ascii="Baskerville" w:hAnsi="Baskerville"/>
        </w:rPr>
      </w:pPr>
      <w:r w:rsidRPr="00C73EA7">
        <w:rPr>
          <w:rFonts w:ascii="Baskerville" w:hAnsi="Baskerville"/>
        </w:rPr>
        <w:t xml:space="preserve"> $ Churn         </w:t>
      </w:r>
      <w:proofErr w:type="gramStart"/>
      <w:r w:rsidRPr="00C73EA7">
        <w:rPr>
          <w:rFonts w:ascii="Baskerville" w:hAnsi="Baskerville"/>
        </w:rPr>
        <w:t xml:space="preserve">  :</w:t>
      </w:r>
      <w:proofErr w:type="gramEnd"/>
      <w:r w:rsidRPr="00C73EA7">
        <w:rPr>
          <w:rFonts w:ascii="Baskerville" w:hAnsi="Baskerville"/>
        </w:rPr>
        <w:t xml:space="preserve"> </w:t>
      </w:r>
      <w:proofErr w:type="spellStart"/>
      <w:r w:rsidRPr="00C73EA7">
        <w:rPr>
          <w:rFonts w:ascii="Baskerville" w:hAnsi="Baskerville"/>
        </w:rPr>
        <w:t>chr</w:t>
      </w:r>
      <w:proofErr w:type="spellEnd"/>
      <w:r w:rsidRPr="00C73EA7">
        <w:rPr>
          <w:rFonts w:ascii="Baskerville" w:hAnsi="Baskerville"/>
        </w:rPr>
        <w:t xml:space="preserve">  "No" "No" "Yes" "No" ...</w:t>
      </w:r>
    </w:p>
    <w:p w:rsidR="008207E3" w:rsidRPr="00FF7127" w:rsidRDefault="008207E3" w:rsidP="008207E3">
      <w:pPr>
        <w:rPr>
          <w:rFonts w:ascii="Baskerville" w:hAnsi="Baskerville"/>
        </w:rPr>
      </w:pPr>
    </w:p>
    <w:p w:rsidR="008207E3" w:rsidRPr="00C73EA7" w:rsidRDefault="008207E3" w:rsidP="008207E3">
      <w:pPr>
        <w:rPr>
          <w:rFonts w:ascii="Baskerville" w:hAnsi="Baskerville"/>
        </w:rPr>
      </w:pPr>
    </w:p>
    <w:p w:rsidR="002C221E" w:rsidRPr="00FF7127" w:rsidRDefault="004E0A75" w:rsidP="002C221E">
      <w:pPr>
        <w:rPr>
          <w:rFonts w:ascii="Baskerville" w:hAnsi="Baskerville"/>
        </w:rPr>
      </w:pPr>
      <w:r w:rsidRPr="00FF7127">
        <w:rPr>
          <w:rFonts w:ascii="Baskerville" w:hAnsi="Baskerville"/>
        </w:rPr>
        <w:t xml:space="preserve">For purpose of this project, our target variable will be derived from </w:t>
      </w:r>
      <w:r w:rsidR="008207E3" w:rsidRPr="00FF7127">
        <w:rPr>
          <w:rFonts w:ascii="Baskerville" w:hAnsi="Baskerville"/>
        </w:rPr>
        <w:t>“Churn”</w:t>
      </w:r>
      <w:r w:rsidRPr="00FF7127">
        <w:rPr>
          <w:rFonts w:ascii="Baskerville" w:hAnsi="Baskerville"/>
        </w:rPr>
        <w:t xml:space="preserve">, which </w:t>
      </w:r>
      <w:r w:rsidR="002C221E" w:rsidRPr="00FF7127">
        <w:rPr>
          <w:rFonts w:ascii="Baskerville" w:hAnsi="Baskerville"/>
        </w:rPr>
        <w:t>identifies if that particular customer left Telco.</w:t>
      </w:r>
    </w:p>
    <w:p w:rsidR="002C221E" w:rsidRPr="00FF7127" w:rsidRDefault="002C221E" w:rsidP="004E0A75">
      <w:pPr>
        <w:rPr>
          <w:rFonts w:ascii="Baskerville" w:hAnsi="Baskerville"/>
        </w:rPr>
      </w:pPr>
    </w:p>
    <w:p w:rsidR="004E0A75" w:rsidRPr="00FF7127" w:rsidRDefault="004E0A75" w:rsidP="004E0A75">
      <w:pPr>
        <w:rPr>
          <w:rFonts w:ascii="Baskerville" w:hAnsi="Baskerville"/>
        </w:rPr>
      </w:pPr>
      <w:r w:rsidRPr="00FF7127">
        <w:rPr>
          <w:rFonts w:ascii="Baskerville" w:hAnsi="Baskerville"/>
          <w:sz w:val="28"/>
          <w:szCs w:val="28"/>
        </w:rPr>
        <w:t>Methodology</w:t>
      </w:r>
    </w:p>
    <w:p w:rsidR="002C221E" w:rsidRPr="00FF7127" w:rsidRDefault="002C221E" w:rsidP="004E0A75">
      <w:pPr>
        <w:rPr>
          <w:rFonts w:ascii="Baskerville" w:hAnsi="Baskerville"/>
        </w:rPr>
      </w:pPr>
    </w:p>
    <w:p w:rsidR="004E0A75" w:rsidRPr="00FF7127" w:rsidRDefault="004E0A75" w:rsidP="004E0A75">
      <w:pPr>
        <w:rPr>
          <w:rFonts w:ascii="Baskerville" w:hAnsi="Baskerville"/>
        </w:rPr>
      </w:pPr>
      <w:r w:rsidRPr="00FF7127">
        <w:rPr>
          <w:rFonts w:ascii="Baskerville" w:hAnsi="Baskerville"/>
        </w:rPr>
        <w:t xml:space="preserve">In this project we will develop a regression model to predict whether a </w:t>
      </w:r>
      <w:r w:rsidR="002C221E" w:rsidRPr="00FF7127">
        <w:rPr>
          <w:rFonts w:ascii="Baskerville" w:hAnsi="Baskerville"/>
        </w:rPr>
        <w:t>customer will leave Telco based on services utilized, account information and demographic</w:t>
      </w:r>
      <w:r w:rsidRPr="00FF7127">
        <w:rPr>
          <w:rFonts w:ascii="Baskerville" w:hAnsi="Baskerville"/>
        </w:rPr>
        <w:t>. The regression model will</w:t>
      </w:r>
      <w:r w:rsidR="002C221E" w:rsidRPr="00FF7127">
        <w:rPr>
          <w:rFonts w:ascii="Baskerville" w:hAnsi="Baskerville"/>
        </w:rPr>
        <w:t xml:space="preserve"> </w:t>
      </w:r>
      <w:r w:rsidRPr="00FF7127">
        <w:rPr>
          <w:rFonts w:ascii="Baskerville" w:hAnsi="Baskerville"/>
        </w:rPr>
        <w:t>most likely be a logistic regression, in which the binary response variable is:</w:t>
      </w:r>
    </w:p>
    <w:p w:rsidR="002C221E" w:rsidRPr="00FF7127" w:rsidRDefault="002C221E" w:rsidP="004E0A75">
      <w:pPr>
        <w:rPr>
          <w:rFonts w:ascii="Baskerville" w:hAnsi="Baskerville"/>
        </w:rPr>
      </w:pPr>
    </w:p>
    <w:p w:rsidR="004E0A75" w:rsidRPr="00FF7127" w:rsidRDefault="004E0A75" w:rsidP="004E0A75">
      <w:pPr>
        <w:rPr>
          <w:rFonts w:ascii="Baskerville" w:hAnsi="Baskerville"/>
        </w:rPr>
      </w:pPr>
      <w:r w:rsidRPr="00FF7127">
        <w:rPr>
          <w:rFonts w:ascii="Baskerville" w:hAnsi="Baskerville"/>
        </w:rPr>
        <w:t xml:space="preserve">• 1: </w:t>
      </w:r>
      <w:r w:rsidR="002C221E" w:rsidRPr="00FF7127">
        <w:rPr>
          <w:rFonts w:ascii="Baskerville" w:hAnsi="Baskerville"/>
        </w:rPr>
        <w:t>Churn == “Yes”</w:t>
      </w:r>
    </w:p>
    <w:p w:rsidR="004E0A75" w:rsidRPr="00FF7127" w:rsidRDefault="004E0A75" w:rsidP="004E0A75">
      <w:pPr>
        <w:rPr>
          <w:rFonts w:ascii="Baskerville" w:hAnsi="Baskerville"/>
        </w:rPr>
      </w:pPr>
      <w:r w:rsidRPr="00FF7127">
        <w:rPr>
          <w:rFonts w:ascii="Baskerville" w:hAnsi="Baskerville"/>
        </w:rPr>
        <w:t>• 0: otherwise</w:t>
      </w:r>
    </w:p>
    <w:p w:rsidR="002C221E" w:rsidRPr="00FF7127" w:rsidRDefault="002C221E" w:rsidP="004E0A75">
      <w:pPr>
        <w:rPr>
          <w:rFonts w:ascii="Baskerville" w:hAnsi="Baskerville"/>
        </w:rPr>
      </w:pPr>
    </w:p>
    <w:p w:rsidR="004E0A75" w:rsidRPr="00FF7127" w:rsidRDefault="004E0A75" w:rsidP="004E0A75">
      <w:pPr>
        <w:rPr>
          <w:rFonts w:ascii="Baskerville" w:hAnsi="Baskerville"/>
        </w:rPr>
      </w:pPr>
      <w:r w:rsidRPr="00FF7127">
        <w:rPr>
          <w:rFonts w:ascii="Baskerville" w:hAnsi="Baskerville"/>
        </w:rPr>
        <w:t xml:space="preserve">Potential predictor variables include various information about </w:t>
      </w:r>
      <w:r w:rsidR="002C221E" w:rsidRPr="00FF7127">
        <w:rPr>
          <w:rFonts w:ascii="Baskerville" w:hAnsi="Baskerville"/>
        </w:rPr>
        <w:t>client utilization and demographic</w:t>
      </w:r>
      <w:r w:rsidRPr="00FF7127">
        <w:rPr>
          <w:rFonts w:ascii="Baskerville" w:hAnsi="Baskerville"/>
        </w:rPr>
        <w:t xml:space="preserve">, including </w:t>
      </w:r>
      <w:r w:rsidR="002C221E" w:rsidRPr="00FF7127">
        <w:rPr>
          <w:rFonts w:ascii="Baskerville" w:hAnsi="Baskerville"/>
        </w:rPr>
        <w:t>age and gender</w:t>
      </w:r>
      <w:r w:rsidRPr="00FF7127">
        <w:rPr>
          <w:rFonts w:ascii="Baskerville" w:hAnsi="Baskerville"/>
        </w:rPr>
        <w:t xml:space="preserve">. </w:t>
      </w:r>
    </w:p>
    <w:p w:rsidR="00FF7127" w:rsidRPr="00FF7127" w:rsidRDefault="00FF7127" w:rsidP="004E0A75">
      <w:pPr>
        <w:rPr>
          <w:rFonts w:ascii="Baskerville" w:hAnsi="Baskerville"/>
        </w:rPr>
      </w:pPr>
    </w:p>
    <w:p w:rsidR="002C221E" w:rsidRPr="00FF7127" w:rsidRDefault="004E0A75" w:rsidP="004E0A75">
      <w:pPr>
        <w:rPr>
          <w:rFonts w:ascii="Baskerville" w:hAnsi="Baskerville"/>
        </w:rPr>
      </w:pPr>
      <w:r w:rsidRPr="00FF7127">
        <w:rPr>
          <w:rFonts w:ascii="Baskerville" w:hAnsi="Baskerville"/>
        </w:rPr>
        <w:t xml:space="preserve">Once we develop the logistic model, we can use this to predict the probability of </w:t>
      </w:r>
      <w:r w:rsidR="002C221E" w:rsidRPr="00FF7127">
        <w:rPr>
          <w:rFonts w:ascii="Baskerville" w:hAnsi="Baskerville"/>
        </w:rPr>
        <w:t>an individual discontinuing Telco’s services</w:t>
      </w:r>
      <w:r w:rsidRPr="00FF7127">
        <w:rPr>
          <w:rFonts w:ascii="Baskerville" w:hAnsi="Baskerville"/>
        </w:rPr>
        <w:t>. By comparing the predicted probabilities to the actual values of the target variable,</w:t>
      </w:r>
      <w:r w:rsidR="002C221E" w:rsidRPr="00FF7127">
        <w:rPr>
          <w:rFonts w:ascii="Baskerville" w:hAnsi="Baskerville"/>
        </w:rPr>
        <w:t xml:space="preserve"> </w:t>
      </w:r>
      <w:r w:rsidRPr="00FF7127">
        <w:rPr>
          <w:rFonts w:ascii="Baskerville" w:hAnsi="Baskerville"/>
        </w:rPr>
        <w:t>we can identify cases where the probability is high (&gt;0.5) but where th</w:t>
      </w:r>
      <w:r w:rsidR="002C221E" w:rsidRPr="00FF7127">
        <w:rPr>
          <w:rFonts w:ascii="Baskerville" w:hAnsi="Baskerville"/>
        </w:rPr>
        <w:t>at individual is still a Telco user</w:t>
      </w:r>
      <w:r w:rsidRPr="00FF7127">
        <w:rPr>
          <w:rFonts w:ascii="Baskerville" w:hAnsi="Baskerville"/>
        </w:rPr>
        <w:t>.</w:t>
      </w:r>
      <w:r w:rsidR="002C221E" w:rsidRPr="00FF7127">
        <w:rPr>
          <w:rFonts w:ascii="Baskerville" w:hAnsi="Baskerville"/>
        </w:rPr>
        <w:t xml:space="preserve"> The idea is these users have a high flight risk and </w:t>
      </w:r>
      <w:r w:rsidR="00FF7127" w:rsidRPr="00FF7127">
        <w:rPr>
          <w:rFonts w:ascii="Baskerville" w:hAnsi="Baskerville"/>
        </w:rPr>
        <w:t>methods of customer retention should be applied to keep them.</w:t>
      </w:r>
    </w:p>
    <w:p w:rsidR="002C221E" w:rsidRPr="00FF7127" w:rsidRDefault="002C221E" w:rsidP="004E0A75">
      <w:pPr>
        <w:rPr>
          <w:rFonts w:ascii="Baskerville" w:hAnsi="Baskerville"/>
        </w:rPr>
      </w:pPr>
    </w:p>
    <w:p w:rsidR="001727CD" w:rsidRPr="00FF7127" w:rsidRDefault="001E69F6" w:rsidP="004E0A75">
      <w:pPr>
        <w:rPr>
          <w:rFonts w:ascii="Baskerville" w:hAnsi="Baskerville"/>
        </w:rPr>
      </w:pPr>
    </w:p>
    <w:sectPr w:rsidR="001727CD" w:rsidRPr="00FF7127" w:rsidSect="00B9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30913"/>
    <w:multiLevelType w:val="multilevel"/>
    <w:tmpl w:val="BA88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75"/>
    <w:rsid w:val="000107B2"/>
    <w:rsid w:val="00106559"/>
    <w:rsid w:val="001E69F6"/>
    <w:rsid w:val="002C221E"/>
    <w:rsid w:val="002D7309"/>
    <w:rsid w:val="004E0A75"/>
    <w:rsid w:val="00575503"/>
    <w:rsid w:val="0061489E"/>
    <w:rsid w:val="008207E3"/>
    <w:rsid w:val="00B94DA6"/>
    <w:rsid w:val="00C73EA7"/>
    <w:rsid w:val="00FF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CEBC9"/>
  <w14:defaultImageDpi w14:val="32767"/>
  <w15:chartTrackingRefBased/>
  <w15:docId w15:val="{91CC7F8C-7D88-A64D-AE04-89FC9F51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309"/>
    <w:rPr>
      <w:color w:val="0563C1" w:themeColor="hyperlink"/>
      <w:u w:val="single"/>
    </w:rPr>
  </w:style>
  <w:style w:type="character" w:styleId="UnresolvedMention">
    <w:name w:val="Unresolved Mention"/>
    <w:basedOn w:val="DefaultParagraphFont"/>
    <w:uiPriority w:val="99"/>
    <w:rsid w:val="002D7309"/>
    <w:rPr>
      <w:color w:val="605E5C"/>
      <w:shd w:val="clear" w:color="auto" w:fill="E1DFDD"/>
    </w:rPr>
  </w:style>
  <w:style w:type="paragraph" w:styleId="HTMLPreformatted">
    <w:name w:val="HTML Preformatted"/>
    <w:basedOn w:val="Normal"/>
    <w:link w:val="HTMLPreformattedChar"/>
    <w:uiPriority w:val="99"/>
    <w:semiHidden/>
    <w:unhideWhenUsed/>
    <w:rsid w:val="00C73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E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69270">
      <w:bodyDiv w:val="1"/>
      <w:marLeft w:val="0"/>
      <w:marRight w:val="0"/>
      <w:marTop w:val="0"/>
      <w:marBottom w:val="0"/>
      <w:divBdr>
        <w:top w:val="none" w:sz="0" w:space="0" w:color="auto"/>
        <w:left w:val="none" w:sz="0" w:space="0" w:color="auto"/>
        <w:bottom w:val="none" w:sz="0" w:space="0" w:color="auto"/>
        <w:right w:val="none" w:sz="0" w:space="0" w:color="auto"/>
      </w:divBdr>
    </w:div>
    <w:div w:id="350570415">
      <w:bodyDiv w:val="1"/>
      <w:marLeft w:val="0"/>
      <w:marRight w:val="0"/>
      <w:marTop w:val="0"/>
      <w:marBottom w:val="0"/>
      <w:divBdr>
        <w:top w:val="none" w:sz="0" w:space="0" w:color="auto"/>
        <w:left w:val="none" w:sz="0" w:space="0" w:color="auto"/>
        <w:bottom w:val="none" w:sz="0" w:space="0" w:color="auto"/>
        <w:right w:val="none" w:sz="0" w:space="0" w:color="auto"/>
      </w:divBdr>
    </w:div>
    <w:div w:id="538861633">
      <w:bodyDiv w:val="1"/>
      <w:marLeft w:val="0"/>
      <w:marRight w:val="0"/>
      <w:marTop w:val="0"/>
      <w:marBottom w:val="0"/>
      <w:divBdr>
        <w:top w:val="none" w:sz="0" w:space="0" w:color="auto"/>
        <w:left w:val="none" w:sz="0" w:space="0" w:color="auto"/>
        <w:bottom w:val="none" w:sz="0" w:space="0" w:color="auto"/>
        <w:right w:val="none" w:sz="0" w:space="0" w:color="auto"/>
      </w:divBdr>
    </w:div>
    <w:div w:id="900680471">
      <w:bodyDiv w:val="1"/>
      <w:marLeft w:val="0"/>
      <w:marRight w:val="0"/>
      <w:marTop w:val="0"/>
      <w:marBottom w:val="0"/>
      <w:divBdr>
        <w:top w:val="none" w:sz="0" w:space="0" w:color="auto"/>
        <w:left w:val="none" w:sz="0" w:space="0" w:color="auto"/>
        <w:bottom w:val="none" w:sz="0" w:space="0" w:color="auto"/>
        <w:right w:val="none" w:sz="0" w:space="0" w:color="auto"/>
      </w:divBdr>
    </w:div>
    <w:div w:id="1016691810">
      <w:bodyDiv w:val="1"/>
      <w:marLeft w:val="0"/>
      <w:marRight w:val="0"/>
      <w:marTop w:val="0"/>
      <w:marBottom w:val="0"/>
      <w:divBdr>
        <w:top w:val="none" w:sz="0" w:space="0" w:color="auto"/>
        <w:left w:val="none" w:sz="0" w:space="0" w:color="auto"/>
        <w:bottom w:val="none" w:sz="0" w:space="0" w:color="auto"/>
        <w:right w:val="none" w:sz="0" w:space="0" w:color="auto"/>
      </w:divBdr>
    </w:div>
    <w:div w:id="1063024350">
      <w:bodyDiv w:val="1"/>
      <w:marLeft w:val="0"/>
      <w:marRight w:val="0"/>
      <w:marTop w:val="0"/>
      <w:marBottom w:val="0"/>
      <w:divBdr>
        <w:top w:val="none" w:sz="0" w:space="0" w:color="auto"/>
        <w:left w:val="none" w:sz="0" w:space="0" w:color="auto"/>
        <w:bottom w:val="none" w:sz="0" w:space="0" w:color="auto"/>
        <w:right w:val="none" w:sz="0" w:space="0" w:color="auto"/>
      </w:divBdr>
    </w:div>
    <w:div w:id="1149519006">
      <w:bodyDiv w:val="1"/>
      <w:marLeft w:val="0"/>
      <w:marRight w:val="0"/>
      <w:marTop w:val="0"/>
      <w:marBottom w:val="0"/>
      <w:divBdr>
        <w:top w:val="none" w:sz="0" w:space="0" w:color="auto"/>
        <w:left w:val="none" w:sz="0" w:space="0" w:color="auto"/>
        <w:bottom w:val="none" w:sz="0" w:space="0" w:color="auto"/>
        <w:right w:val="none" w:sz="0" w:space="0" w:color="auto"/>
      </w:divBdr>
    </w:div>
    <w:div w:id="1746033206">
      <w:bodyDiv w:val="1"/>
      <w:marLeft w:val="0"/>
      <w:marRight w:val="0"/>
      <w:marTop w:val="0"/>
      <w:marBottom w:val="0"/>
      <w:divBdr>
        <w:top w:val="none" w:sz="0" w:space="0" w:color="auto"/>
        <w:left w:val="none" w:sz="0" w:space="0" w:color="auto"/>
        <w:bottom w:val="none" w:sz="0" w:space="0" w:color="auto"/>
        <w:right w:val="none" w:sz="0" w:space="0" w:color="auto"/>
      </w:divBdr>
    </w:div>
    <w:div w:id="184320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blastchar/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Wong</dc:creator>
  <cp:keywords/>
  <dc:description/>
  <cp:lastModifiedBy>Calvin Wong</cp:lastModifiedBy>
  <cp:revision>2</cp:revision>
  <dcterms:created xsi:type="dcterms:W3CDTF">2019-11-20T14:06:00Z</dcterms:created>
  <dcterms:modified xsi:type="dcterms:W3CDTF">2019-11-20T16:17:00Z</dcterms:modified>
</cp:coreProperties>
</file>