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BD9" w:rsidRPr="00691BD9" w:rsidRDefault="00691BD9">
      <w:pPr>
        <w:rPr>
          <w:rFonts w:ascii="Verdana" w:hAnsi="Verdana"/>
          <w:color w:val="4472C4" w:themeColor="accent5"/>
          <w:sz w:val="20"/>
          <w:szCs w:val="20"/>
        </w:rPr>
      </w:pPr>
      <w:r>
        <w:rPr>
          <w:rFonts w:ascii="Verdana" w:hAnsi="Verdana"/>
          <w:color w:val="4472C4" w:themeColor="accent5"/>
          <w:sz w:val="20"/>
          <w:szCs w:val="20"/>
        </w:rPr>
        <w:t>Input Management</w:t>
      </w:r>
    </w:p>
    <w:p w:rsidR="00691BD9" w:rsidRDefault="00691BD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This subsystem take inputs from the user and</w:t>
      </w:r>
      <w:r w:rsidR="00905A84">
        <w:rPr>
          <w:rFonts w:ascii="Verdana" w:hAnsi="Verdana"/>
          <w:sz w:val="20"/>
          <w:szCs w:val="20"/>
        </w:rPr>
        <w:t xml:space="preserve"> makes the other subsystems be aware of the process. With the help of Input Manager the program can perceive user's commends.</w:t>
      </w:r>
      <w:r>
        <w:rPr>
          <w:rFonts w:ascii="Verdana" w:hAnsi="Verdana"/>
          <w:sz w:val="20"/>
          <w:szCs w:val="20"/>
        </w:rPr>
        <w:t xml:space="preserve"> </w:t>
      </w:r>
    </w:p>
    <w:p w:rsidR="00905A84" w:rsidRPr="00691BD9" w:rsidRDefault="00905A84">
      <w:pPr>
        <w:rPr>
          <w:rFonts w:ascii="Verdana" w:hAnsi="Verdana"/>
          <w:sz w:val="20"/>
          <w:szCs w:val="20"/>
        </w:rPr>
      </w:pPr>
    </w:p>
    <w:p w:rsidR="006F3540" w:rsidRPr="00691BD9" w:rsidRDefault="00691BD9" w:rsidP="009A1E64">
      <w:pPr>
        <w:jc w:val="center"/>
        <w:rPr>
          <w:rFonts w:ascii="Verdana" w:hAnsi="Verdana"/>
          <w:sz w:val="20"/>
          <w:szCs w:val="20"/>
        </w:rPr>
      </w:pPr>
      <w:r w:rsidRPr="00691BD9">
        <w:rPr>
          <w:rFonts w:ascii="Verdana" w:hAnsi="Verdana"/>
          <w:noProof/>
          <w:sz w:val="20"/>
          <w:szCs w:val="20"/>
          <w:lang w:val="tr-TR" w:eastAsia="tr-TR"/>
        </w:rPr>
        <w:drawing>
          <wp:inline distT="0" distB="0" distL="0" distR="0">
            <wp:extent cx="4508500" cy="3238500"/>
            <wp:effectExtent l="19050" t="0" r="6350" b="0"/>
            <wp:docPr id="1" name="Picture 1" descr="C:\Users\ALP\Desktop\12498910_10154035569039399_196310336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P\Desktop\12498910_10154035569039399_1963103361_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540" w:rsidRPr="00691BD9" w:rsidRDefault="006F3540">
      <w:pPr>
        <w:rPr>
          <w:rFonts w:ascii="Verdana" w:hAnsi="Verdana"/>
          <w:sz w:val="20"/>
          <w:szCs w:val="20"/>
        </w:rPr>
      </w:pPr>
    </w:p>
    <w:p w:rsidR="0071490F" w:rsidRPr="00691BD9" w:rsidRDefault="0071490F" w:rsidP="0071490F">
      <w:pPr>
        <w:rPr>
          <w:rFonts w:ascii="Verdana" w:hAnsi="Verdana"/>
          <w:color w:val="4472C4" w:themeColor="accent5"/>
          <w:sz w:val="20"/>
          <w:szCs w:val="20"/>
        </w:rPr>
      </w:pPr>
      <w:r>
        <w:rPr>
          <w:rFonts w:ascii="Verdana" w:hAnsi="Verdana"/>
          <w:color w:val="4472C4" w:themeColor="accent5"/>
          <w:sz w:val="20"/>
          <w:szCs w:val="20"/>
        </w:rPr>
        <w:t>Input Manager</w:t>
      </w:r>
    </w:p>
    <w:p w:rsidR="006F3540" w:rsidRPr="00691BD9" w:rsidRDefault="006F3540">
      <w:pPr>
        <w:rPr>
          <w:rFonts w:ascii="Verdana" w:hAnsi="Verdana"/>
          <w:sz w:val="20"/>
          <w:szCs w:val="20"/>
        </w:rPr>
      </w:pPr>
    </w:p>
    <w:p w:rsidR="009A1E64" w:rsidRDefault="00691BD9">
      <w:pPr>
        <w:rPr>
          <w:rFonts w:ascii="Verdana" w:hAnsi="Verdana"/>
          <w:sz w:val="20"/>
          <w:szCs w:val="20"/>
        </w:rPr>
      </w:pPr>
      <w:r w:rsidRPr="00691BD9">
        <w:rPr>
          <w:rFonts w:ascii="Verdana" w:hAnsi="Verdana"/>
          <w:sz w:val="20"/>
          <w:szCs w:val="20"/>
        </w:rPr>
        <w:t>“</w:t>
      </w:r>
      <w:proofErr w:type="spellStart"/>
      <w:r w:rsidRPr="00691BD9">
        <w:rPr>
          <w:rFonts w:ascii="Verdana" w:hAnsi="Verdana"/>
          <w:sz w:val="20"/>
          <w:szCs w:val="20"/>
        </w:rPr>
        <w:t>InputManager</w:t>
      </w:r>
      <w:proofErr w:type="spellEnd"/>
      <w:r w:rsidRPr="00691BD9">
        <w:rPr>
          <w:rFonts w:ascii="Verdana" w:hAnsi="Verdana"/>
          <w:sz w:val="20"/>
          <w:szCs w:val="20"/>
        </w:rPr>
        <w:t>” class is the listener class of the system.</w:t>
      </w:r>
      <w:r w:rsidR="009A1E64">
        <w:rPr>
          <w:rFonts w:ascii="Verdana" w:hAnsi="Verdana"/>
          <w:sz w:val="20"/>
          <w:szCs w:val="20"/>
        </w:rPr>
        <w:t xml:space="preserve"> "</w:t>
      </w:r>
      <w:proofErr w:type="spellStart"/>
      <w:r w:rsidR="009A1E64">
        <w:rPr>
          <w:rFonts w:ascii="Verdana" w:hAnsi="Verdana"/>
          <w:sz w:val="20"/>
          <w:szCs w:val="20"/>
        </w:rPr>
        <w:t>KeyPressed</w:t>
      </w:r>
      <w:proofErr w:type="spellEnd"/>
      <w:r w:rsidR="009A1E64">
        <w:rPr>
          <w:rFonts w:ascii="Verdana" w:hAnsi="Verdana"/>
          <w:sz w:val="20"/>
          <w:szCs w:val="20"/>
        </w:rPr>
        <w:t>" keep the information of the button whether pressed or not. "</w:t>
      </w:r>
      <w:proofErr w:type="spellStart"/>
      <w:r w:rsidR="009A1E64">
        <w:rPr>
          <w:rFonts w:ascii="Verdana" w:hAnsi="Verdana"/>
          <w:sz w:val="20"/>
          <w:szCs w:val="20"/>
        </w:rPr>
        <w:t>keyList</w:t>
      </w:r>
      <w:proofErr w:type="spellEnd"/>
      <w:r w:rsidR="009A1E64">
        <w:rPr>
          <w:rFonts w:ascii="Verdana" w:hAnsi="Verdana"/>
          <w:sz w:val="20"/>
          <w:szCs w:val="20"/>
        </w:rPr>
        <w:t>" is array that keeps the list of the buttons. "</w:t>
      </w:r>
      <w:proofErr w:type="spellStart"/>
      <w:r w:rsidR="009A1E64">
        <w:rPr>
          <w:rFonts w:ascii="Verdana" w:hAnsi="Verdana"/>
          <w:sz w:val="20"/>
          <w:szCs w:val="20"/>
        </w:rPr>
        <w:t>getKeyPressed</w:t>
      </w:r>
      <w:proofErr w:type="spellEnd"/>
      <w:r w:rsidR="009A1E64">
        <w:rPr>
          <w:rFonts w:ascii="Verdana" w:hAnsi="Verdana"/>
          <w:sz w:val="20"/>
          <w:szCs w:val="20"/>
        </w:rPr>
        <w:t>()"  is called by</w:t>
      </w:r>
      <w:r w:rsidR="00A55BF0">
        <w:rPr>
          <w:rFonts w:ascii="Verdana" w:hAnsi="Verdana"/>
          <w:sz w:val="20"/>
          <w:szCs w:val="20"/>
        </w:rPr>
        <w:t xml:space="preserve"> "Game Manager"  to check the pressed buttons.</w:t>
      </w:r>
    </w:p>
    <w:p w:rsidR="009A1E64" w:rsidRDefault="009A1E64">
      <w:pPr>
        <w:rPr>
          <w:rFonts w:ascii="Verdana" w:hAnsi="Verdana"/>
          <w:sz w:val="20"/>
          <w:szCs w:val="20"/>
        </w:rPr>
      </w:pPr>
    </w:p>
    <w:p w:rsidR="009A1E64" w:rsidRDefault="009A1E64">
      <w:pPr>
        <w:rPr>
          <w:rFonts w:ascii="Verdana" w:hAnsi="Verdana"/>
          <w:sz w:val="20"/>
          <w:szCs w:val="20"/>
        </w:rPr>
      </w:pPr>
    </w:p>
    <w:p w:rsidR="00D67BAD" w:rsidRDefault="009A1E64" w:rsidP="009A1E64">
      <w:pPr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val="tr-TR" w:eastAsia="tr-TR"/>
        </w:rPr>
        <w:drawing>
          <wp:inline distT="0" distB="0" distL="0" distR="0">
            <wp:extent cx="1562100" cy="1695450"/>
            <wp:effectExtent l="19050" t="0" r="0" b="0"/>
            <wp:docPr id="3" name="Picture 2" descr="C:\Users\ALP\Desktop\12884458_10154035604289399_169884149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P\Desktop\12884458_10154035604289399_1698841491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2F3" w:rsidRDefault="006822F3" w:rsidP="009A1E64">
      <w:pPr>
        <w:jc w:val="center"/>
        <w:rPr>
          <w:rFonts w:ascii="Verdana" w:hAnsi="Verdana"/>
          <w:sz w:val="20"/>
          <w:szCs w:val="20"/>
        </w:rPr>
      </w:pPr>
    </w:p>
    <w:p w:rsidR="006822F3" w:rsidRPr="00214373" w:rsidRDefault="006822F3" w:rsidP="006822F3">
      <w:pPr>
        <w:rPr>
          <w:rFonts w:ascii="Verdana" w:hAnsi="Verdana"/>
          <w:color w:val="4472C4" w:themeColor="accent5"/>
          <w:sz w:val="20"/>
          <w:szCs w:val="20"/>
          <w:lang w:val="tr-TR"/>
        </w:rPr>
      </w:pPr>
      <w:r w:rsidRPr="00214373">
        <w:rPr>
          <w:rFonts w:ascii="Verdana" w:hAnsi="Verdana"/>
          <w:color w:val="4472C4" w:themeColor="accent5"/>
          <w:sz w:val="20"/>
          <w:szCs w:val="20"/>
          <w:lang w:val="tr-TR"/>
        </w:rPr>
        <w:lastRenderedPageBreak/>
        <w:t>Collision Manager</w:t>
      </w:r>
    </w:p>
    <w:p w:rsidR="006822F3" w:rsidRPr="00214373" w:rsidRDefault="006822F3" w:rsidP="006822F3">
      <w:pPr>
        <w:rPr>
          <w:rFonts w:ascii="Verdana" w:hAnsi="Verdana"/>
          <w:sz w:val="20"/>
          <w:szCs w:val="20"/>
          <w:lang w:val="tr-TR"/>
        </w:rPr>
      </w:pPr>
      <w:r w:rsidRPr="00214373">
        <w:rPr>
          <w:rFonts w:ascii="Verdana" w:hAnsi="Verdana"/>
          <w:sz w:val="20"/>
          <w:szCs w:val="20"/>
          <w:lang w:val="tr-TR"/>
        </w:rPr>
        <w:t xml:space="preserve">"Collision Manager" has only relationship between "Game Manager". It take some data(GraphicGrid, Entity Grid) from there. </w:t>
      </w:r>
      <w:r>
        <w:rPr>
          <w:rFonts w:ascii="Verdana" w:hAnsi="Verdana"/>
          <w:sz w:val="20"/>
          <w:szCs w:val="20"/>
          <w:lang w:val="tr-TR"/>
        </w:rPr>
        <w:t>"initializeCollision()" method i</w:t>
      </w:r>
      <w:r w:rsidRPr="00214373">
        <w:rPr>
          <w:rFonts w:ascii="Verdana" w:hAnsi="Verdana"/>
          <w:sz w:val="20"/>
          <w:szCs w:val="20"/>
          <w:lang w:val="tr-TR"/>
        </w:rPr>
        <w:t>s used by "Game Manager" to find out whether there is a collision or not.</w:t>
      </w:r>
      <w:r>
        <w:rPr>
          <w:rFonts w:ascii="Verdana" w:hAnsi="Verdana"/>
          <w:sz w:val="20"/>
          <w:szCs w:val="20"/>
          <w:lang w:val="tr-TR"/>
        </w:rPr>
        <w:t xml:space="preserve"> </w:t>
      </w:r>
    </w:p>
    <w:p w:rsidR="006822F3" w:rsidRDefault="006822F3" w:rsidP="006822F3">
      <w:pPr>
        <w:rPr>
          <w:rFonts w:ascii="Verdana" w:hAnsi="Verdana"/>
          <w:lang w:val="tr-TR"/>
        </w:rPr>
      </w:pPr>
    </w:p>
    <w:p w:rsidR="006822F3" w:rsidRDefault="006822F3" w:rsidP="006822F3">
      <w:pPr>
        <w:rPr>
          <w:rFonts w:ascii="Verdana" w:hAnsi="Verdana"/>
          <w:lang w:val="tr-TR"/>
        </w:rPr>
      </w:pPr>
    </w:p>
    <w:p w:rsidR="006822F3" w:rsidRPr="00214373" w:rsidRDefault="006822F3" w:rsidP="006822F3">
      <w:pPr>
        <w:jc w:val="center"/>
        <w:rPr>
          <w:rFonts w:ascii="Verdana" w:hAnsi="Verdana"/>
          <w:lang w:val="tr-TR"/>
        </w:rPr>
      </w:pPr>
      <w:r>
        <w:rPr>
          <w:rFonts w:ascii="Verdana" w:hAnsi="Verdana"/>
          <w:noProof/>
          <w:lang w:val="tr-TR" w:eastAsia="tr-TR"/>
        </w:rPr>
        <w:drawing>
          <wp:inline distT="0" distB="0" distL="0" distR="0">
            <wp:extent cx="2108200" cy="1003300"/>
            <wp:effectExtent l="19050" t="0" r="6350" b="0"/>
            <wp:docPr id="2" name="Picture 1" descr="C:\Users\ALP\Desktop\12674352_10154035569159399_82514989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P\Desktop\12674352_10154035569159399_825149898_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00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2F3" w:rsidRPr="00691BD9" w:rsidRDefault="006822F3" w:rsidP="009A1E64">
      <w:pPr>
        <w:jc w:val="center"/>
        <w:rPr>
          <w:rFonts w:ascii="Verdana" w:hAnsi="Verdana"/>
          <w:sz w:val="20"/>
          <w:szCs w:val="20"/>
        </w:rPr>
      </w:pPr>
    </w:p>
    <w:sectPr w:rsidR="006822F3" w:rsidRPr="00691BD9" w:rsidSect="00D67BA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hyphenationZone w:val="425"/>
  <w:characterSpacingControl w:val="doNotCompress"/>
  <w:compat/>
  <w:rsids>
    <w:rsidRoot w:val="006F3540"/>
    <w:rsid w:val="000B1F5A"/>
    <w:rsid w:val="0056390A"/>
    <w:rsid w:val="00673627"/>
    <w:rsid w:val="006822F3"/>
    <w:rsid w:val="00691BD9"/>
    <w:rsid w:val="006F3540"/>
    <w:rsid w:val="0071490F"/>
    <w:rsid w:val="00905A84"/>
    <w:rsid w:val="009A1E64"/>
    <w:rsid w:val="00A55BF0"/>
    <w:rsid w:val="00CD2D1E"/>
    <w:rsid w:val="00D67BAD"/>
    <w:rsid w:val="00F93A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B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1B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B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</dc:creator>
  <cp:keywords/>
  <dc:description/>
  <cp:lastModifiedBy>ALP</cp:lastModifiedBy>
  <cp:revision>4</cp:revision>
  <dcterms:created xsi:type="dcterms:W3CDTF">2016-03-20T12:40:00Z</dcterms:created>
  <dcterms:modified xsi:type="dcterms:W3CDTF">2016-03-20T13:53:00Z</dcterms:modified>
</cp:coreProperties>
</file>