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354B6280"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C802D4">
            <w:t xml:space="preserve">Week </w:t>
          </w:r>
          <w:r w:rsidR="000B1FA2">
            <w:t>4</w:t>
          </w:r>
          <w:r w:rsidR="00C802D4">
            <w:t xml:space="preserve"> Practice</w:t>
          </w:r>
        </w:sdtContent>
      </w:sdt>
    </w:p>
    <w:p w14:paraId="65E4EF6E" w14:textId="69EE48CB" w:rsidR="00404042" w:rsidRPr="00460143" w:rsidRDefault="0012562D" w:rsidP="00460143">
      <w:pPr>
        <w:pStyle w:val="Title2"/>
      </w:pPr>
      <w:r>
        <w:t>Craig Perkins</w:t>
      </w:r>
      <w:r w:rsidR="001D7A90">
        <w:t xml:space="preserve"> – </w:t>
      </w:r>
      <w:hyperlink r:id="rId10" w:history="1">
        <w:r w:rsidR="001E25C9" w:rsidRPr="00ED015F">
          <w:rPr>
            <w:rStyle w:val="Hyperlink"/>
          </w:rPr>
          <w:t>perkins.cr@northeastern.edu</w:t>
        </w:r>
      </w:hyperlink>
      <w:r w:rsidR="00404042" w:rsidRPr="00460143">
        <w:t xml:space="preserve"> </w:t>
      </w:r>
    </w:p>
    <w:p w14:paraId="28FF16E1" w14:textId="77777777" w:rsidR="001E25C9" w:rsidRPr="00460143" w:rsidRDefault="001E25C9" w:rsidP="006E5ECF">
      <w:pPr>
        <w:pStyle w:val="Title2"/>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14A5EA2" w:rsidR="00D423C1" w:rsidRDefault="000B1FA2" w:rsidP="006E5ECF">
      <w:pPr>
        <w:pStyle w:val="Title2"/>
      </w:pPr>
      <w:r>
        <w:t>December</w:t>
      </w:r>
      <w:r w:rsidR="0012562D">
        <w:t xml:space="preserve"> 202</w:t>
      </w:r>
      <w:r w:rsidR="00227ED8">
        <w:t>2</w:t>
      </w:r>
      <w:r w:rsidR="0012562D">
        <w:t xml:space="preserve"> –</w:t>
      </w:r>
      <w:r w:rsidR="00D423C1">
        <w:t xml:space="preserve"> </w:t>
      </w:r>
      <w:r w:rsidR="002305C0">
        <w:t>ALY 61</w:t>
      </w:r>
      <w:r w:rsidR="00404042">
        <w:t>5</w:t>
      </w:r>
      <w:r w:rsidR="002305C0">
        <w:t>0</w:t>
      </w:r>
    </w:p>
    <w:bookmarkStart w:id="0" w:name="_Toc409783206"/>
    <w:p w14:paraId="4001C5FA" w14:textId="55D285A1" w:rsidR="00EA55C1" w:rsidRDefault="00000000" w:rsidP="006E5ECF">
      <w:pPr>
        <w:pStyle w:val="SectionTitle"/>
      </w:pPr>
      <w:sdt>
        <w:sdtPr>
          <w:rPr>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0B1FA2">
            <w:rPr>
              <w:caps/>
            </w:rPr>
            <w:t>Week 4 Practice</w:t>
          </w:r>
        </w:sdtContent>
      </w:sdt>
      <w:bookmarkEnd w:id="0"/>
    </w:p>
    <w:p w14:paraId="4ABDD9C9" w14:textId="380155A3" w:rsidR="00460143" w:rsidRDefault="000B1FA2" w:rsidP="000B1FA2">
      <w:pPr>
        <w:pStyle w:val="ListParagraph"/>
        <w:numPr>
          <w:ilvl w:val="0"/>
          <w:numId w:val="38"/>
        </w:numPr>
      </w:pPr>
      <w:r w:rsidRPr="000B1FA2">
        <w:rPr>
          <w:b/>
          <w:bCs/>
        </w:rPr>
        <w:t>What is the approximate financial cost of healthcare in the U.S.?</w:t>
      </w:r>
    </w:p>
    <w:p w14:paraId="579C9F1C" w14:textId="203C62E6" w:rsidR="00B81753" w:rsidRDefault="00B81753" w:rsidP="00460143"/>
    <w:p w14:paraId="52E930A2" w14:textId="231E4035" w:rsidR="000B1FA2" w:rsidRPr="000B1FA2" w:rsidRDefault="000B1FA2" w:rsidP="000B1FA2">
      <w:pPr>
        <w:pStyle w:val="ListParagraph"/>
        <w:ind w:left="1080"/>
      </w:pPr>
      <w:r>
        <w:t>According to CMS.gov, in 2020 the total cost was $4.1T which translates in $12,530 per person.</w:t>
      </w:r>
    </w:p>
    <w:p w14:paraId="0CF03C35" w14:textId="77777777" w:rsidR="000B1FA2" w:rsidRDefault="000B1FA2" w:rsidP="000B1FA2">
      <w:pPr>
        <w:pStyle w:val="ListParagraph"/>
        <w:ind w:left="1080"/>
        <w:rPr>
          <w:i/>
          <w:iCs/>
        </w:rPr>
      </w:pPr>
    </w:p>
    <w:p w14:paraId="47AAD5F7" w14:textId="56FB9782" w:rsidR="000B1FA2" w:rsidRPr="000B1FA2" w:rsidRDefault="000B1FA2" w:rsidP="000B1FA2">
      <w:pPr>
        <w:pStyle w:val="ListParagraph"/>
        <w:ind w:left="1080"/>
        <w:rPr>
          <w:i/>
          <w:iCs/>
        </w:rPr>
      </w:pPr>
      <w:r>
        <w:rPr>
          <w:i/>
          <w:iCs/>
        </w:rPr>
        <w:t>“</w:t>
      </w:r>
      <w:r w:rsidRPr="000B1FA2">
        <w:rPr>
          <w:i/>
          <w:iCs/>
        </w:rPr>
        <w:t>U.S. health care spending grew 9.7 percent in 2020, reaching $4.1 trillion or $12,530 per person.  As a share of the nation's Gross Domestic Product, health spending accounted for 19.7 percent.</w:t>
      </w:r>
      <w:r>
        <w:rPr>
          <w:i/>
          <w:iCs/>
        </w:rPr>
        <w:t>”</w:t>
      </w:r>
    </w:p>
    <w:p w14:paraId="4EC40F41" w14:textId="528A04AF" w:rsidR="000B1FA2" w:rsidRDefault="000B1FA2" w:rsidP="000B1FA2">
      <w:pPr>
        <w:pStyle w:val="ListParagraph"/>
        <w:ind w:left="1080"/>
      </w:pPr>
    </w:p>
    <w:p w14:paraId="13E27FC6" w14:textId="214469C8" w:rsidR="000B1FA2" w:rsidRPr="000B1FA2" w:rsidRDefault="000B1FA2" w:rsidP="000B1FA2">
      <w:pPr>
        <w:pStyle w:val="ListParagraph"/>
        <w:ind w:left="1080"/>
      </w:pPr>
      <w:r w:rsidRPr="000B1FA2">
        <w:t>https://www.cms.gov/Research-Statistics-Data-and-Systems/Statistics-Trends-and-Reports/NationalHealthExpendData/NationalHealthAccountsHistorical</w:t>
      </w:r>
    </w:p>
    <w:p w14:paraId="089525E0" w14:textId="77777777" w:rsidR="000B1FA2" w:rsidRPr="000B1FA2" w:rsidRDefault="000B1FA2" w:rsidP="000B1FA2">
      <w:pPr>
        <w:pStyle w:val="ListParagraph"/>
        <w:ind w:left="1080"/>
        <w:rPr>
          <w:b/>
          <w:bCs/>
        </w:rPr>
      </w:pPr>
    </w:p>
    <w:p w14:paraId="4E5CE27E" w14:textId="591C0931" w:rsidR="000C24E2" w:rsidRPr="000B1FA2" w:rsidRDefault="000B1FA2" w:rsidP="000B1FA2">
      <w:pPr>
        <w:pStyle w:val="ListParagraph"/>
        <w:numPr>
          <w:ilvl w:val="0"/>
          <w:numId w:val="38"/>
        </w:numPr>
        <w:rPr>
          <w:b/>
          <w:bCs/>
        </w:rPr>
      </w:pPr>
      <w:r w:rsidRPr="000B1FA2">
        <w:rPr>
          <w:b/>
          <w:bCs/>
        </w:rPr>
        <w:t>What percent of overall GDP does this account for?</w:t>
      </w:r>
    </w:p>
    <w:p w14:paraId="5E7F6A40" w14:textId="77777777" w:rsidR="000B1FA2" w:rsidRDefault="000B1FA2" w:rsidP="000B1FA2">
      <w:pPr>
        <w:pStyle w:val="ListParagraph"/>
        <w:ind w:left="1080"/>
      </w:pPr>
    </w:p>
    <w:p w14:paraId="0D46BC36" w14:textId="401C0D02" w:rsidR="00C35394" w:rsidRDefault="000B1FA2" w:rsidP="000B1FA2">
      <w:pPr>
        <w:pStyle w:val="ListParagraph"/>
        <w:ind w:left="1080"/>
      </w:pPr>
      <w:r>
        <w:t>See the quote from CMS above, this is 19.7% of GDP (in 2020)</w:t>
      </w:r>
    </w:p>
    <w:p w14:paraId="6B75CE71" w14:textId="77777777" w:rsidR="00C35394" w:rsidRDefault="00C35394" w:rsidP="000C24E2"/>
    <w:p w14:paraId="3B860185" w14:textId="36B0EA1E" w:rsidR="000C24E2" w:rsidRPr="000B1FA2" w:rsidRDefault="000B1FA2" w:rsidP="000B1FA2">
      <w:pPr>
        <w:pStyle w:val="ListParagraph"/>
        <w:numPr>
          <w:ilvl w:val="0"/>
          <w:numId w:val="38"/>
        </w:numPr>
        <w:rPr>
          <w:b/>
          <w:bCs/>
        </w:rPr>
      </w:pPr>
      <w:r w:rsidRPr="000B1FA2">
        <w:rPr>
          <w:b/>
          <w:bCs/>
        </w:rPr>
        <w:t>How does this spending compare to the rest of the World?</w:t>
      </w:r>
    </w:p>
    <w:p w14:paraId="05DAD1D7" w14:textId="77777777" w:rsidR="000B1FA2" w:rsidRPr="000B1FA2" w:rsidRDefault="000B1FA2" w:rsidP="000B1FA2">
      <w:pPr>
        <w:pStyle w:val="ListParagraph"/>
        <w:ind w:left="1080"/>
        <w:rPr>
          <w:b/>
          <w:bCs/>
        </w:rPr>
      </w:pPr>
    </w:p>
    <w:p w14:paraId="1500F026" w14:textId="5712E015" w:rsidR="00701627" w:rsidRDefault="000B1FA2" w:rsidP="000C0072">
      <w:r>
        <w:t xml:space="preserve">The world bank has a great graph and table on this subject here: </w:t>
      </w:r>
      <w:hyperlink r:id="rId11" w:history="1">
        <w:r w:rsidRPr="00486A53">
          <w:rPr>
            <w:rStyle w:val="Hyperlink"/>
          </w:rPr>
          <w:t>https://data.worldbank.org/indicator/SH.XPD.CHEX.GD.ZS?locations=OE&amp;most_recent_value_desc=true</w:t>
        </w:r>
      </w:hyperlink>
    </w:p>
    <w:p w14:paraId="249E729A" w14:textId="0A2B68FD" w:rsidR="000B1FA2" w:rsidRDefault="000B1FA2" w:rsidP="000C0072"/>
    <w:p w14:paraId="3E675FD7" w14:textId="1AD5EFA9" w:rsidR="000B1FA2" w:rsidRDefault="000B1FA2" w:rsidP="000C0072">
      <w:r>
        <w:t>See the data below for the top 5 nations of healthcare spending as a percentage of GDP (2019)</w:t>
      </w:r>
    </w:p>
    <w:p w14:paraId="1C57E39D" w14:textId="72C3C0DE" w:rsidR="000B1FA2" w:rsidRDefault="000B1FA2" w:rsidP="000C0072"/>
    <w:tbl>
      <w:tblPr>
        <w:tblStyle w:val="TableGrid"/>
        <w:tblW w:w="0" w:type="auto"/>
        <w:tblLook w:val="04A0" w:firstRow="1" w:lastRow="0" w:firstColumn="1" w:lastColumn="0" w:noHBand="0" w:noVBand="1"/>
      </w:tblPr>
      <w:tblGrid>
        <w:gridCol w:w="3116"/>
        <w:gridCol w:w="3117"/>
        <w:gridCol w:w="3117"/>
      </w:tblGrid>
      <w:tr w:rsidR="000B1FA2" w14:paraId="68132E12" w14:textId="77777777" w:rsidTr="000B1FA2">
        <w:tc>
          <w:tcPr>
            <w:tcW w:w="3116" w:type="dxa"/>
          </w:tcPr>
          <w:p w14:paraId="0A692367" w14:textId="7E506A31" w:rsidR="000B1FA2" w:rsidRDefault="000B1FA2" w:rsidP="000C0072">
            <w:pPr>
              <w:ind w:firstLine="0"/>
            </w:pPr>
            <w:r>
              <w:t>Country</w:t>
            </w:r>
          </w:p>
        </w:tc>
        <w:tc>
          <w:tcPr>
            <w:tcW w:w="3117" w:type="dxa"/>
          </w:tcPr>
          <w:p w14:paraId="7E7FC9DB" w14:textId="5F1E41F6" w:rsidR="000B1FA2" w:rsidRDefault="000B1FA2" w:rsidP="000C0072">
            <w:pPr>
              <w:ind w:firstLine="0"/>
            </w:pPr>
            <w:r>
              <w:t>Most Recent Year</w:t>
            </w:r>
          </w:p>
        </w:tc>
        <w:tc>
          <w:tcPr>
            <w:tcW w:w="3117" w:type="dxa"/>
          </w:tcPr>
          <w:p w14:paraId="076FD38B" w14:textId="648A37A3" w:rsidR="000B1FA2" w:rsidRDefault="000B1FA2" w:rsidP="000C0072">
            <w:pPr>
              <w:ind w:firstLine="0"/>
            </w:pPr>
            <w:r>
              <w:t>Most Recent Value</w:t>
            </w:r>
          </w:p>
        </w:tc>
      </w:tr>
      <w:tr w:rsidR="000B1FA2" w14:paraId="33F9BE8E" w14:textId="77777777" w:rsidTr="000B1FA2">
        <w:tc>
          <w:tcPr>
            <w:tcW w:w="3116" w:type="dxa"/>
          </w:tcPr>
          <w:p w14:paraId="42DB59AE" w14:textId="3B2213EB" w:rsidR="000B1FA2" w:rsidRDefault="000B1FA2" w:rsidP="000C0072">
            <w:pPr>
              <w:ind w:firstLine="0"/>
            </w:pPr>
            <w:r>
              <w:t>United States</w:t>
            </w:r>
          </w:p>
        </w:tc>
        <w:tc>
          <w:tcPr>
            <w:tcW w:w="3117" w:type="dxa"/>
          </w:tcPr>
          <w:p w14:paraId="740C4CB0" w14:textId="3E1CBC6B" w:rsidR="000B1FA2" w:rsidRDefault="000B1FA2" w:rsidP="000C0072">
            <w:pPr>
              <w:ind w:firstLine="0"/>
            </w:pPr>
            <w:r>
              <w:t>2019</w:t>
            </w:r>
          </w:p>
        </w:tc>
        <w:tc>
          <w:tcPr>
            <w:tcW w:w="3117" w:type="dxa"/>
          </w:tcPr>
          <w:p w14:paraId="16E6EC08" w14:textId="0974C955" w:rsidR="000B1FA2" w:rsidRDefault="000B1FA2" w:rsidP="000C0072">
            <w:pPr>
              <w:ind w:firstLine="0"/>
            </w:pPr>
            <w:r>
              <w:t>16.77</w:t>
            </w:r>
          </w:p>
        </w:tc>
      </w:tr>
      <w:tr w:rsidR="000B1FA2" w14:paraId="68F3A172" w14:textId="77777777" w:rsidTr="000B1FA2">
        <w:tc>
          <w:tcPr>
            <w:tcW w:w="3116" w:type="dxa"/>
          </w:tcPr>
          <w:p w14:paraId="0F102AA6" w14:textId="2E60A5D4" w:rsidR="000B1FA2" w:rsidRDefault="000B1FA2" w:rsidP="000C0072">
            <w:pPr>
              <w:ind w:firstLine="0"/>
            </w:pPr>
            <w:r>
              <w:t>Germany</w:t>
            </w:r>
          </w:p>
        </w:tc>
        <w:tc>
          <w:tcPr>
            <w:tcW w:w="3117" w:type="dxa"/>
          </w:tcPr>
          <w:p w14:paraId="7A40ECB5" w14:textId="31BC7ED1" w:rsidR="000B1FA2" w:rsidRDefault="000B1FA2" w:rsidP="000C0072">
            <w:pPr>
              <w:ind w:firstLine="0"/>
            </w:pPr>
            <w:r>
              <w:t>2019</w:t>
            </w:r>
          </w:p>
        </w:tc>
        <w:tc>
          <w:tcPr>
            <w:tcW w:w="3117" w:type="dxa"/>
          </w:tcPr>
          <w:p w14:paraId="27C5C3C2" w14:textId="1C4CEF19" w:rsidR="000B1FA2" w:rsidRDefault="000B1FA2" w:rsidP="000C0072">
            <w:pPr>
              <w:ind w:firstLine="0"/>
            </w:pPr>
            <w:r>
              <w:t>11.70</w:t>
            </w:r>
          </w:p>
        </w:tc>
      </w:tr>
      <w:tr w:rsidR="000B1FA2" w14:paraId="5990180A" w14:textId="77777777" w:rsidTr="000B1FA2">
        <w:tc>
          <w:tcPr>
            <w:tcW w:w="3116" w:type="dxa"/>
          </w:tcPr>
          <w:p w14:paraId="6585868D" w14:textId="01FB6C51" w:rsidR="000B1FA2" w:rsidRDefault="000B1FA2" w:rsidP="000C0072">
            <w:pPr>
              <w:ind w:firstLine="0"/>
            </w:pPr>
            <w:r>
              <w:t>Switzerland</w:t>
            </w:r>
          </w:p>
        </w:tc>
        <w:tc>
          <w:tcPr>
            <w:tcW w:w="3117" w:type="dxa"/>
          </w:tcPr>
          <w:p w14:paraId="4E87BDE4" w14:textId="611855FE" w:rsidR="000B1FA2" w:rsidRDefault="000B1FA2" w:rsidP="000C0072">
            <w:pPr>
              <w:ind w:firstLine="0"/>
            </w:pPr>
            <w:r>
              <w:t>2019</w:t>
            </w:r>
          </w:p>
        </w:tc>
        <w:tc>
          <w:tcPr>
            <w:tcW w:w="3117" w:type="dxa"/>
          </w:tcPr>
          <w:p w14:paraId="488CB888" w14:textId="2D1FB2A3" w:rsidR="000B1FA2" w:rsidRDefault="000B1FA2" w:rsidP="000C0072">
            <w:pPr>
              <w:ind w:firstLine="0"/>
            </w:pPr>
            <w:r>
              <w:t>11.29</w:t>
            </w:r>
          </w:p>
        </w:tc>
      </w:tr>
      <w:tr w:rsidR="000B1FA2" w14:paraId="4E4835BF" w14:textId="77777777" w:rsidTr="000B1FA2">
        <w:tc>
          <w:tcPr>
            <w:tcW w:w="3116" w:type="dxa"/>
          </w:tcPr>
          <w:p w14:paraId="07F72149" w14:textId="47BAC6C2" w:rsidR="000B1FA2" w:rsidRDefault="000B1FA2" w:rsidP="000C0072">
            <w:pPr>
              <w:ind w:firstLine="0"/>
            </w:pPr>
            <w:r>
              <w:t>France</w:t>
            </w:r>
          </w:p>
        </w:tc>
        <w:tc>
          <w:tcPr>
            <w:tcW w:w="3117" w:type="dxa"/>
          </w:tcPr>
          <w:p w14:paraId="2EC4A558" w14:textId="76E9AEF6" w:rsidR="000B1FA2" w:rsidRDefault="000B1FA2" w:rsidP="000C0072">
            <w:pPr>
              <w:ind w:firstLine="0"/>
            </w:pPr>
            <w:r>
              <w:t>2019</w:t>
            </w:r>
          </w:p>
        </w:tc>
        <w:tc>
          <w:tcPr>
            <w:tcW w:w="3117" w:type="dxa"/>
          </w:tcPr>
          <w:p w14:paraId="4907E0CF" w14:textId="5C2F191F" w:rsidR="000B1FA2" w:rsidRDefault="000B1FA2" w:rsidP="000C0072">
            <w:pPr>
              <w:ind w:firstLine="0"/>
            </w:pPr>
            <w:r>
              <w:t>11.06</w:t>
            </w:r>
          </w:p>
        </w:tc>
      </w:tr>
      <w:tr w:rsidR="000B1FA2" w14:paraId="3B047A1B" w14:textId="77777777" w:rsidTr="000B1FA2">
        <w:tc>
          <w:tcPr>
            <w:tcW w:w="3116" w:type="dxa"/>
          </w:tcPr>
          <w:p w14:paraId="4342C457" w14:textId="7118629C" w:rsidR="000B1FA2" w:rsidRDefault="000B1FA2" w:rsidP="000C0072">
            <w:pPr>
              <w:ind w:firstLine="0"/>
            </w:pPr>
            <w:r>
              <w:t>Sweden</w:t>
            </w:r>
          </w:p>
        </w:tc>
        <w:tc>
          <w:tcPr>
            <w:tcW w:w="3117" w:type="dxa"/>
          </w:tcPr>
          <w:p w14:paraId="73732348" w14:textId="14149FB2" w:rsidR="000B1FA2" w:rsidRDefault="000B1FA2" w:rsidP="000C0072">
            <w:pPr>
              <w:ind w:firstLine="0"/>
            </w:pPr>
            <w:r>
              <w:t>2019</w:t>
            </w:r>
          </w:p>
        </w:tc>
        <w:tc>
          <w:tcPr>
            <w:tcW w:w="3117" w:type="dxa"/>
          </w:tcPr>
          <w:p w14:paraId="231D6DA8" w14:textId="6C759EB5" w:rsidR="000B1FA2" w:rsidRDefault="000B1FA2" w:rsidP="000C0072">
            <w:pPr>
              <w:ind w:firstLine="0"/>
            </w:pPr>
            <w:r>
              <w:t>10.87</w:t>
            </w:r>
          </w:p>
        </w:tc>
      </w:tr>
    </w:tbl>
    <w:p w14:paraId="5ACB05C0" w14:textId="77777777" w:rsidR="000B1FA2" w:rsidRDefault="000B1FA2" w:rsidP="000C0072"/>
    <w:p w14:paraId="64E5DE1F" w14:textId="61872819" w:rsidR="0068502D" w:rsidRDefault="0068502D" w:rsidP="000C0072"/>
    <w:p w14:paraId="5836539A" w14:textId="495E87CA" w:rsidR="0068502D" w:rsidRDefault="000B1FA2" w:rsidP="0068502D">
      <w:pPr>
        <w:rPr>
          <w:b/>
          <w:bCs/>
        </w:rPr>
      </w:pPr>
      <w:r w:rsidRPr="000B1FA2">
        <w:rPr>
          <w:b/>
          <w:bCs/>
        </w:rPr>
        <w:t>4. Is healthcare spending in the U.S. increasing, decreasing, or staying constant?</w:t>
      </w:r>
    </w:p>
    <w:p w14:paraId="28446E12" w14:textId="240AA137" w:rsidR="00B81753" w:rsidRDefault="00B81753" w:rsidP="000C0072"/>
    <w:p w14:paraId="30434AAF" w14:textId="51DC03F4" w:rsidR="00B81753" w:rsidRDefault="00186890" w:rsidP="00186890">
      <w:pPr>
        <w:ind w:firstLine="0"/>
      </w:pPr>
      <w:r>
        <w:tab/>
        <w:t xml:space="preserve">Healthcare spending in the US is increasing and costs are also rising faster than overall inflation. See this article from </w:t>
      </w:r>
      <w:proofErr w:type="spellStart"/>
      <w:r>
        <w:t>healthsystemtracker</w:t>
      </w:r>
      <w:proofErr w:type="spellEnd"/>
      <w:r>
        <w:t xml:space="preserve"> which contains a chart that shows how Medical Costs have been exceeding overall CPI (Consumer Price Index) since at least the year 2000.</w:t>
      </w:r>
    </w:p>
    <w:p w14:paraId="00909411" w14:textId="458CFD48" w:rsidR="00186890" w:rsidRDefault="00186890" w:rsidP="00186890">
      <w:pPr>
        <w:ind w:firstLine="0"/>
      </w:pPr>
    </w:p>
    <w:p w14:paraId="4CDD9A55" w14:textId="4DA567BC" w:rsidR="00186890" w:rsidRDefault="00186890" w:rsidP="00186890">
      <w:pPr>
        <w:ind w:firstLine="0"/>
      </w:pPr>
      <w:hyperlink r:id="rId12" w:history="1">
        <w:r w:rsidRPr="00486A53">
          <w:rPr>
            <w:rStyle w:val="Hyperlink"/>
          </w:rPr>
          <w:t>https://www.healthsystemtracker.org/brief/how-does-medical-inflation-compare-to-inflation-in-the-rest-of-the-economy/#Cumulative%20percent%20change%20in%20Consumer%20Price%20Index%20for%20All%20Urban%20Consumers%20(CPI-</w:t>
        </w:r>
        <w:r w:rsidRPr="00486A53">
          <w:rPr>
            <w:rStyle w:val="Hyperlink"/>
          </w:rPr>
          <w:lastRenderedPageBreak/>
          <w:t>U)%20for%20medical%20care%20and%20for%20all%20goods%20and%20services,%20October%202000%20-%20October%202022</w:t>
        </w:r>
      </w:hyperlink>
    </w:p>
    <w:p w14:paraId="7E0B9553" w14:textId="5D896765" w:rsidR="00186890" w:rsidRDefault="00186890" w:rsidP="00186890">
      <w:pPr>
        <w:ind w:firstLine="0"/>
      </w:pPr>
    </w:p>
    <w:p w14:paraId="7B506E32" w14:textId="1729282F" w:rsidR="00186890" w:rsidRDefault="00186890" w:rsidP="00186890">
      <w:pPr>
        <w:ind w:firstLine="0"/>
      </w:pPr>
      <w:r>
        <w:t>The percentage of GDP associated with Healthcare Costs has also been increasing and accounts for roughly 1 / 5</w:t>
      </w:r>
      <w:r w:rsidRPr="00186890">
        <w:rPr>
          <w:vertAlign w:val="superscript"/>
        </w:rPr>
        <w:t>th</w:t>
      </w:r>
      <w:r>
        <w:t xml:space="preserve"> of the US GDP.</w:t>
      </w:r>
    </w:p>
    <w:p w14:paraId="20F75D8E" w14:textId="4CCCD931" w:rsidR="00186890" w:rsidRDefault="00186890" w:rsidP="00186890">
      <w:pPr>
        <w:ind w:firstLine="0"/>
      </w:pPr>
    </w:p>
    <w:p w14:paraId="69B50703" w14:textId="44C6C083" w:rsidR="00186890" w:rsidRPr="00186890" w:rsidRDefault="00186890" w:rsidP="00186890">
      <w:pPr>
        <w:pStyle w:val="ListParagraph"/>
        <w:numPr>
          <w:ilvl w:val="0"/>
          <w:numId w:val="40"/>
        </w:numPr>
        <w:rPr>
          <w:b/>
          <w:bCs/>
        </w:rPr>
      </w:pPr>
      <w:r w:rsidRPr="00186890">
        <w:rPr>
          <w:b/>
          <w:bCs/>
        </w:rPr>
        <w:t>What are some reasons for the high healthcare costs in the U.S.?</w:t>
      </w:r>
    </w:p>
    <w:p w14:paraId="3C4AD95E" w14:textId="722D24D5" w:rsidR="00186890" w:rsidRDefault="00186890" w:rsidP="00186890">
      <w:pPr>
        <w:rPr>
          <w:b/>
          <w:bCs/>
        </w:rPr>
      </w:pPr>
    </w:p>
    <w:p w14:paraId="48EAFBC2" w14:textId="2D276E5A" w:rsidR="00186890" w:rsidRDefault="00186890" w:rsidP="00186890">
      <w:r>
        <w:t>In my research on the subject, I believe the reason the US has exceptionally high costs compared to the rest of the world can be attributed to:</w:t>
      </w:r>
    </w:p>
    <w:p w14:paraId="5CC139A7" w14:textId="77777777" w:rsidR="00186890" w:rsidRDefault="00186890" w:rsidP="00186890"/>
    <w:p w14:paraId="74AB0903" w14:textId="00D157BE" w:rsidR="00186890" w:rsidRDefault="00186890" w:rsidP="00186890">
      <w:pPr>
        <w:pStyle w:val="ListParagraph"/>
        <w:numPr>
          <w:ilvl w:val="0"/>
          <w:numId w:val="41"/>
        </w:numPr>
      </w:pPr>
      <w:r>
        <w:t>Innovation</w:t>
      </w:r>
    </w:p>
    <w:p w14:paraId="7A1FB31E" w14:textId="26D45800" w:rsidR="00186890" w:rsidRDefault="00186890" w:rsidP="00186890">
      <w:pPr>
        <w:pStyle w:val="ListParagraph"/>
        <w:numPr>
          <w:ilvl w:val="0"/>
          <w:numId w:val="41"/>
        </w:numPr>
      </w:pPr>
      <w:r>
        <w:t>High Wages</w:t>
      </w:r>
    </w:p>
    <w:p w14:paraId="3B40BAE9" w14:textId="1D500703" w:rsidR="00186890" w:rsidRDefault="00186890" w:rsidP="00186890">
      <w:pPr>
        <w:pStyle w:val="ListParagraph"/>
        <w:numPr>
          <w:ilvl w:val="0"/>
          <w:numId w:val="41"/>
        </w:numPr>
      </w:pPr>
      <w:r>
        <w:t>Lack of negotiating power</w:t>
      </w:r>
    </w:p>
    <w:p w14:paraId="2229CFD7" w14:textId="6B424DAD" w:rsidR="00186890" w:rsidRDefault="00186890" w:rsidP="00186890">
      <w:pPr>
        <w:ind w:left="720" w:firstLine="0"/>
      </w:pPr>
    </w:p>
    <w:p w14:paraId="69AACC1F" w14:textId="5A448B2D" w:rsidR="00186890" w:rsidRDefault="00186890" w:rsidP="00186890">
      <w:pPr>
        <w:ind w:left="720" w:firstLine="0"/>
      </w:pPr>
      <w:r>
        <w:t>This is not an exhaustive list, but contains some of the primary drivers.</w:t>
      </w:r>
    </w:p>
    <w:p w14:paraId="129C3264" w14:textId="0D45CF2B" w:rsidR="00186890" w:rsidRDefault="00186890" w:rsidP="00186890">
      <w:pPr>
        <w:ind w:left="720" w:firstLine="0"/>
      </w:pPr>
    </w:p>
    <w:p w14:paraId="2244C401" w14:textId="77777777" w:rsidR="00186890" w:rsidRPr="00186890" w:rsidRDefault="00186890" w:rsidP="00186890">
      <w:pPr>
        <w:ind w:left="720" w:firstLine="0"/>
        <w:rPr>
          <w:b/>
          <w:bCs/>
        </w:rPr>
      </w:pPr>
      <w:r w:rsidRPr="00186890">
        <w:rPr>
          <w:b/>
          <w:bCs/>
        </w:rPr>
        <w:t xml:space="preserve">6. With an unpaid $1,000 annual deductible and $800 medical bill, how much will </w:t>
      </w:r>
    </w:p>
    <w:p w14:paraId="4A2957DF" w14:textId="43202E6F" w:rsidR="00186890" w:rsidRPr="00186890" w:rsidRDefault="00186890" w:rsidP="00186890">
      <w:pPr>
        <w:ind w:left="720" w:firstLine="0"/>
        <w:rPr>
          <w:b/>
          <w:bCs/>
        </w:rPr>
      </w:pPr>
      <w:r w:rsidRPr="00186890">
        <w:rPr>
          <w:b/>
          <w:bCs/>
        </w:rPr>
        <w:t>insurance pay?</w:t>
      </w:r>
    </w:p>
    <w:p w14:paraId="03789FBD" w14:textId="44A22A85" w:rsidR="00186890" w:rsidRDefault="00186890" w:rsidP="00186890">
      <w:pPr>
        <w:rPr>
          <w:b/>
          <w:bCs/>
        </w:rPr>
      </w:pPr>
    </w:p>
    <w:p w14:paraId="1C461420" w14:textId="26CB2B88" w:rsidR="00186890" w:rsidRDefault="006C285D" w:rsidP="00186890">
      <w:r>
        <w:t xml:space="preserve">Insurance will pay </w:t>
      </w:r>
      <w:proofErr w:type="gramStart"/>
      <w:r>
        <w:t>$0,</w:t>
      </w:r>
      <w:proofErr w:type="gramEnd"/>
      <w:r>
        <w:t xml:space="preserve"> insurance only kicks in after the deductible has been paid in full.</w:t>
      </w:r>
    </w:p>
    <w:p w14:paraId="5B51BF7F" w14:textId="6A2C42BA" w:rsidR="006C285D" w:rsidRDefault="006C285D" w:rsidP="00186890"/>
    <w:p w14:paraId="3F08C05F" w14:textId="0012E0BD" w:rsidR="006C285D" w:rsidRDefault="006C285D" w:rsidP="006C285D">
      <w:pPr>
        <w:rPr>
          <w:b/>
          <w:bCs/>
        </w:rPr>
      </w:pPr>
      <w:r w:rsidRPr="006C285D">
        <w:rPr>
          <w:b/>
          <w:bCs/>
        </w:rPr>
        <w:t xml:space="preserve">7. If a person’s insurance plan has a </w:t>
      </w:r>
      <w:proofErr w:type="spellStart"/>
      <w:r w:rsidRPr="006C285D">
        <w:rPr>
          <w:b/>
          <w:bCs/>
        </w:rPr>
        <w:t>copay</w:t>
      </w:r>
      <w:proofErr w:type="spellEnd"/>
      <w:r w:rsidRPr="006C285D">
        <w:rPr>
          <w:b/>
          <w:bCs/>
        </w:rPr>
        <w:t xml:space="preserve"> of $20, an 80/20 co-insurance (i.e., 80% insurance company, 20% patient), and a $200 premium, what is the set price this person has to pay at the doctor’s office (just for showing up)?</w:t>
      </w:r>
    </w:p>
    <w:p w14:paraId="7AD5FBCC" w14:textId="7E29CA60" w:rsidR="006C285D" w:rsidRDefault="006C285D" w:rsidP="006C285D">
      <w:pPr>
        <w:rPr>
          <w:b/>
          <w:bCs/>
        </w:rPr>
      </w:pPr>
    </w:p>
    <w:p w14:paraId="2445C7A0" w14:textId="6F445A38" w:rsidR="006C285D" w:rsidRDefault="006C285D" w:rsidP="006C285D">
      <w:r>
        <w:t>This person has to pay $20 just for showing up and will get a bill for 20% in the mail after the visit</w:t>
      </w:r>
    </w:p>
    <w:p w14:paraId="2C4612F4" w14:textId="1751DE74" w:rsidR="006C285D" w:rsidRDefault="006C285D" w:rsidP="006C285D"/>
    <w:p w14:paraId="3ACFCA61" w14:textId="49611A7B" w:rsidR="006C285D" w:rsidRPr="006C285D" w:rsidRDefault="006C285D" w:rsidP="006C285D">
      <w:pPr>
        <w:rPr>
          <w:b/>
          <w:bCs/>
        </w:rPr>
      </w:pPr>
      <w:r w:rsidRPr="006C285D">
        <w:rPr>
          <w:b/>
          <w:bCs/>
        </w:rPr>
        <w:t>8. Given the following plan: $500 deductible and an 80/20 co-insurance (i.e., 80% insurance company, 20% patient), what amount will a patient have to pay out of pocket for a $7,500 medical bill (assuming no prior services rendered for the year)?</w:t>
      </w:r>
    </w:p>
    <w:p w14:paraId="308B7069" w14:textId="70644C33" w:rsidR="006C285D" w:rsidRDefault="006C285D" w:rsidP="006C285D"/>
    <w:p w14:paraId="52CC3B7C" w14:textId="751FABEC" w:rsidR="006C285D" w:rsidRDefault="006C285D" w:rsidP="006C285D">
      <w:r>
        <w:t>You need to pay the $500 deductible + 20% of $7,000 = $1,900</w:t>
      </w:r>
    </w:p>
    <w:p w14:paraId="5B1381A8" w14:textId="1661ECDD" w:rsidR="006C285D" w:rsidRDefault="006C285D" w:rsidP="006C285D"/>
    <w:p w14:paraId="45C8A42A" w14:textId="69D50B39" w:rsidR="006C285D" w:rsidRDefault="006C285D" w:rsidP="006C285D">
      <w:pPr>
        <w:rPr>
          <w:b/>
          <w:bCs/>
        </w:rPr>
      </w:pPr>
      <w:r w:rsidRPr="006C285D">
        <w:rPr>
          <w:b/>
          <w:bCs/>
        </w:rPr>
        <w:t>9. What is one way that insurance companies utilize analytics?</w:t>
      </w:r>
    </w:p>
    <w:p w14:paraId="2D1C8B8F" w14:textId="3B22BE79" w:rsidR="006C285D" w:rsidRDefault="006C285D" w:rsidP="006C285D">
      <w:pPr>
        <w:rPr>
          <w:b/>
          <w:bCs/>
        </w:rPr>
      </w:pPr>
    </w:p>
    <w:p w14:paraId="3EF1F369" w14:textId="60FF102A" w:rsidR="006C285D" w:rsidRDefault="006C285D" w:rsidP="006C285D">
      <w:r>
        <w:t>Insurance companies utilize analytics to compare costs across healthcare providers, calculate premiums for customers and to find alternative treatments to expensive brand name medications.</w:t>
      </w:r>
    </w:p>
    <w:p w14:paraId="341C13F8" w14:textId="3436DC79" w:rsidR="006C285D" w:rsidRDefault="006C285D" w:rsidP="006C285D"/>
    <w:p w14:paraId="37B4DD75" w14:textId="51148753" w:rsidR="006C285D" w:rsidRDefault="006C285D" w:rsidP="006C285D">
      <w:pPr>
        <w:rPr>
          <w:b/>
          <w:bCs/>
        </w:rPr>
      </w:pPr>
      <w:r w:rsidRPr="006C285D">
        <w:rPr>
          <w:b/>
          <w:bCs/>
        </w:rPr>
        <w:t>10. How can analytics be leveraged to reduce healthcare spending?</w:t>
      </w:r>
    </w:p>
    <w:p w14:paraId="1B984BC7" w14:textId="3C9FD5DA" w:rsidR="006C285D" w:rsidRDefault="006C285D" w:rsidP="006C285D">
      <w:pPr>
        <w:rPr>
          <w:b/>
          <w:bCs/>
        </w:rPr>
      </w:pPr>
    </w:p>
    <w:p w14:paraId="5ADBEDC0" w14:textId="4A36AF21" w:rsidR="006C285D" w:rsidRPr="006C285D" w:rsidRDefault="006C285D" w:rsidP="006C285D">
      <w:r>
        <w:t xml:space="preserve">Analytics can be used to find anomalous price discrepancies and empower healthcare consumers with more information when shopping around for where to receive their healthcare. Analytics is also helping in drug discovery which in the short-term is leading to higher costs, but </w:t>
      </w:r>
      <w:r>
        <w:lastRenderedPageBreak/>
        <w:t>I do believe that it will reduce overall costs in the long-term as more drugs come to market and eventually have their patents expire.</w:t>
      </w:r>
    </w:p>
    <w:sectPr w:rsidR="006C285D" w:rsidRPr="006C285D">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D2A26" w14:textId="77777777" w:rsidR="006F2966" w:rsidRDefault="006F2966">
      <w:r>
        <w:separator/>
      </w:r>
    </w:p>
  </w:endnote>
  <w:endnote w:type="continuationSeparator" w:id="0">
    <w:p w14:paraId="33593B73" w14:textId="77777777" w:rsidR="006F2966" w:rsidRDefault="006F2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E97E" w14:textId="77777777" w:rsidR="006F2966" w:rsidRDefault="006F2966">
      <w:r>
        <w:separator/>
      </w:r>
    </w:p>
  </w:footnote>
  <w:footnote w:type="continuationSeparator" w:id="0">
    <w:p w14:paraId="031C940F" w14:textId="77777777" w:rsidR="006F2966" w:rsidRDefault="006F2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40C30A92"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460143">
          <w:rPr>
            <w:caps/>
          </w:rPr>
          <w:t xml:space="preserve">Week </w:t>
        </w:r>
        <w:r w:rsidR="000B1FA2">
          <w:rPr>
            <w:caps/>
          </w:rPr>
          <w:t>4</w:t>
        </w:r>
        <w:r w:rsidR="00460143">
          <w:rPr>
            <w:caps/>
          </w:rPr>
          <w:t xml:space="preserve"> Practice</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0C14" w14:textId="6FC59743" w:rsidR="00460143" w:rsidRDefault="00AF5274">
    <w:pPr>
      <w:pStyle w:val="Header"/>
      <w:rPr>
        <w:rStyle w:val="Strong"/>
      </w:rPr>
    </w:pPr>
    <w:r>
      <w:t xml:space="preserve">Running head: </w:t>
    </w:r>
    <w:r w:rsidR="00460143">
      <w:rPr>
        <w:rStyle w:val="Strong"/>
      </w:rPr>
      <w:t xml:space="preserve">Week </w:t>
    </w:r>
    <w:r w:rsidR="000B1FA2">
      <w:rPr>
        <w:rStyle w:val="Strong"/>
      </w:rPr>
      <w:t>4</w:t>
    </w:r>
    <w:r w:rsidR="00460143">
      <w:rPr>
        <w:rStyle w:val="Strong"/>
      </w:rPr>
      <w:t xml:space="preserve"> Practice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5216984"/>
    <w:multiLevelType w:val="hybridMultilevel"/>
    <w:tmpl w:val="8F1A3BC0"/>
    <w:lvl w:ilvl="0" w:tplc="B752559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E44D0B"/>
    <w:multiLevelType w:val="hybridMultilevel"/>
    <w:tmpl w:val="16F8B046"/>
    <w:lvl w:ilvl="0" w:tplc="58FC2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0F1CFD"/>
    <w:multiLevelType w:val="hybridMultilevel"/>
    <w:tmpl w:val="12D028BE"/>
    <w:lvl w:ilvl="0" w:tplc="D68429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51E0796"/>
    <w:multiLevelType w:val="hybridMultilevel"/>
    <w:tmpl w:val="AE1A9004"/>
    <w:lvl w:ilvl="0" w:tplc="17E05C70">
      <w:start w:val="2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D6945"/>
    <w:multiLevelType w:val="hybridMultilevel"/>
    <w:tmpl w:val="29CA7C9E"/>
    <w:lvl w:ilvl="0" w:tplc="7944A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8A62E2"/>
    <w:multiLevelType w:val="hybridMultilevel"/>
    <w:tmpl w:val="D7AC8778"/>
    <w:lvl w:ilvl="0" w:tplc="6DD86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0A69AD"/>
    <w:multiLevelType w:val="hybridMultilevel"/>
    <w:tmpl w:val="AC7A683E"/>
    <w:lvl w:ilvl="0" w:tplc="90C2F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FCF6022"/>
    <w:multiLevelType w:val="hybridMultilevel"/>
    <w:tmpl w:val="B3E85B58"/>
    <w:lvl w:ilvl="0" w:tplc="26D661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293138"/>
    <w:multiLevelType w:val="hybridMultilevel"/>
    <w:tmpl w:val="039A81AE"/>
    <w:lvl w:ilvl="0" w:tplc="557C115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0720157">
    <w:abstractNumId w:val="9"/>
  </w:num>
  <w:num w:numId="2" w16cid:durableId="228268382">
    <w:abstractNumId w:val="7"/>
  </w:num>
  <w:num w:numId="3" w16cid:durableId="1712341357">
    <w:abstractNumId w:val="6"/>
  </w:num>
  <w:num w:numId="4" w16cid:durableId="603272353">
    <w:abstractNumId w:val="5"/>
  </w:num>
  <w:num w:numId="5" w16cid:durableId="1854413607">
    <w:abstractNumId w:val="4"/>
  </w:num>
  <w:num w:numId="6" w16cid:durableId="1565138505">
    <w:abstractNumId w:val="8"/>
  </w:num>
  <w:num w:numId="7" w16cid:durableId="897932196">
    <w:abstractNumId w:val="3"/>
  </w:num>
  <w:num w:numId="8" w16cid:durableId="311103093">
    <w:abstractNumId w:val="2"/>
  </w:num>
  <w:num w:numId="9" w16cid:durableId="1410272627">
    <w:abstractNumId w:val="1"/>
  </w:num>
  <w:num w:numId="10" w16cid:durableId="540165926">
    <w:abstractNumId w:val="0"/>
  </w:num>
  <w:num w:numId="11" w16cid:durableId="2012830919">
    <w:abstractNumId w:val="9"/>
    <w:lvlOverride w:ilvl="0">
      <w:startOverride w:val="1"/>
    </w:lvlOverride>
  </w:num>
  <w:num w:numId="12" w16cid:durableId="1766686627">
    <w:abstractNumId w:val="28"/>
  </w:num>
  <w:num w:numId="13" w16cid:durableId="1438213088">
    <w:abstractNumId w:val="38"/>
  </w:num>
  <w:num w:numId="14" w16cid:durableId="721633038">
    <w:abstractNumId w:val="25"/>
  </w:num>
  <w:num w:numId="15" w16cid:durableId="542402297">
    <w:abstractNumId w:val="22"/>
  </w:num>
  <w:num w:numId="16" w16cid:durableId="165748683">
    <w:abstractNumId w:val="34"/>
  </w:num>
  <w:num w:numId="17" w16cid:durableId="1760172716">
    <w:abstractNumId w:val="18"/>
  </w:num>
  <w:num w:numId="18" w16cid:durableId="1452475239">
    <w:abstractNumId w:val="29"/>
  </w:num>
  <w:num w:numId="19" w16cid:durableId="1749305158">
    <w:abstractNumId w:val="20"/>
  </w:num>
  <w:num w:numId="20" w16cid:durableId="2117946544">
    <w:abstractNumId w:val="31"/>
  </w:num>
  <w:num w:numId="21" w16cid:durableId="1709644092">
    <w:abstractNumId w:val="35"/>
  </w:num>
  <w:num w:numId="22" w16cid:durableId="1294020320">
    <w:abstractNumId w:val="37"/>
  </w:num>
  <w:num w:numId="23" w16cid:durableId="1845169487">
    <w:abstractNumId w:val="39"/>
  </w:num>
  <w:num w:numId="24" w16cid:durableId="362943611">
    <w:abstractNumId w:val="11"/>
  </w:num>
  <w:num w:numId="25" w16cid:durableId="1590037058">
    <w:abstractNumId w:val="16"/>
  </w:num>
  <w:num w:numId="26" w16cid:durableId="1015302049">
    <w:abstractNumId w:val="30"/>
  </w:num>
  <w:num w:numId="27" w16cid:durableId="514850956">
    <w:abstractNumId w:val="23"/>
  </w:num>
  <w:num w:numId="28" w16cid:durableId="1530336670">
    <w:abstractNumId w:val="17"/>
  </w:num>
  <w:num w:numId="29" w16cid:durableId="605963241">
    <w:abstractNumId w:val="21"/>
  </w:num>
  <w:num w:numId="30" w16cid:durableId="1951007907">
    <w:abstractNumId w:val="36"/>
  </w:num>
  <w:num w:numId="31" w16cid:durableId="279649105">
    <w:abstractNumId w:val="15"/>
  </w:num>
  <w:num w:numId="32" w16cid:durableId="2038656092">
    <w:abstractNumId w:val="10"/>
  </w:num>
  <w:num w:numId="33" w16cid:durableId="2089646052">
    <w:abstractNumId w:val="13"/>
  </w:num>
  <w:num w:numId="34" w16cid:durableId="1715694244">
    <w:abstractNumId w:val="33"/>
  </w:num>
  <w:num w:numId="35" w16cid:durableId="2118407730">
    <w:abstractNumId w:val="32"/>
  </w:num>
  <w:num w:numId="36" w16cid:durableId="166946734">
    <w:abstractNumId w:val="27"/>
  </w:num>
  <w:num w:numId="37" w16cid:durableId="1804958556">
    <w:abstractNumId w:val="24"/>
  </w:num>
  <w:num w:numId="38" w16cid:durableId="302973714">
    <w:abstractNumId w:val="14"/>
  </w:num>
  <w:num w:numId="39" w16cid:durableId="835077624">
    <w:abstractNumId w:val="19"/>
  </w:num>
  <w:num w:numId="40" w16cid:durableId="767963514">
    <w:abstractNumId w:val="12"/>
  </w:num>
  <w:num w:numId="41" w16cid:durableId="3535322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B1FA2"/>
    <w:rsid w:val="000C0072"/>
    <w:rsid w:val="000C24E2"/>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86890"/>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6B75"/>
    <w:rsid w:val="003877EE"/>
    <w:rsid w:val="00395E49"/>
    <w:rsid w:val="003A7CED"/>
    <w:rsid w:val="003B3BB9"/>
    <w:rsid w:val="003C25D2"/>
    <w:rsid w:val="003C2BB2"/>
    <w:rsid w:val="003E424C"/>
    <w:rsid w:val="003E738C"/>
    <w:rsid w:val="003F6CF4"/>
    <w:rsid w:val="00401C5B"/>
    <w:rsid w:val="00404042"/>
    <w:rsid w:val="0040454D"/>
    <w:rsid w:val="004342CD"/>
    <w:rsid w:val="00435126"/>
    <w:rsid w:val="004540FB"/>
    <w:rsid w:val="004600CD"/>
    <w:rsid w:val="00460143"/>
    <w:rsid w:val="004665F1"/>
    <w:rsid w:val="004669CD"/>
    <w:rsid w:val="00481A63"/>
    <w:rsid w:val="00484F3F"/>
    <w:rsid w:val="00487B33"/>
    <w:rsid w:val="00491938"/>
    <w:rsid w:val="0049274A"/>
    <w:rsid w:val="004A5166"/>
    <w:rsid w:val="004B0EDD"/>
    <w:rsid w:val="004C3F33"/>
    <w:rsid w:val="004F5A91"/>
    <w:rsid w:val="004F7101"/>
    <w:rsid w:val="005114E5"/>
    <w:rsid w:val="00512846"/>
    <w:rsid w:val="00527860"/>
    <w:rsid w:val="0054116D"/>
    <w:rsid w:val="005633B4"/>
    <w:rsid w:val="00577686"/>
    <w:rsid w:val="005926AF"/>
    <w:rsid w:val="005B4A6A"/>
    <w:rsid w:val="005D064F"/>
    <w:rsid w:val="005E6D06"/>
    <w:rsid w:val="005E74E5"/>
    <w:rsid w:val="00611A50"/>
    <w:rsid w:val="0061250A"/>
    <w:rsid w:val="006136BB"/>
    <w:rsid w:val="0062669A"/>
    <w:rsid w:val="00627F97"/>
    <w:rsid w:val="006325EA"/>
    <w:rsid w:val="00637D1B"/>
    <w:rsid w:val="006542FC"/>
    <w:rsid w:val="006547E7"/>
    <w:rsid w:val="00675718"/>
    <w:rsid w:val="0067718E"/>
    <w:rsid w:val="00677232"/>
    <w:rsid w:val="0068502D"/>
    <w:rsid w:val="006B4E46"/>
    <w:rsid w:val="006B61EC"/>
    <w:rsid w:val="006C1D95"/>
    <w:rsid w:val="006C285D"/>
    <w:rsid w:val="006D043C"/>
    <w:rsid w:val="006D4EDA"/>
    <w:rsid w:val="006E49CD"/>
    <w:rsid w:val="006E4B48"/>
    <w:rsid w:val="006E5ECF"/>
    <w:rsid w:val="006F15D5"/>
    <w:rsid w:val="006F2966"/>
    <w:rsid w:val="006F63FE"/>
    <w:rsid w:val="00700029"/>
    <w:rsid w:val="0070024C"/>
    <w:rsid w:val="00701627"/>
    <w:rsid w:val="007035BC"/>
    <w:rsid w:val="0071481A"/>
    <w:rsid w:val="0073656A"/>
    <w:rsid w:val="00736B46"/>
    <w:rsid w:val="00753916"/>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0F05"/>
    <w:rsid w:val="008B1F59"/>
    <w:rsid w:val="008B3E43"/>
    <w:rsid w:val="008B667E"/>
    <w:rsid w:val="008C2BBC"/>
    <w:rsid w:val="008C2ECE"/>
    <w:rsid w:val="008C4A1C"/>
    <w:rsid w:val="008D5BAC"/>
    <w:rsid w:val="008E6528"/>
    <w:rsid w:val="00900D67"/>
    <w:rsid w:val="009010D3"/>
    <w:rsid w:val="0090430A"/>
    <w:rsid w:val="0090727F"/>
    <w:rsid w:val="00912183"/>
    <w:rsid w:val="00933923"/>
    <w:rsid w:val="00940C80"/>
    <w:rsid w:val="009449F6"/>
    <w:rsid w:val="009470BF"/>
    <w:rsid w:val="00951626"/>
    <w:rsid w:val="00957FFE"/>
    <w:rsid w:val="009748C0"/>
    <w:rsid w:val="00976613"/>
    <w:rsid w:val="0098506B"/>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81753"/>
    <w:rsid w:val="00BA70C8"/>
    <w:rsid w:val="00BA7586"/>
    <w:rsid w:val="00BC48EE"/>
    <w:rsid w:val="00BE0D1F"/>
    <w:rsid w:val="00BF73F1"/>
    <w:rsid w:val="00C02E23"/>
    <w:rsid w:val="00C12885"/>
    <w:rsid w:val="00C231D3"/>
    <w:rsid w:val="00C24886"/>
    <w:rsid w:val="00C33FA1"/>
    <w:rsid w:val="00C35394"/>
    <w:rsid w:val="00C427D3"/>
    <w:rsid w:val="00C42BCA"/>
    <w:rsid w:val="00C464F8"/>
    <w:rsid w:val="00C802D4"/>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C5A71"/>
    <w:rsid w:val="00ED1E93"/>
    <w:rsid w:val="00ED431C"/>
    <w:rsid w:val="00ED6767"/>
    <w:rsid w:val="00EF3F47"/>
    <w:rsid w:val="00F04B4B"/>
    <w:rsid w:val="00F21B51"/>
    <w:rsid w:val="00F31F59"/>
    <w:rsid w:val="00F64FA8"/>
    <w:rsid w:val="00F960EA"/>
    <w:rsid w:val="00FC074E"/>
    <w:rsid w:val="00FC46C0"/>
    <w:rsid w:val="00FD49AF"/>
    <w:rsid w:val="00FD728A"/>
    <w:rsid w:val="00FF30E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0148644">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19628386">
      <w:bodyDiv w:val="1"/>
      <w:marLeft w:val="0"/>
      <w:marRight w:val="0"/>
      <w:marTop w:val="0"/>
      <w:marBottom w:val="0"/>
      <w:divBdr>
        <w:top w:val="none" w:sz="0" w:space="0" w:color="auto"/>
        <w:left w:val="none" w:sz="0" w:space="0" w:color="auto"/>
        <w:bottom w:val="none" w:sz="0" w:space="0" w:color="auto"/>
        <w:right w:val="none" w:sz="0" w:space="0" w:color="auto"/>
      </w:divBdr>
      <w:divsChild>
        <w:div w:id="91634205">
          <w:marLeft w:val="0"/>
          <w:marRight w:val="0"/>
          <w:marTop w:val="0"/>
          <w:marBottom w:val="0"/>
          <w:divBdr>
            <w:top w:val="none" w:sz="0" w:space="0" w:color="auto"/>
            <w:left w:val="none" w:sz="0" w:space="0" w:color="auto"/>
            <w:bottom w:val="single" w:sz="12" w:space="8" w:color="E4E9EC"/>
            <w:right w:val="none" w:sz="0" w:space="0" w:color="auto"/>
          </w:divBdr>
        </w:div>
        <w:div w:id="343361593">
          <w:marLeft w:val="0"/>
          <w:marRight w:val="0"/>
          <w:marTop w:val="0"/>
          <w:marBottom w:val="0"/>
          <w:divBdr>
            <w:top w:val="none" w:sz="0" w:space="0" w:color="auto"/>
            <w:left w:val="none" w:sz="0" w:space="0" w:color="auto"/>
            <w:bottom w:val="single" w:sz="12" w:space="8" w:color="E4E9EC"/>
            <w:right w:val="none" w:sz="0" w:space="0" w:color="auto"/>
          </w:divBdr>
        </w:div>
        <w:div w:id="1239898373">
          <w:marLeft w:val="0"/>
          <w:marRight w:val="0"/>
          <w:marTop w:val="0"/>
          <w:marBottom w:val="0"/>
          <w:divBdr>
            <w:top w:val="none" w:sz="0" w:space="0" w:color="auto"/>
            <w:left w:val="none" w:sz="0" w:space="0" w:color="auto"/>
            <w:bottom w:val="single" w:sz="12" w:space="8" w:color="22A6F5"/>
            <w:right w:val="none" w:sz="0" w:space="0" w:color="auto"/>
          </w:divBdr>
        </w:div>
        <w:div w:id="1024095049">
          <w:marLeft w:val="0"/>
          <w:marRight w:val="0"/>
          <w:marTop w:val="0"/>
          <w:marBottom w:val="0"/>
          <w:divBdr>
            <w:top w:val="none" w:sz="0" w:space="0" w:color="auto"/>
            <w:left w:val="none" w:sz="0" w:space="0" w:color="auto"/>
            <w:bottom w:val="single" w:sz="6" w:space="0" w:color="E4E9EC"/>
            <w:right w:val="none" w:sz="0" w:space="0" w:color="auto"/>
          </w:divBdr>
          <w:divsChild>
            <w:div w:id="933822776">
              <w:marLeft w:val="0"/>
              <w:marRight w:val="0"/>
              <w:marTop w:val="0"/>
              <w:marBottom w:val="0"/>
              <w:divBdr>
                <w:top w:val="none" w:sz="0" w:space="0" w:color="auto"/>
                <w:left w:val="none" w:sz="0" w:space="0" w:color="auto"/>
                <w:bottom w:val="none" w:sz="0" w:space="0" w:color="auto"/>
                <w:right w:val="none" w:sz="0" w:space="0" w:color="auto"/>
              </w:divBdr>
            </w:div>
          </w:divsChild>
        </w:div>
        <w:div w:id="1837068334">
          <w:marLeft w:val="0"/>
          <w:marRight w:val="0"/>
          <w:marTop w:val="0"/>
          <w:marBottom w:val="0"/>
          <w:divBdr>
            <w:top w:val="none" w:sz="0" w:space="0" w:color="auto"/>
            <w:left w:val="none" w:sz="0" w:space="0" w:color="auto"/>
            <w:bottom w:val="single" w:sz="6" w:space="0" w:color="E4E9EC"/>
            <w:right w:val="none" w:sz="0" w:space="0" w:color="auto"/>
          </w:divBdr>
          <w:divsChild>
            <w:div w:id="1890803511">
              <w:marLeft w:val="0"/>
              <w:marRight w:val="0"/>
              <w:marTop w:val="0"/>
              <w:marBottom w:val="0"/>
              <w:divBdr>
                <w:top w:val="none" w:sz="0" w:space="0" w:color="auto"/>
                <w:left w:val="none" w:sz="0" w:space="0" w:color="auto"/>
                <w:bottom w:val="none" w:sz="0" w:space="0" w:color="auto"/>
                <w:right w:val="none" w:sz="0" w:space="0" w:color="auto"/>
              </w:divBdr>
            </w:div>
          </w:divsChild>
        </w:div>
        <w:div w:id="436604089">
          <w:marLeft w:val="0"/>
          <w:marRight w:val="0"/>
          <w:marTop w:val="0"/>
          <w:marBottom w:val="0"/>
          <w:divBdr>
            <w:top w:val="none" w:sz="0" w:space="0" w:color="auto"/>
            <w:left w:val="none" w:sz="0" w:space="0" w:color="auto"/>
            <w:bottom w:val="single" w:sz="6" w:space="0" w:color="E4E9EC"/>
            <w:right w:val="none" w:sz="0" w:space="0" w:color="auto"/>
          </w:divBdr>
          <w:divsChild>
            <w:div w:id="1025668332">
              <w:marLeft w:val="0"/>
              <w:marRight w:val="0"/>
              <w:marTop w:val="0"/>
              <w:marBottom w:val="0"/>
              <w:divBdr>
                <w:top w:val="none" w:sz="0" w:space="0" w:color="auto"/>
                <w:left w:val="none" w:sz="0" w:space="0" w:color="auto"/>
                <w:bottom w:val="none" w:sz="0" w:space="0" w:color="auto"/>
                <w:right w:val="none" w:sz="0" w:space="0" w:color="auto"/>
              </w:divBdr>
            </w:div>
          </w:divsChild>
        </w:div>
        <w:div w:id="1221819287">
          <w:marLeft w:val="0"/>
          <w:marRight w:val="0"/>
          <w:marTop w:val="0"/>
          <w:marBottom w:val="0"/>
          <w:divBdr>
            <w:top w:val="none" w:sz="0" w:space="0" w:color="auto"/>
            <w:left w:val="none" w:sz="0" w:space="0" w:color="auto"/>
            <w:bottom w:val="single" w:sz="6" w:space="0" w:color="E4E9EC"/>
            <w:right w:val="none" w:sz="0" w:space="0" w:color="auto"/>
          </w:divBdr>
          <w:divsChild>
            <w:div w:id="404375062">
              <w:marLeft w:val="0"/>
              <w:marRight w:val="0"/>
              <w:marTop w:val="0"/>
              <w:marBottom w:val="0"/>
              <w:divBdr>
                <w:top w:val="none" w:sz="0" w:space="0" w:color="auto"/>
                <w:left w:val="none" w:sz="0" w:space="0" w:color="auto"/>
                <w:bottom w:val="none" w:sz="0" w:space="0" w:color="auto"/>
                <w:right w:val="none" w:sz="0" w:space="0" w:color="auto"/>
              </w:divBdr>
            </w:div>
          </w:divsChild>
        </w:div>
        <w:div w:id="1246919213">
          <w:marLeft w:val="0"/>
          <w:marRight w:val="0"/>
          <w:marTop w:val="0"/>
          <w:marBottom w:val="0"/>
          <w:divBdr>
            <w:top w:val="none" w:sz="0" w:space="0" w:color="auto"/>
            <w:left w:val="none" w:sz="0" w:space="0" w:color="auto"/>
            <w:bottom w:val="single" w:sz="6" w:space="0" w:color="E4E9EC"/>
            <w:right w:val="none" w:sz="0" w:space="0" w:color="auto"/>
          </w:divBdr>
          <w:divsChild>
            <w:div w:id="194576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ealthsystemtracker.org/brief/how-does-medical-inflation-compare-to-inflation-in-the-rest-of-the-economy/#Cumulative%20percent%20change%20in%20Consumer%20Price%20Index%20for%20All%20Urban%20Consumers%20(CPI-U)%20for%20medical%20care%20and%20for%20all%20goods%20and%20services,%20October%202000%20-%20October%20202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worldbank.org/indicator/SH.XPD.CHEX.GD.ZS?locations=OE&amp;most_recent_value_desc=tru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perkins.cr@northeastern.ed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2B0D39"/>
    <w:rsid w:val="00376794"/>
    <w:rsid w:val="003C1683"/>
    <w:rsid w:val="004A2022"/>
    <w:rsid w:val="005910A3"/>
    <w:rsid w:val="00595765"/>
    <w:rsid w:val="006F3CAA"/>
    <w:rsid w:val="009166CB"/>
    <w:rsid w:val="009C790D"/>
    <w:rsid w:val="00A5358A"/>
    <w:rsid w:val="00AB4D57"/>
    <w:rsid w:val="00B640AA"/>
    <w:rsid w:val="00C12D61"/>
    <w:rsid w:val="00C231CA"/>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Week 4 Practice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Week 3 Practice</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Practice</dc:title>
  <dc:subject/>
  <dc:creator>Microsoft Office User</dc:creator>
  <cp:keywords/>
  <dc:description/>
  <cp:lastModifiedBy>Craig Perkins</cp:lastModifiedBy>
  <cp:revision>6</cp:revision>
  <dcterms:created xsi:type="dcterms:W3CDTF">2022-11-15T01:38:00Z</dcterms:created>
  <dcterms:modified xsi:type="dcterms:W3CDTF">2022-12-03T16:50:00Z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