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DCAA" w14:textId="77777777" w:rsidR="001F47F8" w:rsidRPr="001F47F8" w:rsidRDefault="001F47F8" w:rsidP="00567537">
      <w:r>
        <w:rPr>
          <w:b/>
        </w:rPr>
        <w:t>The problem:</w:t>
      </w:r>
    </w:p>
    <w:p w14:paraId="6BDD2BF7" w14:textId="77777777" w:rsidR="001F47F8" w:rsidRDefault="001F47F8" w:rsidP="00567537"/>
    <w:p w14:paraId="1EEC8424" w14:textId="77777777" w:rsidR="00567537" w:rsidRDefault="00567537" w:rsidP="00567537">
      <w:r w:rsidRPr="009072CC">
        <w:t xml:space="preserve">Climate change is expected to increase the incidence and severity of extreme precipitation and drought events </w:t>
      </w:r>
      <w:r>
        <w:fldChar w:fldCharType="begin"/>
      </w:r>
      <w:r>
        <w:instrText xml:space="preserve"> ADDIN ZOTERO_ITEM CSL_CITATION {"citationID":"17pe7875l4","properties":{"formattedCitation":"(Luber and McGeehin, 2008; Meehl et al., 2007)","plainCitation":"(Luber and McGeehin, 2008; Meehl et al., 2007)"},"citationItems":[{"id":29747,"uris":["http://zotero.org/users/601932/items/V5I78U98"],"uri":["http://zotero.org/users/601932/items/V5I78U98"],"itemData":{"id":29747,"type":"article-journal","title":"Climate Change and Extreme Heat Events","container-title":"American Journal of Preventive Medicine","page":"429-435","volume":"35","issue":"5","source":"CrossRef","DOI":"10.1016/j.amepre.2008.08.021","ISSN":"07493797","language":"en","author":[{"family":"Luber","given":"George"},{"family":"McGeehin","given":"Michael"}],"issued":{"date-parts":[["2008",11]]}},"label":"page"},{"id":29943,"uris":["http://zotero.org/users/601932/items/2AUXB2IU"],"uri":["http://zotero.org/users/601932/items/2AUXB2IU"],"itemData":{"id":29943,"type":"article-journal","title":"Global climate projections","container-title":"Climate change","page":"747–845","volume":"3495","author":[{"family":"Meehl","given":"Gerard A"},{"family":"Stocker","given":"Thomas F"},{"family":"Collins","given":"William D"},{"family":"Friedlingstein","given":"Pierre"},{"family":"Gaye","given":"Amadou T"},{"family":"Gregory","given":"Jonathan M"},{"family":"Kitoh","given":"Akio"},{"family":"Knutti","given":"Reto"},{"family":"Murphy","given":"James M"},{"family":"Noda","given":"Akira"},{"literal":"others"}],"issued":{"date-parts":[["2007"]]}},"label":"page"}],"schema":"https://github.com/citation-style-language/schema/raw/master/csl-citation.json"} </w:instrText>
      </w:r>
      <w:r>
        <w:fldChar w:fldCharType="separate"/>
      </w:r>
      <w:r>
        <w:rPr>
          <w:noProof/>
        </w:rPr>
        <w:t>(Luber and McGeehin, 2008; Meehl et al., 2007)</w:t>
      </w:r>
      <w:r>
        <w:fldChar w:fldCharType="end"/>
      </w:r>
      <w:r w:rsidRPr="009072CC">
        <w:t xml:space="preserve">, meaning its impacts on rain-fed agriculture </w:t>
      </w:r>
      <w:r>
        <w:t xml:space="preserve">will be </w:t>
      </w:r>
      <w:r w:rsidRPr="009072CC">
        <w:t xml:space="preserve">substantial </w:t>
      </w:r>
      <w:r w:rsidRPr="009072CC">
        <w:fldChar w:fldCharType="begin"/>
      </w:r>
      <w:r>
        <w:instrText xml:space="preserve"> ADDIN ZOTERO_ITEM CSL_CITATION {"citationID":"6rwOuHGA","properties":{"formattedCitation":"(Urban et al., 2012)","plainCitation":"(Urban et al., 2012)"},"citationItems":[{"id":28701,"uris":["http://zotero.org/users/601932/items/7WURKMHJ"],"uri":["http://zotero.org/users/601932/items/7WURKMHJ"],"itemData":{"id":28701,"type":"article-journal","title":"Projected temperature changes indicate significant increase in interannual variability of U.S. maize yields","container-title":"Climatic Change","page":"525-533","volume":"112","issue":"2","source":"link.springer.com","abstract":"Climate change has the potential to be a source of increased variability if crops are more frequently exposed to damaging weather conditions. Yield variability could respond to a shift in the frequency of extreme events to which crops are susceptible, or if weather becomes more variable. Here we focus on the United States, which produces about 40% of the world’s maize, much of it in areas that are expected to see increased interannual variability in temperature. We combine a statistical crop model based on historical climate and yield data for 1950–2005 with temperature and precipitation projections from 15 different global circulation models. Holding current growing area constant, aggregate yields are projected to decrease by an average of 18% by 2030–2050 relative to 1980–2000 while the coefficient of variation of yield increases by an average of 47%. Projections from 13 out of 15 climate models result in an aggregate increase in national yield coefficient of variation, indicating that maize yields are likely to become more volatile in this key growing region without effective adaptation responses. Rising CO2 could partially dampen this increase in variability through improved water use efficiency in dry years, but we expect any interactions between CO2 and temperature or precipitation to have little effect on mean yield changes.","DOI":"10.1007/s10584-012-0428-2","ISSN":"0165-0009, 1573-1480","journalAbbreviation":"Climatic Change","language":"en","author":[{"family":"Urban","given":"Daniel"},{"family":"Roberts","given":"Michael J."},{"family":"Schlenker","given":"Wolfram"},{"family":"Lobell","given":"David B."}],"issued":{"date-parts":[["2012",3,7]]}}}],"schema":"https://github.com/citation-style-language/schema/raw/master/csl-citation.json"} </w:instrText>
      </w:r>
      <w:r w:rsidRPr="009072CC">
        <w:fldChar w:fldCharType="separate"/>
      </w:r>
      <w:r w:rsidRPr="009072CC">
        <w:t>(Urban et al., 2012)</w:t>
      </w:r>
      <w:r w:rsidRPr="009072CC">
        <w:fldChar w:fldCharType="end"/>
      </w:r>
      <w:r w:rsidRPr="009072CC">
        <w:t>. Increasing</w:t>
      </w:r>
      <w:r w:rsidR="00EE2E7C">
        <w:t xml:space="preserve"> soil organic matter</w:t>
      </w:r>
      <w:r w:rsidRPr="009072CC">
        <w:t xml:space="preserve"> </w:t>
      </w:r>
      <w:r w:rsidR="00EE2E7C">
        <w:t>(</w:t>
      </w:r>
      <w:r w:rsidRPr="009072CC">
        <w:t>SOM</w:t>
      </w:r>
      <w:r w:rsidR="00EE2E7C">
        <w:t>)</w:t>
      </w:r>
      <w:r w:rsidRPr="009072CC">
        <w:t xml:space="preserve"> </w:t>
      </w:r>
      <w:r>
        <w:t>is</w:t>
      </w:r>
      <w:r w:rsidRPr="009072CC">
        <w:t xml:space="preserve"> frequently promoted </w:t>
      </w:r>
      <w:r>
        <w:t xml:space="preserve">as essential to improving soil health and </w:t>
      </w:r>
      <w:r w:rsidRPr="009072CC">
        <w:t xml:space="preserve">as </w:t>
      </w:r>
      <w:r>
        <w:t xml:space="preserve">an agricultural </w:t>
      </w:r>
      <w:r w:rsidRPr="009072CC">
        <w:t>strategy</w:t>
      </w:r>
      <w:r>
        <w:t xml:space="preserve"> to mitigate these climate impacts</w:t>
      </w:r>
      <w:r w:rsidRPr="009072CC">
        <w:t xml:space="preserve"> </w:t>
      </w:r>
      <w:r>
        <w:fldChar w:fldCharType="begin"/>
      </w:r>
      <w:r>
        <w:instrText xml:space="preserve"> ADDIN ZOTERO_ITEM CSL_CITATION {"citationID":"kJn7O79l","properties":{"formattedCitation":"(Iglesias et al., 2012)","plainCitation":"(Iglesias et al., 2012)"},"citationItems":[{"id":29931,"uris":["http://zotero.org/users/601932/items/S98JUJ4W"],"uri":["http://zotero.org/users/601932/items/S98JUJ4W"],"itemData":{"id":29931,"type":"article-journal","title":"From climate change impacts to the development of adaptation strategies: Challenges for agriculture in Europe","container-title":"Climatic Change","page":"143-168","volume":"112","issue":"1","source":"link.springer.com","abstract":"This study links climate change impacts to the development of adaptation strategies for agriculture in Europe. Climate change is expected to intensify the existing risks, particularly in southern regions, and create new opportunities in some northern areas. These risks and opportunities are characterised and interpreted across European regions by analysing over 300 highly relevant publications that appeared in the last decade. The result is a synthesis of the reasons for concern for European agricultural regions. The need to respond to these risks and opportunities is addressed by evaluating the costs and benefits of a number of technical and policy actions. The results highlight the importance of enhanced water use efficiency as a critical response to climate risks and the need for a more effective extension service. These results aim to assist stakeholders as they take up the adaptation challenge and develop measures to reduce the vulnerability of the sector to climate change.","DOI":"10.1007/s10584-011-0344-x","ISSN":"0165-0009, 1573-1480","shortTitle":"From climate change impacts to the development of adaptation strategies","journalAbbreviation":"Climatic Change","language":"en","author":[{"family":"Iglesias","given":"Ana"},{"family":"Quiroga","given":"Sonia"},{"family":"Moneo","given":"Marta"},{"family":"Garrote","given":"Luis"}],"issued":{"date-parts":[["2012",5,1]]}}}],"schema":"https://github.com/citation-style-language/schema/raw/master/csl-citation.json"} </w:instrText>
      </w:r>
      <w:r>
        <w:fldChar w:fldCharType="separate"/>
      </w:r>
      <w:r>
        <w:rPr>
          <w:noProof/>
        </w:rPr>
        <w:t>(Iglesias et al., 2012)</w:t>
      </w:r>
      <w:r>
        <w:fldChar w:fldCharType="end"/>
      </w:r>
      <w:r w:rsidRPr="009072CC">
        <w:t xml:space="preserve">. This suggestion is based on </w:t>
      </w:r>
      <w:r>
        <w:t>the</w:t>
      </w:r>
      <w:r w:rsidRPr="009072CC">
        <w:t xml:space="preserve"> positive relationship between SOM and soil water holding capacity</w:t>
      </w:r>
      <w:r>
        <w:t xml:space="preserve"> (WHC)</w:t>
      </w:r>
      <w:r w:rsidRPr="009072CC">
        <w:t xml:space="preserve">. In a seminal article, </w:t>
      </w:r>
      <w:r>
        <w:fldChar w:fldCharType="begin"/>
      </w:r>
      <w:r>
        <w:instrText xml:space="preserve"> ADDIN ZOTERO_ITEM CSL_CITATION {"citationID":"me54e33J","properties":{"formattedCitation":"(Hudson, 1994)","plainCitation":"(Hudson, 1994)"},"citationItems":[{"id":28597,"uris":["http://zotero.org/users/601932/items/G6U3WRKG"],"uri":["http://zotero.org/users/601932/items/G6U3WRKG"],"itemData":{"id":28597,"type":"article-journal","title":"Soil organic matter and available water capacity","container-title":"Journal of Soil and Water Conservation","page":"189-194","volume":"49","issue":"2","source":"www.jswconline.org","abstract":"ABSTRACT:\nFor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volume.","ISSN":"0022-4561, 1941-3300","journalAbbreviation":"Journal of Soil and Water Conservation","language":"en","author":[{"family":"Hudson","given":"Berman D."}],"issued":{"date-parts":[["1994",3,1]]}}}],"schema":"https://github.com/citation-style-language/schema/raw/master/csl-citation.json"} </w:instrText>
      </w:r>
      <w:r>
        <w:fldChar w:fldCharType="separate"/>
      </w:r>
      <w:r>
        <w:rPr>
          <w:noProof/>
        </w:rPr>
        <w:t>Hudson (1994)</w:t>
      </w:r>
      <w:r>
        <w:fldChar w:fldCharType="end"/>
      </w:r>
      <w:r>
        <w:t xml:space="preserve"> </w:t>
      </w:r>
      <w:r w:rsidRPr="009072CC">
        <w:t>demonstrated a strong, positive relationship between SOM content in soils and their water content at both field capaci</w:t>
      </w:r>
      <w:r>
        <w:t>ty and permanent wilting point</w:t>
      </w:r>
      <w:r w:rsidRPr="009072CC">
        <w:t xml:space="preserve">. </w:t>
      </w:r>
      <w:r>
        <w:t xml:space="preserve">Saxton and Rawls </w:t>
      </w:r>
      <w:r>
        <w:fldChar w:fldCharType="begin"/>
      </w:r>
      <w:r>
        <w:instrText xml:space="preserve"> ADDIN ZOTERO_ITEM CSL_CITATION {"citationID":"amsaejlr","properties":{"formattedCitation":"(2006)","plainCitation":"(2006)"},"citationItems":[{"id":31743,"uris":["http://zotero.org/users/601932/items/AMZE2UM2"],"uri":["http://zotero.org/users/601932/items/AMZE2UM2"],"itemData":{"id":31743,"type":"article-journal","title":"Soil Water Characteristic Estimates by Texture and Organic Matter for Hydrologic Solutions","container-title":"Soil Science Society of America Journal","page":"1569-1578","volume":"70","issue":"5","source":"dl.sciencesocieties.org","DOI":"10.2136/sssaj2005.0117","ISSN":"1435-0661","language":"en","author":[{"family":"Saxton","given":"K. E."},{"family":"Rawls","given":"W. J."}],"issued":{"date-parts":[["2006",9,1]]}},"suppress-author":true}],"schema":"https://github.com/citation-style-language/schema/raw/master/csl-citation.json"} </w:instrText>
      </w:r>
      <w:r>
        <w:fldChar w:fldCharType="separate"/>
      </w:r>
      <w:r>
        <w:rPr>
          <w:noProof/>
        </w:rPr>
        <w:t>(2006)</w:t>
      </w:r>
      <w:r>
        <w:fldChar w:fldCharType="end"/>
      </w:r>
      <w:r>
        <w:t xml:space="preserve"> similarly demonstrated the positive impact of SOM on WHC using the Soil Characterization Database from the USDA. </w:t>
      </w:r>
      <w:r w:rsidRPr="009072CC">
        <w:t xml:space="preserve">This relationship is </w:t>
      </w:r>
      <w:r>
        <w:t xml:space="preserve">possibly explained by the </w:t>
      </w:r>
      <w:r w:rsidRPr="009072CC">
        <w:t xml:space="preserve">demonstrated impact of organic matter content on the formation of water stable aggregates </w:t>
      </w:r>
      <w:r>
        <w:fldChar w:fldCharType="begin"/>
      </w:r>
      <w:r>
        <w:instrText xml:space="preserve"> ADDIN ZOTERO_ITEM CSL_CITATION {"citationID":"2emf24uac7","properties":{"formattedCitation":"(Oades, 1984; Tisdall and Oades, 1982)","plainCitation":"(Oades, 1984; Tisdall and Oades, 1982)"},"citationItems":[{"id":4630,"uris":["http://zotero.org/users/601932/items/X3J2JQKQ"],"uri":["http://zotero.org/users/601932/items/X3J2JQKQ"],"itemData":{"id":4630,"type":"article-journal","title":"Soil organic matter and structural stability: mechanisms and implications for management","container-title":"Plant and Soil","page":"319-337","volume":"76","issue":"1-3","source":"link.springer.com.proxy2.cl.msu.edu","abstract":"The stability of pores and particles is essential for optimum growth of plants. Two categories of aggregates macro- (&gt; 250 μm) and micro- (&lt;250 μm) depend on organic matter for stability against disruptive forces caused by rapid wetting. Dispersion of clay particles from microaggregates is promoted by adsorption of complexing organic acids which increase the negative charge on clays. The acids are produced by plants, bacteria and fungi. However, the dispersibility of clay in microaggregates is offset by the binding action of polysaccharides, mainly mucilages produced by bacteria, but also by plant roots and fungal hyphae. The stability of microaggregates is also enhanced by multivalent cations which act as bridges between organic colloids and clays. Macroaggregates are enmeshed by plant roots, both living and decomposing, and are thus sensitive to management, and increase in number when grasses are grown and the soil is not disturbed. Lack of root growth,i.e. fallow, has the opposite effect. Various implications for management of soil structure are discussed.","DOI":"10.1007/BF02205590","ISSN":"0032-079X, 1573-5036","shortTitle":"Soil organic matter and structural stability","journalAbbreviation":"Plant Soil","language":"en","author":[{"family":"Oades","given":"J. M."}],"issued":{"date-parts":[["1984",2]]}},"label":"page"},{"id":28692,"uris":["http://zotero.org/users/601932/items/I6PESI6S"],"uri":["http://zotero.org/users/601932/items/I6PESI6S"],"itemData":{"id":28692,"type":"article-journal","title":"Organic matter and water-stable aggregates in soils","container-title":"Journal of Soil Science","page":"141-163","volume":"33","issue":"2","source":"Wiley Online Library","abstract":"The water-stability of aggregates in many soils is shown to depend on organic materials. The organic binding agents have been classified into (a) transient, mainly polysaccharides, (b), temporary, roots and fungal hyphae, and (c) persistent, resistant aromatic components associated with polyvalent metal cations, and strongly sorbed polymers. The effectiveness of various binding agents at different stages in the structural organization of aggregates is described and forms the basis of a model which illustrates the architecture of an aggregate. Roots and hyphae stabilize macro-aggregates, defined as &gt; 250 μm diameter; consequently, macroaggregation is controlled by soil management (i.e. crop rotations), as management influences the growth of plant roots, and the oxidation of organic carbon. The water-stability of micro-aggregates depends on the persistent organic binding agents and appears to be a characteristic of the soil, independent of management.","DOI":"10.1111/j.1365-2389.1982.tb01755.x","ISSN":"1365-2389","language":"en","author":[{"family":"Tisdall","given":"J. M."},{"family":"Oades","given":"J. M."}],"issued":{"date-parts":[["1982",6,1]]}},"label":"page"}],"schema":"https://github.com/citation-style-language/schema/raw/master/csl-citation.json"} </w:instrText>
      </w:r>
      <w:r>
        <w:fldChar w:fldCharType="separate"/>
      </w:r>
      <w:r>
        <w:rPr>
          <w:noProof/>
        </w:rPr>
        <w:t>(Oades, 1984; Tisdall and Oades, 1982)</w:t>
      </w:r>
      <w:r>
        <w:fldChar w:fldCharType="end"/>
      </w:r>
      <w:r w:rsidRPr="009072CC">
        <w:t xml:space="preserve">, which provide soils with structure and pore spaces capable of retaining water even under vapor pressure deficits, such as those induced by drought and increased evapotranspiration. </w:t>
      </w:r>
    </w:p>
    <w:p w14:paraId="729611A5" w14:textId="77777777" w:rsidR="00567537" w:rsidRDefault="00567537" w:rsidP="00567537"/>
    <w:p w14:paraId="022FEC78" w14:textId="77777777" w:rsidR="00567537" w:rsidRDefault="00567537" w:rsidP="00567537">
      <w:r>
        <w:t>This positive relationship between SOM and soil water dynamics implies that by increasing SOM producers may reduce inter-annual yield variability and improve yield resilience by mitigating yield losses during adverse weather</w:t>
      </w:r>
      <w:r w:rsidR="004535EE">
        <w:t>, and a</w:t>
      </w:r>
      <w:r w:rsidRPr="009072CC">
        <w:t xml:space="preserve"> </w:t>
      </w:r>
      <w:r w:rsidR="004535EE">
        <w:t>handful of</w:t>
      </w:r>
      <w:r w:rsidRPr="009072CC">
        <w:t xml:space="preserve"> studies </w:t>
      </w:r>
      <w:r>
        <w:t xml:space="preserve">have </w:t>
      </w:r>
      <w:r w:rsidR="004535EE">
        <w:t xml:space="preserve">demonstrated a </w:t>
      </w:r>
      <w:r>
        <w:t>connection between SOM and yield stability empirically. Using</w:t>
      </w:r>
      <w:r w:rsidRPr="009072CC">
        <w:t xml:space="preserve"> yield data between the years 1949 and 1998 from several sites across a</w:t>
      </w:r>
      <w:r>
        <w:t>n</w:t>
      </w:r>
      <w:r w:rsidRPr="009072CC">
        <w:t xml:space="preserve"> </w:t>
      </w:r>
      <w:r>
        <w:t>SOM</w:t>
      </w:r>
      <w:r w:rsidRPr="009072CC">
        <w:t xml:space="preserve"> gradient</w:t>
      </w:r>
      <w:r>
        <w:t xml:space="preserve"> in China, </w:t>
      </w:r>
      <w:r>
        <w:fldChar w:fldCharType="begin"/>
      </w:r>
      <w:r>
        <w:instrText xml:space="preserve"> ADDIN ZOTERO_ITEM CSL_CITATION {"citationID":"FZoWFdDa","properties":{"formattedCitation":"(Pan et al., 2009)","plainCitation":"(Pan et al., 2009)"},"citationItems":[{"id":28698,"uris":["http://zotero.org/users/601932/items/KGIBGIGE"],"uri":["http://zotero.org/users/601932/items/KGIBGIGE"],"itemData":{"id":28698,"type":"article-journal","title":"The role of soil organic matter in maintaining the productivity and yield stability of cereals in China","container-title":"Agriculture, Ecosystems &amp; Environment","page":"344-348","volume":"129","issue":"1–3","source":"ScienceDirect","abstract":"The role of soil organic matter (SOM) in agricultural systems has been widely studied in conjunction with the potential for greenhouse gas mitigation. However, the link between SOM accumulation in croplands, crop productivity and yield stability has not yet been clearly established. In this paper, we collected data on provincial yearly crop productivity (yields, total cropland area) during 1949–1998 and the average SOM contents in croplands sampled and determined from the National Soil Survey in 1979–1982 of mainland China. The cereal productivity was assessed both with an overall mean of 1949–1998 and with the mean values for different time periods within this overall time, respectively. The yield variability within a single stabilizing stage, and between the fluctuating years, was calculated as a negative measure of yield stability. The correlation between SOM and cereal productivity was very significant for most provinces, but the relationship has become less significant as we approach the present. Moreover, the average yield variability was very significantly and negatively correlated with the cropland SOM level. The findings support our previous hypothesis from case studies, that C sequestration in China's croplands may provide win–win benefits, by enhancing crop productivity and stabilizing yield. This offers a sound basis as a greenhouse gas mitigation strategy by promoting C sequestration in croplands, and enhancing food security in China's agriculture.","DOI":"10.1016/j.agee.2008.10.008","ISSN":"0167-8809","journalAbbreviation":"Agriculture, Ecosystems &amp; Environment","author":[{"family":"Pan","given":"Genxing"},{"family":"Smith","given":"Pete"},{"family":"Pan","given":"Weinan"}],"issued":{"date-parts":[["2009",1]]}}}],"schema":"https://github.com/citation-style-language/schema/raw/master/csl-citation.json"} </w:instrText>
      </w:r>
      <w:r>
        <w:fldChar w:fldCharType="separate"/>
      </w:r>
      <w:r>
        <w:rPr>
          <w:noProof/>
        </w:rPr>
        <w:t>Pan et al. (2009)</w:t>
      </w:r>
      <w:r>
        <w:fldChar w:fldCharType="end"/>
      </w:r>
      <w:r>
        <w:t xml:space="preserve"> found</w:t>
      </w:r>
      <w:r w:rsidRPr="009072CC">
        <w:t xml:space="preserve"> that yield variability across time, measured as coefficient of variation, was lower at sites with higher SOM content. </w:t>
      </w:r>
      <w:r>
        <w:t xml:space="preserve">Similarly, </w:t>
      </w:r>
      <w:r w:rsidRPr="009072CC">
        <w:t>u</w:t>
      </w:r>
      <w:r>
        <w:t>sing</w:t>
      </w:r>
      <w:r w:rsidRPr="009072CC">
        <w:t xml:space="preserve"> historic yield data from </w:t>
      </w:r>
      <w:r>
        <w:t xml:space="preserve">the </w:t>
      </w:r>
      <w:r w:rsidRPr="009072CC">
        <w:t xml:space="preserve">US Department of Agriculture </w:t>
      </w:r>
      <w:r>
        <w:t xml:space="preserve">(USDA) </w:t>
      </w:r>
      <w:r w:rsidRPr="009072CC">
        <w:t xml:space="preserve">and soil data extracted from </w:t>
      </w:r>
      <w:r>
        <w:t>the USDA’s spatial soils dataset (SSURGO),</w:t>
      </w:r>
      <w:r w:rsidRPr="009072CC">
        <w:t xml:space="preserve"> </w:t>
      </w:r>
      <w:r>
        <w:fldChar w:fldCharType="begin"/>
      </w:r>
      <w:r>
        <w:instrText xml:space="preserve"> ADDIN ZOTERO_ITEM CSL_CITATION {"citationID":"0zQmJvEf","properties":{"formattedCitation":"(Williams et al., 2016)","plainCitation":"(Williams et al., 2016)"},"citationItems":[{"id":22959,"uris":["http://zotero.org/users/601932/items/5JU3D5EQ"],"uri":["http://zotero.org/users/601932/items/5JU3D5EQ"],"itemData":{"id":22959,"type":"article-journal","title":"Soil Water Holding Capacity Mitigates Downside Risk and Volatility in US Rainfed Maize: Time to Invest in Soil Organic Matter?","container-title":"PLOS ONE","page":"e0160974","volume":"11","issue":"8","source":"CrossRef","DOI":"10.1371/journal.pone.0160974","ISSN":"1932-6203","shortTitle":"Soil Water Holding Capacity Mitigates Downside Risk and Volatility in US Rainfed Maize","language":"en","author":[{"family":"Williams","given":"Alwyn"},{"family":"Hunter","given":"Mitchell C."},{"family":"Kammerer","given":"Melanie"},{"family":"Kane","given":"Daniel A."},{"family":"Jordan","given":"Nicholas R."},{"family":"Mortensen","given":"David A."},{"family":"Smith","given":"Richard G."},{"family":"Snapp","given":"Sieglinde"},{"family":"Davis","given":"Adam S."}],"editor":[{"family":"Gonzalez-Andujar","given":"Jose Luis"}],"issued":{"date-parts":[["2016",8,25]]}}}],"schema":"https://github.com/citation-style-language/schema/raw/master/csl-citation.json"} </w:instrText>
      </w:r>
      <w:r>
        <w:fldChar w:fldCharType="separate"/>
      </w:r>
      <w:r>
        <w:rPr>
          <w:noProof/>
        </w:rPr>
        <w:t>Williams et al. (2016)</w:t>
      </w:r>
      <w:r>
        <w:fldChar w:fldCharType="end"/>
      </w:r>
      <w:r>
        <w:t xml:space="preserve"> </w:t>
      </w:r>
      <w:r w:rsidRPr="009072CC">
        <w:t xml:space="preserve">found that </w:t>
      </w:r>
      <w:r>
        <w:t xml:space="preserve">areas with </w:t>
      </w:r>
      <w:r w:rsidRPr="009072CC">
        <w:t xml:space="preserve">higher </w:t>
      </w:r>
      <w:r>
        <w:t xml:space="preserve">estimated </w:t>
      </w:r>
      <w:r w:rsidRPr="009072CC">
        <w:t xml:space="preserve">soil </w:t>
      </w:r>
      <w:r>
        <w:t>WHC</w:t>
      </w:r>
      <w:r w:rsidRPr="009072CC">
        <w:t xml:space="preserve"> </w:t>
      </w:r>
      <w:r>
        <w:t xml:space="preserve">had </w:t>
      </w:r>
      <w:r w:rsidRPr="009072CC">
        <w:t xml:space="preserve">improved </w:t>
      </w:r>
      <w:r>
        <w:t xml:space="preserve">corn </w:t>
      </w:r>
      <w:r w:rsidRPr="009072CC">
        <w:t xml:space="preserve">yield stability and decreased risk of low </w:t>
      </w:r>
      <w:r>
        <w:t>y</w:t>
      </w:r>
      <w:r w:rsidR="00EE2E7C">
        <w:t>ields in bad weather years.</w:t>
      </w:r>
    </w:p>
    <w:p w14:paraId="038F5F16" w14:textId="77777777" w:rsidR="00EE2E7C" w:rsidRDefault="00EE2E7C" w:rsidP="00567537"/>
    <w:p w14:paraId="2E3F77E8" w14:textId="77777777" w:rsidR="00AE740F" w:rsidRPr="00AE740F" w:rsidRDefault="00AE740F" w:rsidP="00567537">
      <w:pPr>
        <w:rPr>
          <w:b/>
        </w:rPr>
      </w:pPr>
      <w:r>
        <w:rPr>
          <w:b/>
        </w:rPr>
        <w:t>The need for more evidence:</w:t>
      </w:r>
    </w:p>
    <w:p w14:paraId="53E7D07E" w14:textId="77777777" w:rsidR="00AE740F" w:rsidRDefault="00AE740F" w:rsidP="00567537"/>
    <w:p w14:paraId="7F365ED4" w14:textId="77777777" w:rsidR="00EE2E7C" w:rsidRDefault="00EE2E7C" w:rsidP="00567537">
      <w:r>
        <w:t xml:space="preserve">These different lines of evidence suggest that the nearly ubiquitous recommendation to farmers to increase SOM is sound and likely a good strategy to mitigate against the impacts of extreme weather. But since these recommendations rely on a limited number of studies, it’s often hard to separate the impacts of SOM on soil water dynamics and yields from other soil properties or direct management impacts. </w:t>
      </w:r>
      <w:r w:rsidR="009713EE">
        <w:t>For example, i</w:t>
      </w:r>
      <w:r>
        <w:t>ncreasing SOM may have dramatically different impacts depending on soil texture</w:t>
      </w:r>
      <w:r w:rsidR="009713EE">
        <w:t>, and</w:t>
      </w:r>
      <w:r>
        <w:t xml:space="preserve"> </w:t>
      </w:r>
      <w:r w:rsidR="009713EE">
        <w:t>conservation tillage</w:t>
      </w:r>
      <w:r>
        <w:t xml:space="preserve"> may be improving soil water dynamics </w:t>
      </w:r>
      <w:r w:rsidR="009713EE">
        <w:t xml:space="preserve">more </w:t>
      </w:r>
      <w:r>
        <w:t xml:space="preserve">via direct impacts, such as </w:t>
      </w:r>
      <w:r w:rsidR="009713EE">
        <w:t>maintaining soil macro-aggregates, than via increases to SOM.</w:t>
      </w:r>
      <w:r w:rsidR="00AE740F">
        <w:t xml:space="preserve"> </w:t>
      </w:r>
    </w:p>
    <w:p w14:paraId="63E0E67F" w14:textId="77777777" w:rsidR="00AE740F" w:rsidRDefault="00AE740F" w:rsidP="00567537"/>
    <w:p w14:paraId="45F77D2A" w14:textId="77777777" w:rsidR="00567537" w:rsidRDefault="00AE740F" w:rsidP="00567537">
      <w:r>
        <w:t xml:space="preserve">Since the effects of agricultural management changes on SOM are often modest, </w:t>
      </w:r>
      <w:r w:rsidR="00D73DCB">
        <w:t>m</w:t>
      </w:r>
      <w:r w:rsidR="00567537">
        <w:t xml:space="preserve">anagers need to know to what extent efforts to build SOM through local management changes will translate to improved soil water dynamics on their specific soil types </w:t>
      </w:r>
      <w:r w:rsidR="00D73DCB">
        <w:t xml:space="preserve">or if a focus on particular practices rather than SOM targets is more advisable. </w:t>
      </w:r>
      <w:r w:rsidR="006B2D37">
        <w:t>Similarly</w:t>
      </w:r>
      <w:r w:rsidR="00D73DCB">
        <w:t>, building on existing eviden</w:t>
      </w:r>
      <w:r w:rsidR="006B2D37">
        <w:t xml:space="preserve">ce to </w:t>
      </w:r>
      <w:r w:rsidR="006B2D37">
        <w:lastRenderedPageBreak/>
        <w:t xml:space="preserve">understand what practices best reduce yield variability and how SOM contributes to those reductions could be important to prioritizing goals. </w:t>
      </w:r>
    </w:p>
    <w:p w14:paraId="428984BB" w14:textId="77777777" w:rsidR="00D73DCB" w:rsidRDefault="00D73DCB" w:rsidP="00567537"/>
    <w:p w14:paraId="30B5D6EC" w14:textId="77777777" w:rsidR="001F47F8" w:rsidRPr="001F47F8" w:rsidRDefault="001F47F8" w:rsidP="00567537">
      <w:pPr>
        <w:rPr>
          <w:b/>
        </w:rPr>
      </w:pPr>
      <w:r>
        <w:rPr>
          <w:b/>
        </w:rPr>
        <w:t>Our approach:</w:t>
      </w:r>
    </w:p>
    <w:p w14:paraId="4B02DF2B" w14:textId="77777777" w:rsidR="001F47F8" w:rsidRDefault="001F47F8" w:rsidP="00567537"/>
    <w:p w14:paraId="483860BE" w14:textId="77777777" w:rsidR="00567537" w:rsidRDefault="00567537" w:rsidP="00567537">
      <w:r>
        <w:t xml:space="preserve">To address this need we </w:t>
      </w:r>
      <w:r w:rsidR="00F45E7A">
        <w:t xml:space="preserve">employed a data-driven approach that leveraged existing databases and meta-analysis techniques to </w:t>
      </w:r>
      <w:r w:rsidR="005A499F">
        <w:t>separate the effects of SOM from management across multiple contexts.</w:t>
      </w:r>
      <w:r>
        <w:t xml:space="preserve"> By drawing on </w:t>
      </w:r>
      <w:r w:rsidR="00855F65">
        <w:t xml:space="preserve">data and </w:t>
      </w:r>
      <w:r>
        <w:t>results from several different</w:t>
      </w:r>
      <w:r w:rsidR="00855F65">
        <w:t xml:space="preserve"> soil</w:t>
      </w:r>
      <w:r>
        <w:t xml:space="preserve"> studies that span cropping systems and soil types, we can </w:t>
      </w:r>
      <w:r w:rsidR="005A499F">
        <w:t>make conclusions that are more broadly applicable</w:t>
      </w:r>
      <w:r>
        <w:t xml:space="preserve"> rather than </w:t>
      </w:r>
      <w:r w:rsidR="005A499F">
        <w:t>assuming the</w:t>
      </w:r>
      <w:r>
        <w:t xml:space="preserve"> results of a few studies </w:t>
      </w:r>
      <w:r w:rsidR="005A499F">
        <w:t>are applicable to other</w:t>
      </w:r>
      <w:r>
        <w:t xml:space="preserve"> potentially unrelated systems. This type of work could help to develop real, actionable decision support information for farmers and land managers faced with making decisions about how to develop healthy, resilient cropping systems in the face of a changing climate.</w:t>
      </w:r>
    </w:p>
    <w:p w14:paraId="5EC7056B" w14:textId="77777777" w:rsidR="00624CE6" w:rsidRDefault="00624CE6"/>
    <w:p w14:paraId="1427B776" w14:textId="77777777" w:rsidR="001F47F8" w:rsidRPr="001F47F8" w:rsidRDefault="001F47F8">
      <w:r>
        <w:rPr>
          <w:b/>
        </w:rPr>
        <w:t>The study:</w:t>
      </w:r>
    </w:p>
    <w:p w14:paraId="52B5D852" w14:textId="77777777" w:rsidR="001F47F8" w:rsidRDefault="001F47F8"/>
    <w:p w14:paraId="2538B34F" w14:textId="77777777" w:rsidR="00624CE6" w:rsidRPr="00162138" w:rsidRDefault="00624CE6" w:rsidP="00624CE6">
      <w:pPr>
        <w:rPr>
          <w:rFonts w:asciiTheme="majorHAnsi" w:hAnsiTheme="majorHAnsi" w:cstheme="majorHAnsi"/>
          <w:bCs/>
          <w:i/>
          <w:sz w:val="28"/>
          <w:szCs w:val="28"/>
        </w:rPr>
      </w:pPr>
      <w:r w:rsidRPr="00162138">
        <w:rPr>
          <w:rFonts w:asciiTheme="majorHAnsi" w:hAnsiTheme="majorHAnsi" w:cstheme="majorHAnsi"/>
          <w:bCs/>
          <w:i/>
          <w:sz w:val="28"/>
          <w:szCs w:val="28"/>
        </w:rPr>
        <w:t>1. Analysis of USDA soil characterization database:</w:t>
      </w:r>
    </w:p>
    <w:p w14:paraId="0B43984C" w14:textId="77777777" w:rsidR="00624CE6" w:rsidRPr="00162138" w:rsidRDefault="00624CE6">
      <w:pPr>
        <w:rPr>
          <w:rFonts w:asciiTheme="majorHAnsi" w:hAnsiTheme="majorHAnsi" w:cstheme="majorHAnsi"/>
        </w:rPr>
      </w:pPr>
    </w:p>
    <w:p w14:paraId="79933FAC" w14:textId="77777777" w:rsidR="001C5029" w:rsidRDefault="00624CE6">
      <w:pPr>
        <w:rPr>
          <w:bCs/>
        </w:rPr>
      </w:pPr>
      <w:r>
        <w:t xml:space="preserve">The USDA’s Soil Characterization Database includes information on several representative soil types across the United States, with laboratory data on a variety of soil characteristics. Saxton and Rawls </w:t>
      </w:r>
      <w:r>
        <w:fldChar w:fldCharType="begin"/>
      </w:r>
      <w:r>
        <w:instrText xml:space="preserve"> ADDIN ZOTERO_ITEM CSL_CITATION {"citationID":"VBkUW4nZ","properties":{"formattedCitation":"(2006)","plainCitation":"(2006)"},"citationItems":[{"id":31743,"uris":["http://zotero.org/users/601932/items/AMZE2UM2"],"uri":["http://zotero.org/users/601932/items/AMZE2UM2"],"itemData":{"id":31743,"type":"article-journal","title":"Soil Water Characteristic Estimates by Texture and Organic Matter for Hydrologic Solutions","container-title":"Soil Science Society of America Journal","page":"1569-1578","volume":"70","issue":"5","source":"dl.sciencesocieties.org","DOI":"10.2136/sssaj2005.0117","ISSN":"1435-0661","language":"en","author":[{"family":"Saxton","given":"K. E."},{"family":"Rawls","given":"W. J."}],"issued":{"date-parts":[["2006",9,1]]}},"suppress-author":true}],"schema":"https://github.com/citation-style-language/schema/raw/master/csl-citation.json"} </w:instrText>
      </w:r>
      <w:r>
        <w:fldChar w:fldCharType="separate"/>
      </w:r>
      <w:r>
        <w:rPr>
          <w:noProof/>
        </w:rPr>
        <w:t>(2006)</w:t>
      </w:r>
      <w:r>
        <w:fldChar w:fldCharType="end"/>
      </w:r>
      <w:r>
        <w:t xml:space="preserve"> used the database to create a series of regression equations relating different soil properties, such as soil texture, to soil water characteristics. </w:t>
      </w:r>
      <w:r>
        <w:rPr>
          <w:bCs/>
        </w:rPr>
        <w:t xml:space="preserve">We </w:t>
      </w:r>
      <w:r w:rsidR="00BE2721">
        <w:rPr>
          <w:bCs/>
        </w:rPr>
        <w:t>conducted</w:t>
      </w:r>
      <w:r>
        <w:rPr>
          <w:bCs/>
        </w:rPr>
        <w:t xml:space="preserve"> an analysis of the USDA National Cooperative Soil Survey’s Soil Characterization Database similar to that performed by Saxton and Rawls (2006) but with a more explicit focus on SOM and on providing interpretive detail that is accessible to the public. </w:t>
      </w:r>
    </w:p>
    <w:p w14:paraId="62F796B6" w14:textId="77777777" w:rsidR="001C5029" w:rsidRDefault="001C5029">
      <w:pPr>
        <w:rPr>
          <w:bCs/>
        </w:rPr>
      </w:pPr>
    </w:p>
    <w:p w14:paraId="5479A926" w14:textId="77A3F334" w:rsidR="001C5029" w:rsidRDefault="00D40B4E">
      <w:pPr>
        <w:rPr>
          <w:bCs/>
        </w:rPr>
      </w:pPr>
      <w:r>
        <w:rPr>
          <w:bCs/>
        </w:rPr>
        <w:t xml:space="preserve">USDA staff at the National Cooperative Soil Survey </w:t>
      </w:r>
      <w:r w:rsidR="001C5029" w:rsidRPr="00104C62">
        <w:rPr>
          <w:bCs/>
        </w:rPr>
        <w:t>provided us with a comprehensive database from all states in the USDA’</w:t>
      </w:r>
      <w:r w:rsidR="001C5029">
        <w:rPr>
          <w:bCs/>
        </w:rPr>
        <w:t>s North Central region</w:t>
      </w:r>
      <w:r w:rsidR="001C5029" w:rsidRPr="00104C62">
        <w:rPr>
          <w:bCs/>
        </w:rPr>
        <w:t xml:space="preserve">. Of this database there were </w:t>
      </w:r>
      <w:r w:rsidR="001C5029">
        <w:rPr>
          <w:bCs/>
        </w:rPr>
        <w:t>___</w:t>
      </w:r>
      <w:r w:rsidR="001C5029" w:rsidRPr="00104C62">
        <w:rPr>
          <w:bCs/>
        </w:rPr>
        <w:t xml:space="preserve"> samples that included all the necessary data for us to complete our planned analysis. Samples include</w:t>
      </w:r>
      <w:r w:rsidR="001C5029">
        <w:rPr>
          <w:bCs/>
        </w:rPr>
        <w:t>d</w:t>
      </w:r>
      <w:r w:rsidR="001C5029" w:rsidRPr="00104C62">
        <w:rPr>
          <w:bCs/>
        </w:rPr>
        <w:t xml:space="preserve"> soils from different layers of </w:t>
      </w:r>
      <w:r w:rsidR="001C5029">
        <w:rPr>
          <w:bCs/>
        </w:rPr>
        <w:t>___</w:t>
      </w:r>
      <w:r w:rsidR="001C5029" w:rsidRPr="00104C62">
        <w:rPr>
          <w:bCs/>
        </w:rPr>
        <w:t xml:space="preserve"> unique pedons taken in USDA sampling efforts and representing a range of different soil types. Each of these samples was analyzed for total soil carbon content, sand content, silt content, clay content, and water </w:t>
      </w:r>
      <w:r w:rsidR="001C5029">
        <w:rPr>
          <w:bCs/>
        </w:rPr>
        <w:t xml:space="preserve">content at a pressure of -15 bar. </w:t>
      </w:r>
      <w:r w:rsidR="00AD6CB5">
        <w:rPr>
          <w:bCs/>
        </w:rPr>
        <w:t xml:space="preserve">In addition, we were able to identify the most likely soil order for each sample using the GPS location of each sample and </w:t>
      </w:r>
      <w:proofErr w:type="spellStart"/>
      <w:r w:rsidR="00AD6CB5">
        <w:rPr>
          <w:bCs/>
        </w:rPr>
        <w:t>SoilGrids</w:t>
      </w:r>
      <w:proofErr w:type="spellEnd"/>
      <w:r w:rsidR="00AD6CB5">
        <w:rPr>
          <w:bCs/>
        </w:rPr>
        <w:t xml:space="preserve">, a global soil information system/map. </w:t>
      </w:r>
      <w:r w:rsidR="00B02227">
        <w:rPr>
          <w:bCs/>
        </w:rPr>
        <w:t xml:space="preserve">We analyzed how soil carbon impacted water content while accounting for the effects of soil texture.  </w:t>
      </w:r>
    </w:p>
    <w:p w14:paraId="71F65739" w14:textId="77777777" w:rsidR="001C5029" w:rsidRDefault="001C5029">
      <w:pPr>
        <w:rPr>
          <w:bCs/>
        </w:rPr>
      </w:pPr>
    </w:p>
    <w:p w14:paraId="127D2730" w14:textId="0AB98504" w:rsidR="001C5029" w:rsidRPr="0082026B" w:rsidRDefault="001C5029">
      <w:pPr>
        <w:rPr>
          <w:rFonts w:asciiTheme="majorHAnsi" w:hAnsiTheme="majorHAnsi" w:cstheme="majorHAnsi"/>
          <w:bCs/>
          <w:i/>
        </w:rPr>
      </w:pPr>
      <w:r w:rsidRPr="0082026B">
        <w:rPr>
          <w:rFonts w:asciiTheme="majorHAnsi" w:hAnsiTheme="majorHAnsi" w:cstheme="majorHAnsi"/>
          <w:bCs/>
          <w:i/>
        </w:rPr>
        <w:t xml:space="preserve">Why permanent wilting </w:t>
      </w:r>
      <w:proofErr w:type="gramStart"/>
      <w:r w:rsidRPr="0082026B">
        <w:rPr>
          <w:rFonts w:asciiTheme="majorHAnsi" w:hAnsiTheme="majorHAnsi" w:cstheme="majorHAnsi"/>
          <w:bCs/>
          <w:i/>
        </w:rPr>
        <w:t>point?</w:t>
      </w:r>
      <w:r w:rsidR="0082026B">
        <w:rPr>
          <w:rFonts w:asciiTheme="majorHAnsi" w:hAnsiTheme="majorHAnsi" w:cstheme="majorHAnsi"/>
          <w:bCs/>
          <w:i/>
        </w:rPr>
        <w:t>:</w:t>
      </w:r>
      <w:proofErr w:type="gramEnd"/>
    </w:p>
    <w:p w14:paraId="66550B1E" w14:textId="77777777" w:rsidR="001C5029" w:rsidRPr="001C5029" w:rsidRDefault="001C5029">
      <w:pPr>
        <w:rPr>
          <w:bCs/>
        </w:rPr>
      </w:pPr>
    </w:p>
    <w:p w14:paraId="4F5D9F87" w14:textId="5E4589DD" w:rsidR="001C5029" w:rsidRDefault="001C5029">
      <w:pPr>
        <w:rPr>
          <w:bCs/>
        </w:rPr>
      </w:pPr>
      <w:r>
        <w:rPr>
          <w:bCs/>
        </w:rPr>
        <w:t>Water content at a pressure of -15 bar is recognized as being equivalent to water content of a soil when permanent wilting point is reached in the field. The difference between water content at field capacity and permanent wilting point is often described as plant available water and is a more functional measure of soil water supply. However, water content at permanent wilting point is often correlated with plant available water and is arguably also representative of soil water supply under extreme weather conditions.</w:t>
      </w:r>
    </w:p>
    <w:p w14:paraId="2DC40DD2" w14:textId="73407446" w:rsidR="001F47F8" w:rsidRPr="0082026B" w:rsidRDefault="0069074B" w:rsidP="00F45E7A">
      <w:pPr>
        <w:rPr>
          <w:rFonts w:asciiTheme="majorHAnsi" w:hAnsiTheme="majorHAnsi" w:cstheme="majorHAnsi"/>
          <w:bCs/>
        </w:rPr>
      </w:pPr>
      <w:r w:rsidRPr="0082026B">
        <w:rPr>
          <w:rFonts w:asciiTheme="majorHAnsi" w:hAnsiTheme="majorHAnsi" w:cstheme="majorHAnsi"/>
          <w:bCs/>
          <w:i/>
        </w:rPr>
        <w:lastRenderedPageBreak/>
        <w:t>Results</w:t>
      </w:r>
      <w:r w:rsidR="0082026B">
        <w:rPr>
          <w:rFonts w:asciiTheme="majorHAnsi" w:hAnsiTheme="majorHAnsi" w:cstheme="majorHAnsi"/>
          <w:bCs/>
          <w:i/>
        </w:rPr>
        <w:t>:</w:t>
      </w:r>
    </w:p>
    <w:p w14:paraId="018A78F8" w14:textId="77777777" w:rsidR="0069074B" w:rsidRDefault="0069074B" w:rsidP="00F45E7A">
      <w:pPr>
        <w:rPr>
          <w:bCs/>
        </w:rPr>
      </w:pPr>
    </w:p>
    <w:p w14:paraId="384F7186" w14:textId="138941BD" w:rsidR="0069074B" w:rsidRDefault="00893EE8" w:rsidP="00F45E7A">
      <w:pPr>
        <w:rPr>
          <w:bCs/>
        </w:rPr>
      </w:pPr>
      <w:r>
        <w:rPr>
          <w:bCs/>
        </w:rPr>
        <w:t xml:space="preserve">Our analysis indicated that across different soil types in the USDA North Central </w:t>
      </w:r>
      <w:r w:rsidR="00AD553D">
        <w:rPr>
          <w:bCs/>
        </w:rPr>
        <w:t>region, increasing soil carbon content positively impacted water content at permanent wilting poi</w:t>
      </w:r>
      <w:r w:rsidR="005E49E3">
        <w:rPr>
          <w:bCs/>
        </w:rPr>
        <w:t xml:space="preserve">nt, regardless of </w:t>
      </w:r>
      <w:r w:rsidR="001A3FC8">
        <w:rPr>
          <w:bCs/>
        </w:rPr>
        <w:t>the impacts soil texture, and this pattern was true across soil orders (Figure 1)</w:t>
      </w:r>
      <w:r w:rsidR="005E49E3">
        <w:rPr>
          <w:bCs/>
        </w:rPr>
        <w:t xml:space="preserve">. </w:t>
      </w:r>
      <w:r w:rsidR="001A3FC8">
        <w:rPr>
          <w:bCs/>
        </w:rPr>
        <w:t xml:space="preserve">In our analysis, for every increase in soil carbon of 0.2% there was an increase in water </w:t>
      </w:r>
      <w:r w:rsidR="00285796">
        <w:rPr>
          <w:bCs/>
        </w:rPr>
        <w:t>retention</w:t>
      </w:r>
      <w:r w:rsidR="001A3FC8">
        <w:rPr>
          <w:bCs/>
        </w:rPr>
        <w:t xml:space="preserve"> at permanent wilting point of ~0.15%. </w:t>
      </w:r>
      <w:r w:rsidR="00285796">
        <w:rPr>
          <w:bCs/>
        </w:rPr>
        <w:t>While this impact may seem relatively modest, it provides strong evidence that across a variety of soils the impact of soil carbon on water retention is positive</w:t>
      </w:r>
      <w:r w:rsidR="00A84E8B">
        <w:rPr>
          <w:bCs/>
        </w:rPr>
        <w:t xml:space="preserve">. Further work to contextualize these impacts and better understand how they </w:t>
      </w:r>
      <w:r w:rsidR="007117A6">
        <w:rPr>
          <w:bCs/>
        </w:rPr>
        <w:t>translate to real-world ou</w:t>
      </w:r>
      <w:r w:rsidR="00620B98">
        <w:rPr>
          <w:bCs/>
        </w:rPr>
        <w:t xml:space="preserve">tcomes for farmers will require soil water modeling efforts. </w:t>
      </w:r>
      <w:r w:rsidR="00A84E8B">
        <w:rPr>
          <w:bCs/>
        </w:rPr>
        <w:t xml:space="preserve"> </w:t>
      </w:r>
      <w:r w:rsidR="00285796">
        <w:rPr>
          <w:bCs/>
        </w:rPr>
        <w:t xml:space="preserve"> </w:t>
      </w:r>
    </w:p>
    <w:p w14:paraId="1363EC1F" w14:textId="77777777" w:rsidR="001A3FC8" w:rsidRDefault="001A3FC8" w:rsidP="00F45E7A">
      <w:pPr>
        <w:rPr>
          <w:bCs/>
        </w:rPr>
      </w:pPr>
    </w:p>
    <w:p w14:paraId="267B0A08" w14:textId="77777777" w:rsidR="001A3FC8" w:rsidRDefault="001A3FC8" w:rsidP="001A3FC8">
      <w:pPr>
        <w:keepNext/>
      </w:pPr>
      <w:r>
        <w:rPr>
          <w:bCs/>
          <w:noProof/>
        </w:rPr>
        <w:drawing>
          <wp:inline distT="0" distB="0" distL="0" distR="0" wp14:anchorId="2DBB5E3E" wp14:editId="17F57AF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PWP.pdf"/>
                    <pic:cNvPicPr/>
                  </pic:nvPicPr>
                  <pic:blipFill>
                    <a:blip r:embed="rId4">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B6621B2" w14:textId="77032FC4" w:rsidR="001A3FC8" w:rsidRPr="0069074B" w:rsidRDefault="001A3FC8" w:rsidP="001A3FC8">
      <w:pPr>
        <w:pStyle w:val="Caption"/>
        <w:rPr>
          <w:bCs/>
        </w:rPr>
      </w:pPr>
      <w:r>
        <w:t xml:space="preserve">Figure </w:t>
      </w:r>
      <w:fldSimple w:instr=" SEQ Figure \* ARABIC ">
        <w:r w:rsidR="00556777">
          <w:rPr>
            <w:noProof/>
          </w:rPr>
          <w:t>1</w:t>
        </w:r>
      </w:fldSimple>
      <w:r>
        <w:t>:</w:t>
      </w:r>
      <w:r>
        <w:rPr>
          <w:i w:val="0"/>
        </w:rPr>
        <w:t xml:space="preserve"> Water retention increases with increasing soil carbon content across different soil types.</w:t>
      </w:r>
    </w:p>
    <w:p w14:paraId="593E9A84" w14:textId="77777777" w:rsidR="0069074B" w:rsidRPr="00F45E7A" w:rsidRDefault="0069074B" w:rsidP="00F45E7A">
      <w:pPr>
        <w:rPr>
          <w:bCs/>
        </w:rPr>
      </w:pPr>
    </w:p>
    <w:p w14:paraId="28891A25" w14:textId="77777777" w:rsidR="00162138" w:rsidRDefault="00162138">
      <w:pPr>
        <w:rPr>
          <w:bCs/>
          <w:i/>
        </w:rPr>
      </w:pPr>
      <w:r>
        <w:rPr>
          <w:bCs/>
          <w:i/>
        </w:rPr>
        <w:br w:type="page"/>
      </w:r>
    </w:p>
    <w:p w14:paraId="5552FCBE" w14:textId="3501FE64" w:rsidR="001F47F8" w:rsidRPr="00162138" w:rsidRDefault="00DE7539" w:rsidP="001F47F8">
      <w:pPr>
        <w:rPr>
          <w:rFonts w:asciiTheme="majorHAnsi" w:hAnsiTheme="majorHAnsi" w:cstheme="majorHAnsi"/>
          <w:bCs/>
          <w:sz w:val="28"/>
          <w:szCs w:val="28"/>
        </w:rPr>
      </w:pPr>
      <w:r w:rsidRPr="00162138">
        <w:rPr>
          <w:rFonts w:asciiTheme="majorHAnsi" w:hAnsiTheme="majorHAnsi" w:cstheme="majorHAnsi"/>
          <w:bCs/>
          <w:i/>
          <w:sz w:val="28"/>
          <w:szCs w:val="28"/>
        </w:rPr>
        <w:lastRenderedPageBreak/>
        <w:t>2</w:t>
      </w:r>
      <w:r w:rsidR="001F47F8" w:rsidRPr="00162138">
        <w:rPr>
          <w:rFonts w:asciiTheme="majorHAnsi" w:hAnsiTheme="majorHAnsi" w:cstheme="majorHAnsi"/>
          <w:bCs/>
          <w:i/>
          <w:sz w:val="28"/>
          <w:szCs w:val="28"/>
        </w:rPr>
        <w:t xml:space="preserve">. Meta-analysis of literature relating </w:t>
      </w:r>
      <w:r w:rsidR="00D63A66" w:rsidRPr="00162138">
        <w:rPr>
          <w:rFonts w:asciiTheme="majorHAnsi" w:hAnsiTheme="majorHAnsi" w:cstheme="majorHAnsi"/>
          <w:bCs/>
          <w:i/>
          <w:sz w:val="28"/>
          <w:szCs w:val="28"/>
        </w:rPr>
        <w:t>conservation practices and SOM/SOC</w:t>
      </w:r>
      <w:r w:rsidR="001F47F8" w:rsidRPr="00162138">
        <w:rPr>
          <w:rFonts w:asciiTheme="majorHAnsi" w:hAnsiTheme="majorHAnsi" w:cstheme="majorHAnsi"/>
          <w:bCs/>
          <w:i/>
          <w:sz w:val="28"/>
          <w:szCs w:val="28"/>
        </w:rPr>
        <w:t xml:space="preserve"> to water infiltration</w:t>
      </w:r>
      <w:r w:rsidR="00D63A66" w:rsidRPr="00162138">
        <w:rPr>
          <w:rFonts w:asciiTheme="majorHAnsi" w:hAnsiTheme="majorHAnsi" w:cstheme="majorHAnsi"/>
          <w:bCs/>
          <w:i/>
          <w:sz w:val="28"/>
          <w:szCs w:val="28"/>
        </w:rPr>
        <w:t>:</w:t>
      </w:r>
    </w:p>
    <w:p w14:paraId="6BB6DB7D" w14:textId="77777777" w:rsidR="001F47F8" w:rsidRDefault="001F47F8" w:rsidP="001F47F8">
      <w:pPr>
        <w:rPr>
          <w:bCs/>
        </w:rPr>
      </w:pPr>
    </w:p>
    <w:p w14:paraId="516A5009" w14:textId="6ACFC72C" w:rsidR="00D63A66" w:rsidRDefault="00D63A66" w:rsidP="001F47F8">
      <w:pPr>
        <w:rPr>
          <w:bCs/>
        </w:rPr>
      </w:pPr>
      <w:r>
        <w:rPr>
          <w:bCs/>
        </w:rPr>
        <w:t>To</w:t>
      </w:r>
      <w:r w:rsidR="001F47F8">
        <w:rPr>
          <w:bCs/>
        </w:rPr>
        <w:t xml:space="preserve"> complement to our analysis of the Soil Char</w:t>
      </w:r>
      <w:r>
        <w:rPr>
          <w:bCs/>
        </w:rPr>
        <w:t>acterization Database, we conducted a meta-analysis of literature relating so</w:t>
      </w:r>
      <w:r w:rsidR="0068116F">
        <w:rPr>
          <w:bCs/>
        </w:rPr>
        <w:t>il organic carbon</w:t>
      </w:r>
      <w:r w:rsidR="008349FF">
        <w:rPr>
          <w:bCs/>
        </w:rPr>
        <w:t xml:space="preserve"> (SOC)</w:t>
      </w:r>
      <w:r w:rsidR="0068116F">
        <w:rPr>
          <w:bCs/>
        </w:rPr>
        <w:t xml:space="preserve">, soil </w:t>
      </w:r>
      <w:r>
        <w:rPr>
          <w:bCs/>
        </w:rPr>
        <w:t xml:space="preserve">organic </w:t>
      </w:r>
      <w:r w:rsidR="0068116F">
        <w:rPr>
          <w:bCs/>
        </w:rPr>
        <w:t>matter</w:t>
      </w:r>
      <w:r w:rsidR="008349FF">
        <w:rPr>
          <w:bCs/>
        </w:rPr>
        <w:t xml:space="preserve"> (SOM)</w:t>
      </w:r>
      <w:r w:rsidR="0068116F">
        <w:rPr>
          <w:bCs/>
        </w:rPr>
        <w:t xml:space="preserve">, and conservation agriculture practices to water infiltration, a key measure of soil water dynamics and resiliency of soils. </w:t>
      </w:r>
      <w:r w:rsidRPr="00104C62">
        <w:rPr>
          <w:bCs/>
        </w:rPr>
        <w:t>We compiled an extensive bibliography of papers with d</w:t>
      </w:r>
      <w:r w:rsidR="0068116F">
        <w:rPr>
          <w:bCs/>
        </w:rPr>
        <w:t>ata on soil water infiltration and soil organic matter. W</w:t>
      </w:r>
      <w:r w:rsidRPr="00104C62">
        <w:rPr>
          <w:bCs/>
        </w:rPr>
        <w:t xml:space="preserve">e were assisted by Dr. Andrea </w:t>
      </w:r>
      <w:proofErr w:type="spellStart"/>
      <w:r w:rsidRPr="00104C62">
        <w:rPr>
          <w:bCs/>
        </w:rPr>
        <w:t>Basche</w:t>
      </w:r>
      <w:proofErr w:type="spellEnd"/>
      <w:r w:rsidRPr="00104C62">
        <w:rPr>
          <w:bCs/>
        </w:rPr>
        <w:t xml:space="preserve">, previously of the Union of Concerned Scientists, who recently completed a similar analysis and generously shared her </w:t>
      </w:r>
      <w:r w:rsidR="0068116F">
        <w:rPr>
          <w:bCs/>
        </w:rPr>
        <w:t>bibliography</w:t>
      </w:r>
      <w:r w:rsidRPr="00104C62">
        <w:rPr>
          <w:bCs/>
        </w:rPr>
        <w:t xml:space="preserve"> with us. </w:t>
      </w:r>
      <w:r w:rsidR="0068116F">
        <w:rPr>
          <w:bCs/>
        </w:rPr>
        <w:t xml:space="preserve">This bibliography includes </w:t>
      </w:r>
      <w:r>
        <w:rPr>
          <w:bCs/>
        </w:rPr>
        <w:t>79 different papers</w:t>
      </w:r>
      <w:r w:rsidR="0068116F">
        <w:rPr>
          <w:bCs/>
        </w:rPr>
        <w:t xml:space="preserve"> in which researchers compared infiltration rates of different conservation agriculture practices (i.e. conservation tillage, cover cropping, etc.) against conventional controls</w:t>
      </w:r>
      <w:r>
        <w:rPr>
          <w:bCs/>
        </w:rPr>
        <w:t xml:space="preserve">. </w:t>
      </w:r>
      <w:r w:rsidR="008349FF">
        <w:rPr>
          <w:bCs/>
        </w:rPr>
        <w:t xml:space="preserve">In this collection of papers, a subset of 22 papers also included paired measurements of SOM/SOC. We extracted all infiltration rate and SOM/SOC data from these papers and categorize data points based on whether or not they represented a specific conservation agriculture practice. This approach allowed us examine the relative impacts of </w:t>
      </w:r>
      <w:r w:rsidR="001E1AC8">
        <w:rPr>
          <w:bCs/>
        </w:rPr>
        <w:t xml:space="preserve">changes in </w:t>
      </w:r>
      <w:r w:rsidR="008349FF">
        <w:rPr>
          <w:bCs/>
        </w:rPr>
        <w:t xml:space="preserve">SOM/SOC </w:t>
      </w:r>
      <w:r w:rsidR="001E1AC8">
        <w:rPr>
          <w:bCs/>
        </w:rPr>
        <w:t xml:space="preserve">induced by introducing a conservation agriculture practice </w:t>
      </w:r>
      <w:r w:rsidR="008349FF">
        <w:rPr>
          <w:bCs/>
        </w:rPr>
        <w:t xml:space="preserve">against the more direct possible impacts of </w:t>
      </w:r>
      <w:r w:rsidR="001E1AC8">
        <w:rPr>
          <w:bCs/>
        </w:rPr>
        <w:t>said</w:t>
      </w:r>
      <w:r w:rsidR="008349FF">
        <w:rPr>
          <w:bCs/>
        </w:rPr>
        <w:t xml:space="preserve"> practice</w:t>
      </w:r>
      <w:r w:rsidR="001E1AC8">
        <w:rPr>
          <w:bCs/>
        </w:rPr>
        <w:t>s</w:t>
      </w:r>
      <w:r w:rsidR="008349FF">
        <w:rPr>
          <w:bCs/>
        </w:rPr>
        <w:t xml:space="preserve">. </w:t>
      </w:r>
    </w:p>
    <w:p w14:paraId="4E82109E" w14:textId="77777777" w:rsidR="008349FF" w:rsidRDefault="008349FF" w:rsidP="001F47F8">
      <w:pPr>
        <w:rPr>
          <w:bCs/>
        </w:rPr>
      </w:pPr>
    </w:p>
    <w:p w14:paraId="7B8A8564" w14:textId="0C2C503B" w:rsidR="008349FF" w:rsidRPr="0082026B" w:rsidRDefault="008349FF" w:rsidP="001F47F8">
      <w:pPr>
        <w:rPr>
          <w:rFonts w:asciiTheme="majorHAnsi" w:hAnsiTheme="majorHAnsi" w:cstheme="majorHAnsi"/>
          <w:bCs/>
        </w:rPr>
      </w:pPr>
      <w:r w:rsidRPr="0082026B">
        <w:rPr>
          <w:rFonts w:asciiTheme="majorHAnsi" w:hAnsiTheme="majorHAnsi" w:cstheme="majorHAnsi"/>
          <w:bCs/>
          <w:i/>
        </w:rPr>
        <w:t>Results:</w:t>
      </w:r>
    </w:p>
    <w:p w14:paraId="1B0EA780" w14:textId="77777777" w:rsidR="008349FF" w:rsidRPr="008349FF" w:rsidRDefault="008349FF" w:rsidP="001F47F8">
      <w:pPr>
        <w:rPr>
          <w:bCs/>
        </w:rPr>
      </w:pPr>
    </w:p>
    <w:p w14:paraId="20751464" w14:textId="040E3C75" w:rsidR="001F47F8" w:rsidRDefault="00572962">
      <w:r>
        <w:t xml:space="preserve">An initial analysis of our dataset revealed that across the board confirmed that across the board SOM/SOC content positively impacted water infiltration rates. </w:t>
      </w:r>
      <w:r w:rsidR="00602C97">
        <w:t>When evaluating individual conservation agriculture practices, results differed. Conservation tillage and cover cropping had non-significant direct</w:t>
      </w:r>
      <w:r w:rsidR="003A3E70">
        <w:t xml:space="preserve"> impacts on infiltration rates and in many instances actually decreased infiltration rates relative to conventional practices. B</w:t>
      </w:r>
      <w:r w:rsidR="00602C97">
        <w:t xml:space="preserve">ut in cases where introducing these practices led to increases in SOM/SOC, infiltration rates </w:t>
      </w:r>
      <w:r w:rsidR="003A3E70">
        <w:t xml:space="preserve">generally </w:t>
      </w:r>
      <w:r w:rsidR="00602C97">
        <w:t xml:space="preserve">increased (Figure 2). </w:t>
      </w:r>
      <w:r w:rsidR="0006388D">
        <w:t>In contrast, i</w:t>
      </w:r>
      <w:r w:rsidR="00602C97">
        <w:t>ntroducing</w:t>
      </w:r>
      <w:r w:rsidR="008617C2">
        <w:t xml:space="preserve"> </w:t>
      </w:r>
      <w:r w:rsidR="00C11597">
        <w:t>organic amendments</w:t>
      </w:r>
      <w:r w:rsidR="0006388D">
        <w:t xml:space="preserve"> or residues</w:t>
      </w:r>
      <w:r w:rsidR="00C11597">
        <w:t xml:space="preserve"> </w:t>
      </w:r>
      <w:r w:rsidR="0006388D">
        <w:t>very rarely decreased infiltration rates</w:t>
      </w:r>
      <w:r w:rsidR="0006388D">
        <w:t xml:space="preserve"> and often</w:t>
      </w:r>
      <w:r w:rsidR="00C11597">
        <w:t xml:space="preserve"> had direct impacts on infiltration rates</w:t>
      </w:r>
      <w:r w:rsidR="0006388D">
        <w:t xml:space="preserve"> regardless of how they changed overall SOM/SOC stocks</w:t>
      </w:r>
      <w:r w:rsidR="00C11597">
        <w:t xml:space="preserve">, </w:t>
      </w:r>
      <w:commentRangeStart w:id="0"/>
      <w:r w:rsidR="00C11597">
        <w:t xml:space="preserve">although the direct impacts of these practices </w:t>
      </w:r>
      <w:r w:rsidR="0006388D">
        <w:t>essentially replicate</w:t>
      </w:r>
      <w:r w:rsidR="00C11597">
        <w:t xml:space="preserve"> the impacts of increasing SOM/SOC stocks via </w:t>
      </w:r>
      <w:r w:rsidR="003A3E70">
        <w:t>conservation practices</w:t>
      </w:r>
      <w:commentRangeEnd w:id="0"/>
      <w:r w:rsidR="00AE12B5">
        <w:rPr>
          <w:rStyle w:val="CommentReference"/>
        </w:rPr>
        <w:commentReference w:id="0"/>
      </w:r>
      <w:r w:rsidR="003A3E70">
        <w:t xml:space="preserve">. </w:t>
      </w:r>
      <w:r w:rsidR="00516F3A">
        <w:t xml:space="preserve">These analyses indicate that the impacts of conservation agriculture practices on important soil water dynamics are context-dependent. Introducing conservation tillage or cover cropping does not necessarily guarantee improvements, but if in introducing those practices farmers can reasonably expect to increase SOM/SOC, improvements to infiltration rates are likely to follow. </w:t>
      </w:r>
    </w:p>
    <w:p w14:paraId="7CF93544" w14:textId="77777777" w:rsidR="007B4EAD" w:rsidRDefault="007B4EAD"/>
    <w:p w14:paraId="599D36AD" w14:textId="77777777" w:rsidR="007B4EAD" w:rsidRDefault="007B4EAD" w:rsidP="007B4EAD">
      <w:pPr>
        <w:keepNext/>
      </w:pPr>
      <w:r>
        <w:rPr>
          <w:noProof/>
        </w:rPr>
        <w:lastRenderedPageBreak/>
        <w:drawing>
          <wp:inline distT="0" distB="0" distL="0" distR="0" wp14:anchorId="28CAA3F0" wp14:editId="765B2794">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llage_impact.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F7D7606" w14:textId="7E6D0E0E" w:rsidR="007B4EAD" w:rsidRDefault="007B4EAD" w:rsidP="007B4EAD">
      <w:pPr>
        <w:pStyle w:val="Caption"/>
      </w:pPr>
      <w:r>
        <w:t xml:space="preserve">Figure </w:t>
      </w:r>
      <w:fldSimple w:instr=" SEQ Figure \* ARABIC ">
        <w:r w:rsidR="00556777">
          <w:rPr>
            <w:noProof/>
          </w:rPr>
          <w:t>2</w:t>
        </w:r>
      </w:fldSimple>
      <w:r>
        <w:t>:</w:t>
      </w:r>
      <w:r>
        <w:rPr>
          <w:i w:val="0"/>
        </w:rPr>
        <w:t xml:space="preserve"> Conservation</w:t>
      </w:r>
      <w:r w:rsidR="007C5BC8">
        <w:rPr>
          <w:i w:val="0"/>
        </w:rPr>
        <w:t xml:space="preserve"> tillage induced chan</w:t>
      </w:r>
      <w:r>
        <w:rPr>
          <w:i w:val="0"/>
        </w:rPr>
        <w:t xml:space="preserve">ges in SOC </w:t>
      </w:r>
      <w:r w:rsidR="0081715B">
        <w:rPr>
          <w:i w:val="0"/>
        </w:rPr>
        <w:t xml:space="preserve">often </w:t>
      </w:r>
      <w:r>
        <w:rPr>
          <w:i w:val="0"/>
        </w:rPr>
        <w:t>improve IR</w:t>
      </w:r>
      <w:r w:rsidR="0081715B">
        <w:rPr>
          <w:i w:val="0"/>
        </w:rPr>
        <w:t>, but improvements are not universal</w:t>
      </w:r>
      <w:r>
        <w:rPr>
          <w:i w:val="0"/>
        </w:rPr>
        <w:t>.</w:t>
      </w:r>
    </w:p>
    <w:p w14:paraId="33CC334F" w14:textId="149F588D" w:rsidR="00341FB6" w:rsidRPr="0082026B" w:rsidRDefault="00341FB6" w:rsidP="00F45E7A">
      <w:pPr>
        <w:rPr>
          <w:rFonts w:asciiTheme="majorHAnsi" w:hAnsiTheme="majorHAnsi" w:cstheme="majorHAnsi"/>
          <w:bCs/>
        </w:rPr>
      </w:pPr>
      <w:r w:rsidRPr="0082026B">
        <w:rPr>
          <w:rFonts w:asciiTheme="majorHAnsi" w:hAnsiTheme="majorHAnsi" w:cstheme="majorHAnsi"/>
          <w:bCs/>
          <w:i/>
        </w:rPr>
        <w:t>Further work:</w:t>
      </w:r>
    </w:p>
    <w:p w14:paraId="4014E760" w14:textId="77777777" w:rsidR="00341FB6" w:rsidRDefault="00341FB6" w:rsidP="00F45E7A">
      <w:pPr>
        <w:rPr>
          <w:bCs/>
        </w:rPr>
      </w:pPr>
    </w:p>
    <w:p w14:paraId="7CFD12A8" w14:textId="3219B51B" w:rsidR="00341FB6" w:rsidRPr="00341FB6" w:rsidRDefault="00341FB6" w:rsidP="00F45E7A">
      <w:pPr>
        <w:rPr>
          <w:bCs/>
        </w:rPr>
      </w:pPr>
      <w:r>
        <w:rPr>
          <w:bCs/>
        </w:rPr>
        <w:t>In the process of compiling the papers and extracting data we used in this analysis we realized there were other soil bio-physical and structure variables that were freque</w:t>
      </w:r>
      <w:r w:rsidR="00162138">
        <w:rPr>
          <w:bCs/>
        </w:rPr>
        <w:t>ntly repor</w:t>
      </w:r>
      <w:r w:rsidR="001C5F89">
        <w:rPr>
          <w:bCs/>
        </w:rPr>
        <w:t>ted in the literature, as well. As a follow-up, we conducted a number of other searches looking for agricultural field studies with paired observations of SOM/SOC with measures of soil aggregation, porosity, and water holding capacity. Initial searches generated</w:t>
      </w:r>
      <w:r w:rsidR="007B52A1">
        <w:rPr>
          <w:bCs/>
        </w:rPr>
        <w:t xml:space="preserve"> over 800 possible papers that we are currently reading and filtering with the intention of r</w:t>
      </w:r>
      <w:r w:rsidR="00CD591F">
        <w:rPr>
          <w:bCs/>
        </w:rPr>
        <w:t xml:space="preserve">eplicating the same data-driven, meta-analysis approach. </w:t>
      </w:r>
    </w:p>
    <w:p w14:paraId="3BD9264E" w14:textId="77777777" w:rsidR="00341FB6" w:rsidRPr="00341FB6" w:rsidRDefault="00341FB6" w:rsidP="00F45E7A">
      <w:pPr>
        <w:rPr>
          <w:bCs/>
        </w:rPr>
      </w:pPr>
    </w:p>
    <w:p w14:paraId="06278523" w14:textId="77777777" w:rsidR="0082026B" w:rsidRDefault="0082026B">
      <w:pPr>
        <w:rPr>
          <w:bCs/>
          <w:i/>
        </w:rPr>
      </w:pPr>
      <w:r>
        <w:rPr>
          <w:bCs/>
          <w:i/>
        </w:rPr>
        <w:br w:type="page"/>
      </w:r>
    </w:p>
    <w:p w14:paraId="6A6BBA68" w14:textId="0A309DEF" w:rsidR="00F45E7A" w:rsidRPr="0082026B" w:rsidRDefault="0068116F" w:rsidP="00F45E7A">
      <w:pPr>
        <w:rPr>
          <w:rFonts w:asciiTheme="majorHAnsi" w:hAnsiTheme="majorHAnsi" w:cstheme="majorHAnsi"/>
          <w:bCs/>
          <w:sz w:val="28"/>
          <w:szCs w:val="28"/>
        </w:rPr>
      </w:pPr>
      <w:r w:rsidRPr="0082026B">
        <w:rPr>
          <w:rFonts w:asciiTheme="majorHAnsi" w:hAnsiTheme="majorHAnsi" w:cstheme="majorHAnsi"/>
          <w:bCs/>
          <w:i/>
          <w:sz w:val="28"/>
          <w:szCs w:val="28"/>
        </w:rPr>
        <w:lastRenderedPageBreak/>
        <w:t>3</w:t>
      </w:r>
      <w:r w:rsidR="00F45E7A" w:rsidRPr="0082026B">
        <w:rPr>
          <w:rFonts w:asciiTheme="majorHAnsi" w:hAnsiTheme="majorHAnsi" w:cstheme="majorHAnsi"/>
          <w:bCs/>
          <w:i/>
          <w:sz w:val="28"/>
          <w:szCs w:val="28"/>
        </w:rPr>
        <w:t>. Meta-analysis of long-term cropping systems trials</w:t>
      </w:r>
      <w:r w:rsidR="00F45E7A" w:rsidRPr="0082026B">
        <w:rPr>
          <w:rFonts w:asciiTheme="majorHAnsi" w:hAnsiTheme="majorHAnsi" w:cstheme="majorHAnsi"/>
          <w:bCs/>
          <w:sz w:val="28"/>
          <w:szCs w:val="28"/>
        </w:rPr>
        <w:t xml:space="preserve">: </w:t>
      </w:r>
    </w:p>
    <w:p w14:paraId="41DB2104" w14:textId="77777777" w:rsidR="00F45E7A" w:rsidRDefault="00F45E7A" w:rsidP="00F45E7A">
      <w:pPr>
        <w:rPr>
          <w:bCs/>
        </w:rPr>
      </w:pPr>
    </w:p>
    <w:p w14:paraId="07E4B8E5" w14:textId="774AEF20" w:rsidR="00114620" w:rsidRDefault="00F45E7A">
      <w:pPr>
        <w:rPr>
          <w:bCs/>
        </w:rPr>
      </w:pPr>
      <w:r>
        <w:t>Papers reporting on long-term cropping systems trials (</w:t>
      </w:r>
      <w:r w:rsidR="008562E7">
        <w:t>5</w:t>
      </w:r>
      <w:r>
        <w:t xml:space="preserve">+ years) provide valuable data that can be leveraged to answer questions </w:t>
      </w:r>
      <w:r w:rsidR="008562E7">
        <w:t>about the relative impacts of conservation tillage and SOM/SOC stocks on resiliency of yields</w:t>
      </w:r>
      <w:r>
        <w:t>. These trials are often designed using treatments that span a management intensity gradient that creates differences in SOM</w:t>
      </w:r>
      <w:r w:rsidR="008562E7">
        <w:t>/SOC</w:t>
      </w:r>
      <w:r>
        <w:t xml:space="preserve"> </w:t>
      </w:r>
      <w:r w:rsidR="008562E7">
        <w:t>after several years</w:t>
      </w:r>
      <w:r>
        <w:t xml:space="preserve">. </w:t>
      </w:r>
      <w:r w:rsidR="000062CE">
        <w:t xml:space="preserve">For this analysis, we </w:t>
      </w:r>
      <w:r w:rsidR="000062CE" w:rsidRPr="00104C62">
        <w:rPr>
          <w:bCs/>
        </w:rPr>
        <w:t>compiled an extensive bibliography of papers from long-term cropping systems trials. We focused on extracting all yield data in order to calculate metrics of yield variability and resilienc</w:t>
      </w:r>
      <w:r w:rsidR="000062CE">
        <w:rPr>
          <w:bCs/>
        </w:rPr>
        <w:t xml:space="preserve">e, as well as any data on soil carbon that appears in the same papers or related papers from the same experiment. We extracted a total of 8300 yield observations from 87 different papers reporting on long-term yield trials and </w:t>
      </w:r>
      <w:r w:rsidR="006060AD">
        <w:rPr>
          <w:bCs/>
        </w:rPr>
        <w:t>found sufficient soil carbon data on a subset of 21 of those 87 trials</w:t>
      </w:r>
      <w:r w:rsidR="000062CE">
        <w:rPr>
          <w:bCs/>
        </w:rPr>
        <w:t>.</w:t>
      </w:r>
      <w:r w:rsidR="00AA0B87">
        <w:rPr>
          <w:bCs/>
        </w:rPr>
        <w:t xml:space="preserve"> Using these</w:t>
      </w:r>
      <w:r>
        <w:rPr>
          <w:bCs/>
        </w:rPr>
        <w:t xml:space="preserve"> yield </w:t>
      </w:r>
      <w:proofErr w:type="gramStart"/>
      <w:r>
        <w:rPr>
          <w:bCs/>
        </w:rPr>
        <w:t>data</w:t>
      </w:r>
      <w:proofErr w:type="gramEnd"/>
      <w:r>
        <w:rPr>
          <w:bCs/>
        </w:rPr>
        <w:t xml:space="preserve"> we derive</w:t>
      </w:r>
      <w:r w:rsidR="00AA0B87">
        <w:rPr>
          <w:bCs/>
        </w:rPr>
        <w:t>d</w:t>
      </w:r>
      <w:r>
        <w:rPr>
          <w:bCs/>
        </w:rPr>
        <w:t xml:space="preserve"> </w:t>
      </w:r>
      <w:r w:rsidR="00F545B8">
        <w:rPr>
          <w:bCs/>
        </w:rPr>
        <w:t xml:space="preserve">a metric called </w:t>
      </w:r>
      <w:r w:rsidR="000E60F4">
        <w:rPr>
          <w:bCs/>
        </w:rPr>
        <w:t xml:space="preserve">minimum yield </w:t>
      </w:r>
      <w:r w:rsidR="00F545B8">
        <w:rPr>
          <w:bCs/>
        </w:rPr>
        <w:t>potential (MYP)</w:t>
      </w:r>
      <w:r w:rsidR="000E60F4">
        <w:rPr>
          <w:bCs/>
        </w:rPr>
        <w:t>, a measure of how well a cropping system performs in adverse conditions</w:t>
      </w:r>
      <w:r w:rsidR="00F023CF">
        <w:rPr>
          <w:bCs/>
        </w:rPr>
        <w:t xml:space="preserve"> based on long-term yield patterns</w:t>
      </w:r>
      <w:r w:rsidR="00AA0B87">
        <w:rPr>
          <w:bCs/>
        </w:rPr>
        <w:t xml:space="preserve">. </w:t>
      </w:r>
      <w:r w:rsidR="00F023CF">
        <w:rPr>
          <w:bCs/>
        </w:rPr>
        <w:t>This metric</w:t>
      </w:r>
      <w:r w:rsidR="00AA0B87">
        <w:rPr>
          <w:bCs/>
        </w:rPr>
        <w:t xml:space="preserve"> allowed us to test the relative impacts of improvements in SOM/SOC </w:t>
      </w:r>
      <w:r w:rsidR="0044740B">
        <w:rPr>
          <w:bCs/>
        </w:rPr>
        <w:t>and conservation practices on yield stability</w:t>
      </w:r>
      <w:r w:rsidR="00114620">
        <w:rPr>
          <w:bCs/>
        </w:rPr>
        <w:t xml:space="preserve"> and resilience. </w:t>
      </w:r>
    </w:p>
    <w:p w14:paraId="4B7906B7" w14:textId="77777777" w:rsidR="00114620" w:rsidRDefault="00114620">
      <w:pPr>
        <w:rPr>
          <w:bCs/>
        </w:rPr>
      </w:pPr>
    </w:p>
    <w:p w14:paraId="0AE264D3" w14:textId="77777777" w:rsidR="00114620" w:rsidRDefault="00114620">
      <w:pPr>
        <w:rPr>
          <w:bCs/>
        </w:rPr>
      </w:pPr>
      <w:r>
        <w:rPr>
          <w:bCs/>
          <w:i/>
        </w:rPr>
        <w:t>Results:</w:t>
      </w:r>
    </w:p>
    <w:p w14:paraId="53780EB6" w14:textId="5AE84C20" w:rsidR="00F45E7A" w:rsidRDefault="00F45E7A">
      <w:pPr>
        <w:rPr>
          <w:bCs/>
        </w:rPr>
      </w:pPr>
    </w:p>
    <w:p w14:paraId="2DEA9EC8" w14:textId="716BAA36" w:rsidR="000E60F4" w:rsidRDefault="000E60F4">
      <w:pPr>
        <w:rPr>
          <w:bCs/>
        </w:rPr>
      </w:pPr>
      <w:r>
        <w:rPr>
          <w:bCs/>
        </w:rPr>
        <w:t xml:space="preserve">Analyzing results from the full set of 87 papers revealed that different conservation agriculture practices have differing impacts on yield stability and resilience. Conservation tillage does not increase </w:t>
      </w:r>
      <w:r w:rsidR="002020ED">
        <w:rPr>
          <w:bCs/>
        </w:rPr>
        <w:t>MYP but introducing organic amendments or crop rotations can. When analyses were reduced to the subset of papers for which we could find SOM/SOC data</w:t>
      </w:r>
      <w:r w:rsidR="00D27409">
        <w:rPr>
          <w:bCs/>
        </w:rPr>
        <w:t>, there was only a sufficient number of studies to examine</w:t>
      </w:r>
      <w:r w:rsidR="00171300">
        <w:rPr>
          <w:bCs/>
        </w:rPr>
        <w:t xml:space="preserve"> the practices of conservation</w:t>
      </w:r>
      <w:r w:rsidR="00D27409">
        <w:rPr>
          <w:bCs/>
        </w:rPr>
        <w:t xml:space="preserve"> </w:t>
      </w:r>
      <w:r w:rsidR="00171300">
        <w:rPr>
          <w:bCs/>
        </w:rPr>
        <w:t>tillage and organic amendments</w:t>
      </w:r>
      <w:r w:rsidR="002020ED">
        <w:rPr>
          <w:bCs/>
        </w:rPr>
        <w:t>.</w:t>
      </w:r>
      <w:r w:rsidR="00171300">
        <w:rPr>
          <w:bCs/>
        </w:rPr>
        <w:t xml:space="preserve"> </w:t>
      </w:r>
      <w:r w:rsidR="00F3063C">
        <w:rPr>
          <w:bCs/>
        </w:rPr>
        <w:t xml:space="preserve">But results regarding tillage and organic amendments remained the same when we included data on the relative impacts of introducing these practices on SOM/SOC. </w:t>
      </w:r>
      <w:r w:rsidR="003A64B6">
        <w:rPr>
          <w:bCs/>
        </w:rPr>
        <w:t xml:space="preserve">Tillage induced changes in </w:t>
      </w:r>
      <w:r w:rsidR="00605A2F">
        <w:rPr>
          <w:bCs/>
        </w:rPr>
        <w:t>SOM/SOC were insufficient to improve MYP in our analysis, while organic amendment induced changes in SOM/SOC had significant positive impacts on MYP. These results may be due to the fact that in our dataset, conservation til</w:t>
      </w:r>
      <w:r w:rsidR="001F4ED7">
        <w:rPr>
          <w:bCs/>
        </w:rPr>
        <w:t xml:space="preserve">lage did not </w:t>
      </w:r>
      <w:r w:rsidR="00AD4242">
        <w:rPr>
          <w:bCs/>
        </w:rPr>
        <w:t>generally increase SOM/SOC and when it did,</w:t>
      </w:r>
      <w:r w:rsidR="000B7DA4">
        <w:rPr>
          <w:bCs/>
        </w:rPr>
        <w:t xml:space="preserve"> increases were modest at best (Figure 3). In contrast, organic amendments, unsurprisingly, had strong impacts on SOM/SOC. </w:t>
      </w:r>
    </w:p>
    <w:p w14:paraId="4A6DCCA2" w14:textId="77777777" w:rsidR="000B7DA4" w:rsidRDefault="000B7DA4">
      <w:pPr>
        <w:rPr>
          <w:bCs/>
        </w:rPr>
      </w:pPr>
    </w:p>
    <w:p w14:paraId="64E4B12D" w14:textId="77777777" w:rsidR="00556777" w:rsidRDefault="005B53B9" w:rsidP="00556777">
      <w:pPr>
        <w:keepNext/>
      </w:pPr>
      <w:bookmarkStart w:id="1" w:name="_GoBack"/>
      <w:r>
        <w:rPr>
          <w:noProof/>
        </w:rPr>
        <w:lastRenderedPageBreak/>
        <w:drawing>
          <wp:inline distT="0" distB="0" distL="0" distR="0" wp14:anchorId="220632A7" wp14:editId="2A860177">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R_box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bookmarkEnd w:id="1"/>
    </w:p>
    <w:p w14:paraId="715035CB" w14:textId="38B78F79" w:rsidR="000B7DA4" w:rsidRPr="00AA0B87" w:rsidRDefault="00556777" w:rsidP="00556777">
      <w:pPr>
        <w:pStyle w:val="Caption"/>
      </w:pPr>
      <w:r>
        <w:t xml:space="preserve">Figure </w:t>
      </w:r>
      <w:fldSimple w:instr=" SEQ Figure \* ARABIC ">
        <w:r>
          <w:rPr>
            <w:noProof/>
          </w:rPr>
          <w:t>3</w:t>
        </w:r>
      </w:fldSimple>
      <w:r>
        <w:t>:</w:t>
      </w:r>
      <w:r>
        <w:rPr>
          <w:i w:val="0"/>
        </w:rPr>
        <w:t xml:space="preserve"> Conservation tillage had insufficient impacts on SOM/SOC to impact MYP.</w:t>
      </w:r>
    </w:p>
    <w:sectPr w:rsidR="000B7DA4" w:rsidRPr="00AA0B87" w:rsidSect="000639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ane" w:date="2018-05-10T13:19:00Z" w:initials="DK">
    <w:p w14:paraId="6A1B3053" w14:textId="758599E9" w:rsidR="00AE12B5" w:rsidRDefault="00AE12B5">
      <w:pPr>
        <w:pStyle w:val="CommentText"/>
      </w:pPr>
      <w:r>
        <w:rPr>
          <w:rStyle w:val="CommentReference"/>
        </w:rPr>
        <w:annotationRef/>
      </w:r>
      <w:r>
        <w:t>Does this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B30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B3053" w16cid:durableId="1E9EC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ane">
    <w15:presenceInfo w15:providerId="Windows Live" w15:userId="9306a357ebcf5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37"/>
    <w:rsid w:val="000062CE"/>
    <w:rsid w:val="0006388D"/>
    <w:rsid w:val="00063955"/>
    <w:rsid w:val="000B5691"/>
    <w:rsid w:val="000B7DA4"/>
    <w:rsid w:val="000E60F4"/>
    <w:rsid w:val="00114620"/>
    <w:rsid w:val="00162138"/>
    <w:rsid w:val="00171300"/>
    <w:rsid w:val="001A3FC8"/>
    <w:rsid w:val="001C5029"/>
    <w:rsid w:val="001C5F89"/>
    <w:rsid w:val="001C6D42"/>
    <w:rsid w:val="001E1AC8"/>
    <w:rsid w:val="001F47F8"/>
    <w:rsid w:val="001F4ED7"/>
    <w:rsid w:val="002020ED"/>
    <w:rsid w:val="00285796"/>
    <w:rsid w:val="002B1F77"/>
    <w:rsid w:val="00341FB6"/>
    <w:rsid w:val="00357AA9"/>
    <w:rsid w:val="003A3E70"/>
    <w:rsid w:val="003A64B6"/>
    <w:rsid w:val="0044740B"/>
    <w:rsid w:val="004535EE"/>
    <w:rsid w:val="00507F4A"/>
    <w:rsid w:val="00516F3A"/>
    <w:rsid w:val="00556777"/>
    <w:rsid w:val="00567537"/>
    <w:rsid w:val="00572962"/>
    <w:rsid w:val="005A499F"/>
    <w:rsid w:val="005B53B9"/>
    <w:rsid w:val="005C68C3"/>
    <w:rsid w:val="005E49E3"/>
    <w:rsid w:val="00602C97"/>
    <w:rsid w:val="00605A2F"/>
    <w:rsid w:val="006060AD"/>
    <w:rsid w:val="00620B98"/>
    <w:rsid w:val="00624CE6"/>
    <w:rsid w:val="0068116F"/>
    <w:rsid w:val="0069074B"/>
    <w:rsid w:val="006B2D37"/>
    <w:rsid w:val="006C72E9"/>
    <w:rsid w:val="007117A6"/>
    <w:rsid w:val="007762F6"/>
    <w:rsid w:val="007B4EAD"/>
    <w:rsid w:val="007B52A1"/>
    <w:rsid w:val="007C5BC8"/>
    <w:rsid w:val="0081715B"/>
    <w:rsid w:val="0082026B"/>
    <w:rsid w:val="008349FF"/>
    <w:rsid w:val="00855F65"/>
    <w:rsid w:val="008562E7"/>
    <w:rsid w:val="008617C2"/>
    <w:rsid w:val="00893EE8"/>
    <w:rsid w:val="009713EE"/>
    <w:rsid w:val="00A33DC0"/>
    <w:rsid w:val="00A84E8B"/>
    <w:rsid w:val="00AA0B87"/>
    <w:rsid w:val="00AD4242"/>
    <w:rsid w:val="00AD553D"/>
    <w:rsid w:val="00AD6CB5"/>
    <w:rsid w:val="00AE12B5"/>
    <w:rsid w:val="00AE740F"/>
    <w:rsid w:val="00B0136C"/>
    <w:rsid w:val="00B02227"/>
    <w:rsid w:val="00BA709E"/>
    <w:rsid w:val="00BB4C7B"/>
    <w:rsid w:val="00BE2721"/>
    <w:rsid w:val="00BE376A"/>
    <w:rsid w:val="00C11597"/>
    <w:rsid w:val="00CD591F"/>
    <w:rsid w:val="00D27409"/>
    <w:rsid w:val="00D40B4E"/>
    <w:rsid w:val="00D63A66"/>
    <w:rsid w:val="00D73DCB"/>
    <w:rsid w:val="00DE7539"/>
    <w:rsid w:val="00EE2E7C"/>
    <w:rsid w:val="00EF4C72"/>
    <w:rsid w:val="00F023CF"/>
    <w:rsid w:val="00F3063C"/>
    <w:rsid w:val="00F45E7A"/>
    <w:rsid w:val="00F5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53E3"/>
  <w15:chartTrackingRefBased/>
  <w15:docId w15:val="{AF999DA5-4AE2-4743-A4C0-C21CB58C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7F8"/>
    <w:pPr>
      <w:ind w:left="720"/>
      <w:contextualSpacing/>
    </w:pPr>
  </w:style>
  <w:style w:type="character" w:styleId="CommentReference">
    <w:name w:val="annotation reference"/>
    <w:basedOn w:val="DefaultParagraphFont"/>
    <w:uiPriority w:val="99"/>
    <w:semiHidden/>
    <w:unhideWhenUsed/>
    <w:rsid w:val="001F47F8"/>
    <w:rPr>
      <w:sz w:val="18"/>
      <w:szCs w:val="18"/>
    </w:rPr>
  </w:style>
  <w:style w:type="paragraph" w:styleId="CommentText">
    <w:name w:val="annotation text"/>
    <w:basedOn w:val="Normal"/>
    <w:link w:val="CommentTextChar"/>
    <w:uiPriority w:val="99"/>
    <w:semiHidden/>
    <w:unhideWhenUsed/>
    <w:rsid w:val="005A499F"/>
    <w:rPr>
      <w:sz w:val="20"/>
      <w:szCs w:val="20"/>
    </w:rPr>
  </w:style>
  <w:style w:type="character" w:customStyle="1" w:styleId="CommentTextChar">
    <w:name w:val="Comment Text Char"/>
    <w:basedOn w:val="DefaultParagraphFont"/>
    <w:link w:val="CommentText"/>
    <w:uiPriority w:val="99"/>
    <w:semiHidden/>
    <w:rsid w:val="005A499F"/>
    <w:rPr>
      <w:sz w:val="20"/>
      <w:szCs w:val="20"/>
    </w:rPr>
  </w:style>
  <w:style w:type="paragraph" w:styleId="CommentSubject">
    <w:name w:val="annotation subject"/>
    <w:basedOn w:val="CommentText"/>
    <w:next w:val="CommentText"/>
    <w:link w:val="CommentSubjectChar"/>
    <w:uiPriority w:val="99"/>
    <w:semiHidden/>
    <w:unhideWhenUsed/>
    <w:rsid w:val="005A499F"/>
    <w:rPr>
      <w:b/>
      <w:bCs/>
    </w:rPr>
  </w:style>
  <w:style w:type="character" w:customStyle="1" w:styleId="CommentSubjectChar">
    <w:name w:val="Comment Subject Char"/>
    <w:basedOn w:val="CommentTextChar"/>
    <w:link w:val="CommentSubject"/>
    <w:uiPriority w:val="99"/>
    <w:semiHidden/>
    <w:rsid w:val="005A499F"/>
    <w:rPr>
      <w:b/>
      <w:bCs/>
      <w:sz w:val="20"/>
      <w:szCs w:val="20"/>
    </w:rPr>
  </w:style>
  <w:style w:type="paragraph" w:styleId="BalloonText">
    <w:name w:val="Balloon Text"/>
    <w:basedOn w:val="Normal"/>
    <w:link w:val="BalloonTextChar"/>
    <w:uiPriority w:val="99"/>
    <w:semiHidden/>
    <w:unhideWhenUsed/>
    <w:rsid w:val="005A49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499F"/>
    <w:rPr>
      <w:rFonts w:ascii="Times New Roman" w:hAnsi="Times New Roman" w:cs="Times New Roman"/>
      <w:sz w:val="18"/>
      <w:szCs w:val="18"/>
    </w:rPr>
  </w:style>
  <w:style w:type="paragraph" w:styleId="Caption">
    <w:name w:val="caption"/>
    <w:basedOn w:val="Normal"/>
    <w:next w:val="Normal"/>
    <w:uiPriority w:val="35"/>
    <w:unhideWhenUsed/>
    <w:qFormat/>
    <w:rsid w:val="001A3FC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nul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null)"/><Relationship Id="rId9" Type="http://schemas.openxmlformats.org/officeDocument/2006/relationships/image" Target="media/image3.(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Kane</dc:creator>
  <cp:keywords/>
  <dc:description/>
  <cp:lastModifiedBy>Dan Kane</cp:lastModifiedBy>
  <cp:revision>56</cp:revision>
  <dcterms:created xsi:type="dcterms:W3CDTF">2018-05-06T16:07:00Z</dcterms:created>
  <dcterms:modified xsi:type="dcterms:W3CDTF">2018-05-10T20:15:00Z</dcterms:modified>
</cp:coreProperties>
</file>