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55D26" w:rsidR="00255D26" w:rsidP="00255D26" w:rsidRDefault="00255D26" w14:paraId="25A35C76" w14:textId="3BDF1258">
      <w:pPr>
        <w:rPr>
          <w:b/>
          <w:bCs/>
        </w:rPr>
      </w:pPr>
      <w:r w:rsidRPr="00255D26">
        <w:rPr>
          <w:b/>
          <w:bCs/>
        </w:rPr>
        <w:t>IS-CIRQ-D-001-G: ISMS Scope Document</w:t>
      </w:r>
    </w:p>
    <w:p w:rsidRPr="00255D26" w:rsidR="00255D26" w:rsidP="00255D26" w:rsidRDefault="00255D26" w14:paraId="071EE56D" w14:textId="77777777">
      <w:r w:rsidRPr="00255D26">
        <w:pict w14:anchorId="1BBAB206">
          <v:rect id="_x0000_i1043" style="width:0;height:1.5pt" o:hr="t" o:hrstd="t" o:hralign="center" fillcolor="#a0a0a0" stroked="f"/>
        </w:pict>
      </w:r>
    </w:p>
    <w:p w:rsidRPr="00255D26" w:rsidR="00255D26" w:rsidP="00255D26" w:rsidRDefault="00255D26" w14:paraId="47542FCF" w14:textId="77777777">
      <w:pPr>
        <w:rPr>
          <w:b/>
          <w:bCs/>
        </w:rPr>
      </w:pPr>
      <w:r w:rsidRPr="00255D26">
        <w:rPr>
          <w:b/>
          <w:bCs/>
        </w:rPr>
        <w:t>Document: IS-CIRQ-D-001-G</w:t>
      </w:r>
    </w:p>
    <w:p w:rsidRPr="00255D26" w:rsidR="00255D26" w:rsidP="00255D26" w:rsidRDefault="00255D26" w14:paraId="03BAEE4C" w14:textId="77777777">
      <w:pPr>
        <w:rPr>
          <w:b/>
          <w:bCs/>
        </w:rPr>
      </w:pPr>
      <w:r w:rsidRPr="00255D26">
        <w:rPr>
          <w:b/>
          <w:bCs/>
        </w:rPr>
        <w:t>Standards Name: ISMS Scope Document</w:t>
      </w:r>
    </w:p>
    <w:p w:rsidRPr="00255D26" w:rsidR="00255D26" w:rsidP="00255D26" w:rsidRDefault="00255D26" w14:paraId="355481C6" w14:textId="77777777">
      <w:pPr>
        <w:rPr>
          <w:b/>
          <w:bCs/>
        </w:rPr>
      </w:pPr>
      <w:r w:rsidRPr="00255D26">
        <w:rPr>
          <w:b/>
          <w:bCs/>
        </w:rPr>
        <w:t>Category: Base Policy &amp; ISMS Manual</w:t>
      </w:r>
    </w:p>
    <w:p w:rsidRPr="00255D26" w:rsidR="00255D26" w:rsidP="00255D26" w:rsidRDefault="00255D26" w14:paraId="06034A32" w14:textId="77777777">
      <w:pPr>
        <w:rPr>
          <w:b/>
          <w:bCs/>
        </w:rPr>
      </w:pPr>
      <w:r w:rsidRPr="00255D26">
        <w:rPr>
          <w:b/>
          <w:bCs/>
        </w:rPr>
        <w:t>Division: Document</w:t>
      </w:r>
    </w:p>
    <w:p w:rsidRPr="00255D26" w:rsidR="00255D26" w:rsidP="00255D26" w:rsidRDefault="00255D26" w14:paraId="47421BA8" w14:textId="77777777">
      <w:pPr>
        <w:rPr>
          <w:b/>
          <w:bCs/>
        </w:rPr>
      </w:pPr>
      <w:r w:rsidRPr="00255D26">
        <w:rPr>
          <w:b/>
          <w:bCs/>
        </w:rPr>
        <w:t>Standard Retention: Exist and No Corrections</w:t>
      </w:r>
    </w:p>
    <w:p w:rsidRPr="00255D26" w:rsidR="00255D26" w:rsidP="00255D26" w:rsidRDefault="00255D26" w14:paraId="4E2BDE69" w14:textId="77777777">
      <w:pPr>
        <w:rPr>
          <w:b/>
          <w:bCs/>
        </w:rPr>
      </w:pPr>
      <w:r w:rsidRPr="00255D26">
        <w:rPr>
          <w:b/>
          <w:bCs/>
        </w:rPr>
        <w:t>Standard Type: Global</w:t>
      </w:r>
    </w:p>
    <w:p w:rsidRPr="00255D26" w:rsidR="00255D26" w:rsidP="00255D26" w:rsidRDefault="00255D26" w14:paraId="04004EF2" w14:textId="77777777">
      <w:r w:rsidRPr="00255D26">
        <w:pict w14:anchorId="644C5244">
          <v:rect id="_x0000_i1044" style="width:0;height:1.5pt" o:hr="t" o:hrstd="t" o:hralign="center" fillcolor="#a0a0a0" stroked="f"/>
        </w:pict>
      </w:r>
    </w:p>
    <w:p w:rsidRPr="00255D26" w:rsidR="00255D26" w:rsidP="00255D26" w:rsidRDefault="00255D26" w14:paraId="1AE14380" w14:textId="0C5E1A26">
      <w:r w:rsidRPr="3182995C" w:rsidR="00255D26">
        <w:rPr>
          <w:b w:val="1"/>
          <w:bCs w:val="1"/>
        </w:rPr>
        <w:t>Version:</w:t>
      </w:r>
      <w:r w:rsidR="00255D26">
        <w:rPr/>
        <w:t xml:space="preserve"> 1.1 </w:t>
      </w:r>
      <w:r w:rsidRPr="3182995C" w:rsidR="00255D26">
        <w:rPr>
          <w:b w:val="1"/>
          <w:bCs w:val="1"/>
        </w:rPr>
        <w:t>Effective Date:</w:t>
      </w:r>
      <w:r w:rsidR="00255D26">
        <w:rPr/>
        <w:t xml:space="preserve"> </w:t>
      </w:r>
      <w:r w:rsidR="5C02BDE8">
        <w:rPr/>
        <w:t>June 2025</w:t>
      </w:r>
      <w:r w:rsidR="00255D26">
        <w:rPr/>
        <w:t xml:space="preserve"> </w:t>
      </w:r>
      <w:r w:rsidRPr="3182995C" w:rsidR="00255D26">
        <w:rPr>
          <w:b w:val="1"/>
          <w:bCs w:val="1"/>
        </w:rPr>
        <w:t>Review Date:</w:t>
      </w:r>
      <w:r w:rsidR="00255D26">
        <w:rPr/>
        <w:t xml:space="preserve"> </w:t>
      </w:r>
      <w:r w:rsidR="6778B07C">
        <w:rPr/>
        <w:t>June 2026</w:t>
      </w:r>
      <w:r w:rsidR="00255D26">
        <w:rPr/>
        <w:t xml:space="preserve"> </w:t>
      </w:r>
      <w:r w:rsidRPr="3182995C" w:rsidR="00255D26">
        <w:rPr>
          <w:b w:val="1"/>
          <w:bCs w:val="1"/>
        </w:rPr>
        <w:t>Approved By:</w:t>
      </w:r>
      <w:r w:rsidR="00255D26">
        <w:rPr/>
        <w:t xml:space="preserve"> Executive Committee</w:t>
      </w:r>
    </w:p>
    <w:p w:rsidRPr="00255D26" w:rsidR="00255D26" w:rsidP="00255D26" w:rsidRDefault="00255D26" w14:paraId="4EE75812" w14:textId="77777777">
      <w:r w:rsidRPr="00255D26">
        <w:pict w14:anchorId="5EFCDC7C">
          <v:rect id="_x0000_i1045" style="width:0;height:1.5pt" o:hr="t" o:hrstd="t" o:hralign="center" fillcolor="#a0a0a0" stroked="f"/>
        </w:pict>
      </w:r>
    </w:p>
    <w:p w:rsidRPr="00255D26" w:rsidR="00255D26" w:rsidP="00255D26" w:rsidRDefault="00255D26" w14:paraId="1C2A8AD3" w14:textId="77777777">
      <w:r w:rsidRPr="00255D26">
        <w:rPr>
          <w:b/>
          <w:bCs/>
        </w:rPr>
        <w:t>1. Introduction</w:t>
      </w:r>
    </w:p>
    <w:p w:rsidRPr="00255D26" w:rsidR="00255D26" w:rsidP="00255D26" w:rsidRDefault="00255D26" w14:paraId="271C83CA" w14:textId="2B99134E">
      <w:r w:rsidRPr="00255D26">
        <w:t xml:space="preserve">This document defines the scope of </w:t>
      </w:r>
      <w:r w:rsidR="004C6A8B">
        <w:t>Cirque Corporation</w:t>
      </w:r>
      <w:r w:rsidRPr="00255D26">
        <w:t>'s Information Security Management System (ISMS) in accordance with ISO/IEC 27001:2022. It details the organizational units, physical locations, information assets, technologies, and processes that are included within the ISMS, along with any justified exclusions.</w:t>
      </w:r>
    </w:p>
    <w:p w:rsidRPr="00255D26" w:rsidR="00255D26" w:rsidP="00255D26" w:rsidRDefault="00255D26" w14:paraId="0BF8ACA2" w14:textId="77777777">
      <w:r w:rsidRPr="00255D26">
        <w:rPr>
          <w:b/>
          <w:bCs/>
        </w:rPr>
        <w:t>2. Context of the Organization</w:t>
      </w:r>
    </w:p>
    <w:p w:rsidRPr="00255D26" w:rsidR="00255D26" w:rsidP="00255D26" w:rsidRDefault="00255D26" w14:paraId="5E038AEE" w14:textId="77777777">
      <w:r w:rsidRPr="00255D26">
        <w:t>This ISMS scope has been determined considering:</w:t>
      </w:r>
    </w:p>
    <w:p w:rsidRPr="00255D26" w:rsidR="00255D26" w:rsidP="00255D26" w:rsidRDefault="00255D26" w14:paraId="48F5C29F" w14:textId="0293DE51">
      <w:pPr>
        <w:numPr>
          <w:ilvl w:val="0"/>
          <w:numId w:val="1"/>
        </w:numPr>
      </w:pPr>
      <w:r w:rsidRPr="00255D26">
        <w:rPr>
          <w:b/>
          <w:bCs/>
        </w:rPr>
        <w:t>Internal Issues:</w:t>
      </w:r>
      <w:r w:rsidRPr="00255D26">
        <w:t xml:space="preserve"> </w:t>
      </w:r>
      <w:r w:rsidR="004C6A8B">
        <w:t>Cirque Corporation</w:t>
      </w:r>
      <w:r w:rsidRPr="00255D26">
        <w:t xml:space="preserve">'s organizational structure, strategic direction, existing IT infrastructure, manufacturing processes, critical intellectual property assets (e.g., designs, formulas, production methods, </w:t>
      </w:r>
      <w:r w:rsidRPr="00255D26">
        <w:rPr>
          <w:b/>
          <w:bCs/>
        </w:rPr>
        <w:t>Hardware Engineering designs, Firmware Engineering code, Software Engineering code, and ASIC development specifications</w:t>
      </w:r>
      <w:r w:rsidRPr="00255D26">
        <w:t>), customer data, and current operational technology (OT) environment.</w:t>
      </w:r>
    </w:p>
    <w:p w:rsidRPr="00255D26" w:rsidR="00255D26" w:rsidP="00255D26" w:rsidRDefault="00255D26" w14:paraId="173838C3" w14:textId="77777777">
      <w:pPr>
        <w:numPr>
          <w:ilvl w:val="0"/>
          <w:numId w:val="1"/>
        </w:numPr>
      </w:pPr>
      <w:r w:rsidRPr="00255D26">
        <w:rPr>
          <w:b/>
          <w:bCs/>
        </w:rPr>
        <w:t>External Issues:</w:t>
      </w:r>
      <w:r w:rsidRPr="00255D26">
        <w:t xml:space="preserve"> Applicable laws and regulations (e.g., data privacy regulations like CCPA, APPI, PIPL, Cybersecurity Law), industry standards, contractual obligations, technological landscape, and market demands.</w:t>
      </w:r>
    </w:p>
    <w:p w:rsidRPr="00255D26" w:rsidR="00255D26" w:rsidP="00255D26" w:rsidRDefault="00255D26" w14:paraId="62E65300" w14:textId="77777777">
      <w:r w:rsidRPr="00255D26">
        <w:rPr>
          <w:b/>
          <w:bCs/>
        </w:rPr>
        <w:t>3. Interested Parties and Their Requirements</w:t>
      </w:r>
    </w:p>
    <w:p w:rsidRPr="00255D26" w:rsidR="00255D26" w:rsidP="00255D26" w:rsidRDefault="00255D26" w14:paraId="390B0FC0" w14:textId="77777777">
      <w:r w:rsidRPr="00255D26">
        <w:lastRenderedPageBreak/>
        <w:t>The requirements of relevant interested parties, as documented in IS-CIRQ-D-002-G: Interested Parties and Their Requirements Register, have been considered in defining this ISMS scope. These include, but are not limited to, customers in the US, Japan, Taiwan, and China, regulatory bodies, and supply chain partners.</w:t>
      </w:r>
    </w:p>
    <w:p w:rsidRPr="00255D26" w:rsidR="00255D26" w:rsidP="00255D26" w:rsidRDefault="00255D26" w14:paraId="7868100A" w14:textId="77777777">
      <w:r w:rsidRPr="00255D26">
        <w:rPr>
          <w:b/>
          <w:bCs/>
        </w:rPr>
        <w:t>4. ISMS Boundaries and Applicability</w:t>
      </w:r>
    </w:p>
    <w:p w:rsidRPr="00255D26" w:rsidR="00255D26" w:rsidP="00255D26" w:rsidRDefault="00255D26" w14:paraId="4B3C40ED" w14:textId="76547773">
      <w:r w:rsidRPr="00255D26">
        <w:t xml:space="preserve">The ISMS at </w:t>
      </w:r>
      <w:r w:rsidR="004C6A8B">
        <w:t>Cirque Corporation</w:t>
      </w:r>
      <w:r w:rsidRPr="00255D26">
        <w:t xml:space="preserve"> covers the information security aspects of the following:</w:t>
      </w:r>
    </w:p>
    <w:p w:rsidRPr="00255D26" w:rsidR="00255D26" w:rsidP="00255D26" w:rsidRDefault="00255D26" w14:paraId="61939026" w14:textId="77777777">
      <w:r w:rsidRPr="00255D26">
        <w:rPr>
          <w:b/>
          <w:bCs/>
        </w:rPr>
        <w:t>4.1. Organizational Units / Functions:</w:t>
      </w:r>
    </w:p>
    <w:p w:rsidRPr="00255D26" w:rsidR="00255D26" w:rsidP="00255D26" w:rsidRDefault="00255D26" w14:paraId="750DE9A7" w14:textId="7FFC82D7">
      <w:pPr>
        <w:numPr>
          <w:ilvl w:val="0"/>
          <w:numId w:val="2"/>
        </w:numPr>
      </w:pPr>
      <w:r w:rsidRPr="00255D26">
        <w:t xml:space="preserve">All departments and functions </w:t>
      </w:r>
      <w:proofErr w:type="gramStart"/>
      <w:r w:rsidRPr="00255D26">
        <w:t>directly</w:t>
      </w:r>
      <w:proofErr w:type="gramEnd"/>
      <w:r w:rsidRPr="00255D26">
        <w:t xml:space="preserve"> involved in or supporting the processing, storage, or transmission of </w:t>
      </w:r>
      <w:r w:rsidR="004C6A8B">
        <w:t>Cirque Corporation</w:t>
      </w:r>
      <w:r w:rsidRPr="00255D26">
        <w:t>'s information assets. This includes, but is not limited to:</w:t>
      </w:r>
    </w:p>
    <w:p w:rsidRPr="00255D26" w:rsidR="00255D26" w:rsidP="00255D26" w:rsidRDefault="00255D26" w14:paraId="31C9A26E" w14:textId="77777777">
      <w:pPr>
        <w:numPr>
          <w:ilvl w:val="1"/>
          <w:numId w:val="2"/>
        </w:numPr>
      </w:pPr>
      <w:r w:rsidRPr="00255D26">
        <w:t>Executive Management</w:t>
      </w:r>
    </w:p>
    <w:p w:rsidRPr="00255D26" w:rsidR="00255D26" w:rsidP="00255D26" w:rsidRDefault="00255D26" w14:paraId="1F692C0E" w14:textId="77777777">
      <w:pPr>
        <w:numPr>
          <w:ilvl w:val="1"/>
          <w:numId w:val="2"/>
        </w:numPr>
      </w:pPr>
      <w:r w:rsidRPr="00255D26">
        <w:t>Information Technology (IT) Department</w:t>
      </w:r>
    </w:p>
    <w:p w:rsidRPr="00255D26" w:rsidR="00255D26" w:rsidP="00255D26" w:rsidRDefault="00255D26" w14:paraId="20CBE39D" w14:textId="77777777">
      <w:pPr>
        <w:numPr>
          <w:ilvl w:val="1"/>
          <w:numId w:val="2"/>
        </w:numPr>
      </w:pPr>
      <w:r w:rsidRPr="00255D26">
        <w:t>Sales &amp; Marketing</w:t>
      </w:r>
    </w:p>
    <w:p w:rsidRPr="00255D26" w:rsidR="00255D26" w:rsidP="00255D26" w:rsidRDefault="00255D26" w14:paraId="48E7BF4C" w14:textId="77777777">
      <w:pPr>
        <w:numPr>
          <w:ilvl w:val="1"/>
          <w:numId w:val="2"/>
        </w:numPr>
      </w:pPr>
      <w:r w:rsidRPr="00255D26">
        <w:rPr>
          <w:b/>
          <w:bCs/>
        </w:rPr>
        <w:t>Hardware Engineering</w:t>
      </w:r>
    </w:p>
    <w:p w:rsidRPr="00255D26" w:rsidR="00255D26" w:rsidP="00255D26" w:rsidRDefault="00255D26" w14:paraId="7DA2A876" w14:textId="77777777">
      <w:pPr>
        <w:numPr>
          <w:ilvl w:val="1"/>
          <w:numId w:val="2"/>
        </w:numPr>
      </w:pPr>
      <w:r w:rsidRPr="00255D26">
        <w:rPr>
          <w:b/>
          <w:bCs/>
        </w:rPr>
        <w:t>Firmware Engineering</w:t>
      </w:r>
    </w:p>
    <w:p w:rsidRPr="00255D26" w:rsidR="00255D26" w:rsidP="00255D26" w:rsidRDefault="00255D26" w14:paraId="6425BF9C" w14:textId="77777777">
      <w:pPr>
        <w:numPr>
          <w:ilvl w:val="1"/>
          <w:numId w:val="2"/>
        </w:numPr>
      </w:pPr>
      <w:r w:rsidRPr="00255D26">
        <w:rPr>
          <w:b/>
          <w:bCs/>
        </w:rPr>
        <w:t>Software Engineering</w:t>
      </w:r>
    </w:p>
    <w:p w:rsidRPr="00255D26" w:rsidR="00255D26" w:rsidP="00255D26" w:rsidRDefault="00255D26" w14:paraId="1734B08C" w14:textId="77777777">
      <w:pPr>
        <w:numPr>
          <w:ilvl w:val="1"/>
          <w:numId w:val="2"/>
        </w:numPr>
      </w:pPr>
      <w:r w:rsidRPr="00255D26">
        <w:rPr>
          <w:b/>
          <w:bCs/>
        </w:rPr>
        <w:t>ASIC Development</w:t>
      </w:r>
    </w:p>
    <w:p w:rsidRPr="00255D26" w:rsidR="00255D26" w:rsidP="00255D26" w:rsidRDefault="00255D26" w14:paraId="5B659B69" w14:textId="77777777">
      <w:pPr>
        <w:numPr>
          <w:ilvl w:val="1"/>
          <w:numId w:val="2"/>
        </w:numPr>
      </w:pPr>
      <w:r w:rsidRPr="00255D26">
        <w:t>Manufacturing Operations (for information related to production planning, quality control, inventory, and intellectual property)</w:t>
      </w:r>
    </w:p>
    <w:p w:rsidRPr="00255D26" w:rsidR="00255D26" w:rsidP="00255D26" w:rsidRDefault="00255D26" w14:paraId="6407FFF5" w14:textId="77777777">
      <w:pPr>
        <w:numPr>
          <w:ilvl w:val="1"/>
          <w:numId w:val="2"/>
        </w:numPr>
      </w:pPr>
      <w:r w:rsidRPr="00255D26">
        <w:t>Finance &amp; Accounting</w:t>
      </w:r>
    </w:p>
    <w:p w:rsidRPr="00255D26" w:rsidR="00255D26" w:rsidP="00255D26" w:rsidRDefault="00255D26" w14:paraId="21F33AAA" w14:textId="77777777">
      <w:pPr>
        <w:numPr>
          <w:ilvl w:val="1"/>
          <w:numId w:val="2"/>
        </w:numPr>
      </w:pPr>
      <w:r w:rsidRPr="00255D26">
        <w:t>Human Resources (HR)</w:t>
      </w:r>
    </w:p>
    <w:p w:rsidRPr="00255D26" w:rsidR="00255D26" w:rsidP="00255D26" w:rsidRDefault="00255D26" w14:paraId="0B1E4B60" w14:textId="77777777">
      <w:pPr>
        <w:numPr>
          <w:ilvl w:val="1"/>
          <w:numId w:val="2"/>
        </w:numPr>
      </w:pPr>
      <w:r w:rsidRPr="00255D26">
        <w:t>Customer Service</w:t>
      </w:r>
    </w:p>
    <w:p w:rsidRPr="00255D26" w:rsidR="00255D26" w:rsidP="00255D26" w:rsidRDefault="00255D26" w14:paraId="243E5D85" w14:textId="77777777">
      <w:pPr>
        <w:numPr>
          <w:ilvl w:val="1"/>
          <w:numId w:val="2"/>
        </w:numPr>
      </w:pPr>
      <w:r w:rsidRPr="00255D26">
        <w:t xml:space="preserve">Research &amp; Development (R&amp;D) - </w:t>
      </w:r>
      <w:r w:rsidRPr="00255D26">
        <w:rPr>
          <w:i/>
          <w:iCs/>
        </w:rPr>
        <w:t>This is now more specifically detailed by the engineering functions above.</w:t>
      </w:r>
    </w:p>
    <w:p w:rsidRPr="00255D26" w:rsidR="00255D26" w:rsidP="00255D26" w:rsidRDefault="00255D26" w14:paraId="07968146" w14:textId="77777777">
      <w:r w:rsidRPr="00255D26">
        <w:rPr>
          <w:b/>
          <w:bCs/>
        </w:rPr>
        <w:t>4.2. Physical Locations:</w:t>
      </w:r>
    </w:p>
    <w:p w:rsidRPr="00255D26" w:rsidR="00255D26" w:rsidP="00255D26" w:rsidRDefault="00255D26" w14:paraId="33EA189F" w14:textId="444ED89E">
      <w:pPr>
        <w:numPr>
          <w:ilvl w:val="0"/>
          <w:numId w:val="3"/>
        </w:numPr>
        <w:rPr/>
      </w:pPr>
      <w:r w:rsidRPr="3182995C" w:rsidR="00255D26">
        <w:rPr>
          <w:b w:val="1"/>
          <w:bCs w:val="1"/>
        </w:rPr>
        <w:t>Main Headquarters and Production Facility:</w:t>
      </w:r>
      <w:r w:rsidR="00255D26">
        <w:rPr/>
        <w:t xml:space="preserve"> </w:t>
      </w:r>
      <w:r w:rsidR="4C65FB93">
        <w:rPr/>
        <w:t>9883 S 500 W</w:t>
      </w:r>
      <w:r w:rsidR="00255D26">
        <w:rPr/>
        <w:t xml:space="preserve"> Sandy, Utah, USA</w:t>
      </w:r>
    </w:p>
    <w:p w:rsidRPr="00255D26" w:rsidR="00255D26" w:rsidP="00255D26" w:rsidRDefault="00255D26" w14:paraId="36BF5C76" w14:textId="77777777">
      <w:pPr>
        <w:numPr>
          <w:ilvl w:val="1"/>
          <w:numId w:val="3"/>
        </w:numPr>
      </w:pPr>
      <w:r w:rsidRPr="00255D26">
        <w:rPr>
          <w:i/>
          <w:iCs/>
        </w:rPr>
        <w:t>Includes:</w:t>
      </w:r>
      <w:r w:rsidRPr="00255D26">
        <w:t xml:space="preserve"> Office spaces, server rooms, manufacturing floors (information systems and data on these floors).</w:t>
      </w:r>
    </w:p>
    <w:p w:rsidRPr="00255D26" w:rsidR="00255D26" w:rsidP="00255D26" w:rsidRDefault="00255D26" w14:paraId="664AE665" w14:textId="12DCC348">
      <w:pPr>
        <w:numPr>
          <w:ilvl w:val="0"/>
          <w:numId w:val="3"/>
        </w:numPr>
        <w:rPr/>
      </w:pPr>
      <w:r w:rsidRPr="3182995C" w:rsidR="00255D26">
        <w:rPr>
          <w:b w:val="1"/>
          <w:bCs w:val="1"/>
        </w:rPr>
        <w:t>Sales and Operations Office:</w:t>
      </w:r>
      <w:r w:rsidR="00255D26">
        <w:rPr/>
        <w:t xml:space="preserve"> </w:t>
      </w:r>
      <w:r w:rsidRPr="3182995C" w:rsidR="39EA99B0">
        <w:rPr>
          <w:rFonts w:ascii="Aptos" w:hAnsi="Aptos" w:eastAsia="Aptos" w:cs="Aptos"/>
          <w:noProof w:val="0"/>
          <w:sz w:val="24"/>
          <w:szCs w:val="24"/>
          <w:lang w:val="en-US"/>
        </w:rPr>
        <w:t>8 F., No. 87, Songjiang Rd., Zhongshan Dist., Taipei City 104495, Taiwan</w:t>
      </w:r>
    </w:p>
    <w:p w:rsidRPr="00255D26" w:rsidR="00255D26" w:rsidP="00255D26" w:rsidRDefault="00255D26" w14:paraId="62758E20" w14:textId="77777777">
      <w:pPr>
        <w:numPr>
          <w:ilvl w:val="1"/>
          <w:numId w:val="3"/>
        </w:numPr>
      </w:pPr>
      <w:r w:rsidRPr="00255D26">
        <w:rPr>
          <w:i/>
          <w:iCs/>
        </w:rPr>
        <w:t>Includes:</w:t>
      </w:r>
      <w:r w:rsidRPr="00255D26">
        <w:t xml:space="preserve"> Office spaces, local IT infrastructure.</w:t>
      </w:r>
    </w:p>
    <w:p w:rsidRPr="00255D26" w:rsidR="00255D26" w:rsidP="00255D26" w:rsidRDefault="00255D26" w14:paraId="52DA4EDF" w14:textId="43B8A972">
      <w:pPr>
        <w:numPr>
          <w:ilvl w:val="0"/>
          <w:numId w:val="3"/>
        </w:numPr>
      </w:pPr>
      <w:r w:rsidRPr="00255D26">
        <w:rPr>
          <w:b/>
          <w:bCs/>
        </w:rPr>
        <w:t>Remote Work Locations:</w:t>
      </w:r>
      <w:r w:rsidRPr="00255D26">
        <w:t xml:space="preserve"> Authorized home offices and temporary remote work sites for </w:t>
      </w:r>
      <w:r w:rsidR="004C6A8B">
        <w:t>Cirque Corporation</w:t>
      </w:r>
      <w:r w:rsidRPr="00255D26">
        <w:t xml:space="preserve"> employees, where they access and process </w:t>
      </w:r>
      <w:r w:rsidR="004C6A8B">
        <w:t>Cirque Corporation</w:t>
      </w:r>
      <w:r w:rsidRPr="00255D26">
        <w:t>'s information assets.</w:t>
      </w:r>
    </w:p>
    <w:p w:rsidRPr="00255D26" w:rsidR="00255D26" w:rsidP="00255D26" w:rsidRDefault="00255D26" w14:paraId="1C109469" w14:textId="77777777">
      <w:r w:rsidRPr="00255D26">
        <w:rPr>
          <w:b/>
          <w:bCs/>
        </w:rPr>
        <w:t>4.3. Information Assets:</w:t>
      </w:r>
    </w:p>
    <w:p w:rsidRPr="00255D26" w:rsidR="00255D26" w:rsidP="00255D26" w:rsidRDefault="00255D26" w14:paraId="431A39FD" w14:textId="00D2B507">
      <w:pPr>
        <w:numPr>
          <w:ilvl w:val="0"/>
          <w:numId w:val="4"/>
        </w:numPr>
      </w:pPr>
      <w:r w:rsidRPr="00255D26">
        <w:t xml:space="preserve">All information, in both physical and digital forms, owned by or in </w:t>
      </w:r>
      <w:proofErr w:type="gramStart"/>
      <w:r w:rsidRPr="00255D26">
        <w:t>the custody</w:t>
      </w:r>
      <w:proofErr w:type="gramEnd"/>
      <w:r w:rsidRPr="00255D26">
        <w:t xml:space="preserve"> of </w:t>
      </w:r>
      <w:r w:rsidR="004C6A8B">
        <w:t>Cirque Corporation</w:t>
      </w:r>
      <w:r w:rsidRPr="00255D26">
        <w:t>. This includes, but is not limited to:</w:t>
      </w:r>
    </w:p>
    <w:p w:rsidRPr="00255D26" w:rsidR="00255D26" w:rsidP="00255D26" w:rsidRDefault="00255D26" w14:paraId="602F8170" w14:textId="77777777">
      <w:pPr>
        <w:numPr>
          <w:ilvl w:val="1"/>
          <w:numId w:val="4"/>
        </w:numPr>
      </w:pPr>
      <w:r w:rsidRPr="00255D26">
        <w:t>Customer Data (e.g., contact information, order history, payment details)</w:t>
      </w:r>
    </w:p>
    <w:p w:rsidRPr="00255D26" w:rsidR="00255D26" w:rsidP="00255D26" w:rsidRDefault="00255D26" w14:paraId="1985A06C" w14:textId="77777777">
      <w:pPr>
        <w:numPr>
          <w:ilvl w:val="1"/>
          <w:numId w:val="4"/>
        </w:numPr>
      </w:pPr>
      <w:r w:rsidRPr="00255D26">
        <w:t>Employee Data (e.g., personal details, payroll information, HR records)</w:t>
      </w:r>
    </w:p>
    <w:p w:rsidRPr="00255D26" w:rsidR="00255D26" w:rsidP="00255D26" w:rsidRDefault="00255D26" w14:paraId="366816F1" w14:textId="77777777">
      <w:pPr>
        <w:numPr>
          <w:ilvl w:val="1"/>
          <w:numId w:val="4"/>
        </w:numPr>
      </w:pPr>
      <w:r w:rsidRPr="00255D26">
        <w:t>Financial Data (e.g., accounting records, budgets, invoices)</w:t>
      </w:r>
    </w:p>
    <w:p w:rsidRPr="00255D26" w:rsidR="00255D26" w:rsidP="00255D26" w:rsidRDefault="00255D26" w14:paraId="5244EEDF" w14:textId="77777777">
      <w:pPr>
        <w:numPr>
          <w:ilvl w:val="1"/>
          <w:numId w:val="4"/>
        </w:numPr>
      </w:pPr>
      <w:r w:rsidRPr="00255D26">
        <w:t xml:space="preserve">Intellectual Property (e.g., product designs, manufacturing processes, R&amp;D data, patents, trade secrets, </w:t>
      </w:r>
      <w:r w:rsidRPr="00255D26">
        <w:rPr>
          <w:b/>
          <w:bCs/>
        </w:rPr>
        <w:t xml:space="preserve">CAD files, schematics, source code for firmware and software, </w:t>
      </w:r>
      <w:proofErr w:type="gramStart"/>
      <w:r w:rsidRPr="00255D26">
        <w:rPr>
          <w:b/>
          <w:bCs/>
        </w:rPr>
        <w:t>ASIC design</w:t>
      </w:r>
      <w:proofErr w:type="gramEnd"/>
      <w:r w:rsidRPr="00255D26">
        <w:rPr>
          <w:b/>
          <w:bCs/>
        </w:rPr>
        <w:t xml:space="preserve"> specifications, test data, and intellectual property related to innovative manufacturing techniques</w:t>
      </w:r>
      <w:r w:rsidRPr="00255D26">
        <w:t>)</w:t>
      </w:r>
    </w:p>
    <w:p w:rsidRPr="00255D26" w:rsidR="00255D26" w:rsidP="00255D26" w:rsidRDefault="00255D26" w14:paraId="398CBA41" w14:textId="77777777">
      <w:pPr>
        <w:numPr>
          <w:ilvl w:val="1"/>
          <w:numId w:val="4"/>
        </w:numPr>
      </w:pPr>
      <w:r w:rsidRPr="00255D26">
        <w:t>Proprietary Business Information (e.g., strategic plans, marketing materials, sales data)</w:t>
      </w:r>
    </w:p>
    <w:p w:rsidRPr="00255D26" w:rsidR="00255D26" w:rsidP="00255D26" w:rsidRDefault="00255D26" w14:paraId="66D20FE6" w14:textId="77777777">
      <w:pPr>
        <w:numPr>
          <w:ilvl w:val="1"/>
          <w:numId w:val="4"/>
        </w:numPr>
      </w:pPr>
      <w:r w:rsidRPr="00255D26">
        <w:t xml:space="preserve">Operational Data (e.g., production schedules, quality control data, inventory records, supply chain information, </w:t>
      </w:r>
      <w:r w:rsidRPr="00255D26">
        <w:rPr>
          <w:b/>
          <w:bCs/>
        </w:rPr>
        <w:t>machine calibration data, production efficiency metrics</w:t>
      </w:r>
      <w:r w:rsidRPr="00255D26">
        <w:t>)</w:t>
      </w:r>
    </w:p>
    <w:p w:rsidRPr="00255D26" w:rsidR="00255D26" w:rsidP="00255D26" w:rsidRDefault="00255D26" w14:paraId="23B8E4EA" w14:textId="77777777">
      <w:pPr>
        <w:numPr>
          <w:ilvl w:val="1"/>
          <w:numId w:val="4"/>
        </w:numPr>
      </w:pPr>
      <w:r w:rsidRPr="00255D26">
        <w:t>System Configuration and Log Data</w:t>
      </w:r>
    </w:p>
    <w:p w:rsidRPr="00255D26" w:rsidR="00255D26" w:rsidP="00255D26" w:rsidRDefault="00255D26" w14:paraId="0732B03D" w14:textId="77777777">
      <w:r w:rsidRPr="00255D26">
        <w:rPr>
          <w:b/>
          <w:bCs/>
        </w:rPr>
        <w:t>4.4. Technologies and Systems:</w:t>
      </w:r>
    </w:p>
    <w:p w:rsidRPr="00255D26" w:rsidR="00255D26" w:rsidP="00255D26" w:rsidRDefault="00255D26" w14:paraId="3E9FD5B9" w14:textId="77777777">
      <w:pPr>
        <w:numPr>
          <w:ilvl w:val="0"/>
          <w:numId w:val="5"/>
        </w:numPr>
      </w:pPr>
      <w:r w:rsidRPr="00255D26">
        <w:t xml:space="preserve">All information technology </w:t>
      </w:r>
      <w:proofErr w:type="gramStart"/>
      <w:r w:rsidRPr="00255D26">
        <w:t>infrastructure</w:t>
      </w:r>
      <w:proofErr w:type="gramEnd"/>
      <w:r w:rsidRPr="00255D26">
        <w:t>, including:</w:t>
      </w:r>
    </w:p>
    <w:p w:rsidRPr="00255D26" w:rsidR="00255D26" w:rsidP="00255D26" w:rsidRDefault="00255D26" w14:paraId="14D6F194" w14:textId="77777777">
      <w:pPr>
        <w:numPr>
          <w:ilvl w:val="1"/>
          <w:numId w:val="5"/>
        </w:numPr>
      </w:pPr>
      <w:r w:rsidRPr="00255D26">
        <w:t>Servers (physical and virtual)</w:t>
      </w:r>
    </w:p>
    <w:p w:rsidRPr="00255D26" w:rsidR="00255D26" w:rsidP="00255D26" w:rsidRDefault="00255D26" w14:paraId="14FE664D" w14:textId="77777777">
      <w:pPr>
        <w:numPr>
          <w:ilvl w:val="1"/>
          <w:numId w:val="5"/>
        </w:numPr>
      </w:pPr>
      <w:r w:rsidRPr="00255D26">
        <w:t>Network devices (routers, switches, firewalls, wireless access points)</w:t>
      </w:r>
    </w:p>
    <w:p w:rsidRPr="00255D26" w:rsidR="00255D26" w:rsidP="00255D26" w:rsidRDefault="00255D26" w14:paraId="7EA75FE6" w14:textId="77777777">
      <w:pPr>
        <w:numPr>
          <w:ilvl w:val="1"/>
          <w:numId w:val="5"/>
        </w:numPr>
      </w:pPr>
      <w:r w:rsidRPr="00255D26">
        <w:t>Workstations, laptops, mobile devices</w:t>
      </w:r>
    </w:p>
    <w:p w:rsidRPr="00255D26" w:rsidR="00255D26" w:rsidP="00255D26" w:rsidRDefault="00255D26" w14:paraId="76170924" w14:textId="77777777">
      <w:pPr>
        <w:numPr>
          <w:ilvl w:val="1"/>
          <w:numId w:val="5"/>
        </w:numPr>
      </w:pPr>
      <w:r w:rsidRPr="00255D26">
        <w:t xml:space="preserve">Business applications (e.g., ERP, CRM, HRIS, CAD/CAM systems, </w:t>
      </w:r>
      <w:r w:rsidRPr="00255D26">
        <w:rPr>
          <w:b/>
          <w:bCs/>
        </w:rPr>
        <w:t>design software, simulation tools, code repositories</w:t>
      </w:r>
      <w:r w:rsidRPr="00255D26">
        <w:t>)</w:t>
      </w:r>
    </w:p>
    <w:p w:rsidRPr="00255D26" w:rsidR="00255D26" w:rsidP="00255D26" w:rsidRDefault="00255D26" w14:paraId="6CC69D64" w14:textId="77777777">
      <w:pPr>
        <w:numPr>
          <w:ilvl w:val="1"/>
          <w:numId w:val="5"/>
        </w:numPr>
      </w:pPr>
      <w:r w:rsidRPr="00255D26">
        <w:lastRenderedPageBreak/>
        <w:t>Email systems and collaboration platforms</w:t>
      </w:r>
    </w:p>
    <w:p w:rsidRPr="00255D26" w:rsidR="00255D26" w:rsidP="00255D26" w:rsidRDefault="00255D26" w14:paraId="1A90F426" w14:textId="38C2F852">
      <w:pPr>
        <w:numPr>
          <w:ilvl w:val="1"/>
          <w:numId w:val="5"/>
        </w:numPr>
      </w:pPr>
      <w:r w:rsidRPr="00255D26">
        <w:t xml:space="preserve">Cloud services utilized by </w:t>
      </w:r>
      <w:r w:rsidR="004C6A8B">
        <w:t>Cirque Corporation</w:t>
      </w:r>
      <w:r w:rsidRPr="00255D26">
        <w:t xml:space="preserve"> (e.g., </w:t>
      </w:r>
      <w:r w:rsidRPr="00255D26">
        <w:rPr>
          <w:b/>
          <w:bCs/>
        </w:rPr>
        <w:t>Cloud-based ERP system, CRM SaaS, cloud storage for engineering files</w:t>
      </w:r>
      <w:r w:rsidRPr="00255D26">
        <w:t>)</w:t>
      </w:r>
    </w:p>
    <w:p w:rsidRPr="00255D26" w:rsidR="00255D26" w:rsidP="00255D26" w:rsidRDefault="00255D26" w14:paraId="45F32228" w14:textId="77777777">
      <w:pPr>
        <w:numPr>
          <w:ilvl w:val="1"/>
          <w:numId w:val="5"/>
        </w:numPr>
      </w:pPr>
      <w:r w:rsidRPr="00255D26">
        <w:t>Data storage systems (</w:t>
      </w:r>
      <w:proofErr w:type="gramStart"/>
      <w:r w:rsidRPr="00255D26">
        <w:t>on-premise</w:t>
      </w:r>
      <w:proofErr w:type="gramEnd"/>
      <w:r w:rsidRPr="00255D26">
        <w:t xml:space="preserve"> and cloud)</w:t>
      </w:r>
    </w:p>
    <w:p w:rsidRPr="00255D26" w:rsidR="00255D26" w:rsidP="00255D26" w:rsidRDefault="00255D26" w14:paraId="1B7235E5" w14:textId="77777777">
      <w:pPr>
        <w:numPr>
          <w:ilvl w:val="0"/>
          <w:numId w:val="5"/>
        </w:numPr>
      </w:pPr>
      <w:r w:rsidRPr="00255D26">
        <w:rPr>
          <w:i/>
          <w:iCs/>
        </w:rPr>
        <w:t>Note:</w:t>
      </w:r>
      <w:r w:rsidRPr="00255D26">
        <w:t xml:space="preserve"> While no specific Operational Technology (OT) assets are currently identified as requiring direct inclusion within the ISO 27001 ISMS scope, information systems that interact with or manage data from OT environments (e.g., production planning systems, quality control databases) are included. The ISMS is structured to allow for the future integration of specific OT controls as deemed necessary by risk assessment.</w:t>
      </w:r>
    </w:p>
    <w:p w:rsidRPr="00255D26" w:rsidR="00255D26" w:rsidP="00255D26" w:rsidRDefault="00255D26" w14:paraId="078A521C" w14:textId="77777777">
      <w:r w:rsidRPr="00255D26">
        <w:rPr>
          <w:b/>
          <w:bCs/>
        </w:rPr>
        <w:t>4.5. Processes:</w:t>
      </w:r>
    </w:p>
    <w:p w:rsidRPr="00255D26" w:rsidR="00255D26" w:rsidP="00255D26" w:rsidRDefault="00255D26" w14:paraId="607CAD53" w14:textId="357F1579">
      <w:pPr>
        <w:numPr>
          <w:ilvl w:val="0"/>
          <w:numId w:val="6"/>
        </w:numPr>
      </w:pPr>
      <w:r w:rsidRPr="00255D26">
        <w:t xml:space="preserve">All business processes that involve the creation, processing, storage, transmission, or disposal of </w:t>
      </w:r>
      <w:r w:rsidR="004C6A8B">
        <w:t>Cirque Corporation</w:t>
      </w:r>
      <w:r w:rsidRPr="00255D26">
        <w:t>'s information assets. This includes, but is not limited to:</w:t>
      </w:r>
    </w:p>
    <w:p w:rsidRPr="00255D26" w:rsidR="00255D26" w:rsidP="00255D26" w:rsidRDefault="00255D26" w14:paraId="2A1228FD" w14:textId="77777777">
      <w:pPr>
        <w:numPr>
          <w:ilvl w:val="1"/>
          <w:numId w:val="6"/>
        </w:numPr>
      </w:pPr>
      <w:r w:rsidRPr="00255D26">
        <w:t xml:space="preserve">Product Design and Development (including </w:t>
      </w:r>
      <w:r w:rsidRPr="00255D26">
        <w:rPr>
          <w:b/>
          <w:bCs/>
        </w:rPr>
        <w:t>Hardware, Firmware, Software, and ASIC design lifecycles</w:t>
      </w:r>
      <w:r w:rsidRPr="00255D26">
        <w:t>)</w:t>
      </w:r>
    </w:p>
    <w:p w:rsidRPr="00255D26" w:rsidR="00255D26" w:rsidP="00255D26" w:rsidRDefault="00255D26" w14:paraId="15BB319A" w14:textId="77777777">
      <w:pPr>
        <w:numPr>
          <w:ilvl w:val="1"/>
          <w:numId w:val="6"/>
        </w:numPr>
      </w:pPr>
      <w:r w:rsidRPr="00255D26">
        <w:t>Manufacturing Planning and Execution</w:t>
      </w:r>
    </w:p>
    <w:p w:rsidRPr="00255D26" w:rsidR="00255D26" w:rsidP="00255D26" w:rsidRDefault="00255D26" w14:paraId="496AA38E" w14:textId="77777777">
      <w:pPr>
        <w:numPr>
          <w:ilvl w:val="1"/>
          <w:numId w:val="6"/>
        </w:numPr>
      </w:pPr>
      <w:r w:rsidRPr="00255D26">
        <w:t>Sales and Order Fulfillment</w:t>
      </w:r>
    </w:p>
    <w:p w:rsidRPr="00255D26" w:rsidR="00255D26" w:rsidP="00255D26" w:rsidRDefault="00255D26" w14:paraId="1B116AC9" w14:textId="77777777">
      <w:pPr>
        <w:numPr>
          <w:ilvl w:val="1"/>
          <w:numId w:val="6"/>
        </w:numPr>
      </w:pPr>
      <w:r w:rsidRPr="00255D26">
        <w:t>Customer Relationship Management</w:t>
      </w:r>
    </w:p>
    <w:p w:rsidRPr="00255D26" w:rsidR="00255D26" w:rsidP="00255D26" w:rsidRDefault="00255D26" w14:paraId="063A5F97" w14:textId="77777777">
      <w:pPr>
        <w:numPr>
          <w:ilvl w:val="1"/>
          <w:numId w:val="6"/>
        </w:numPr>
      </w:pPr>
      <w:r w:rsidRPr="00255D26">
        <w:t>Human Resources Management</w:t>
      </w:r>
    </w:p>
    <w:p w:rsidRPr="00255D26" w:rsidR="00255D26" w:rsidP="00255D26" w:rsidRDefault="00255D26" w14:paraId="0871CAAC" w14:textId="77777777">
      <w:pPr>
        <w:numPr>
          <w:ilvl w:val="1"/>
          <w:numId w:val="6"/>
        </w:numPr>
      </w:pPr>
      <w:r w:rsidRPr="00255D26">
        <w:t>Financial Operations</w:t>
      </w:r>
    </w:p>
    <w:p w:rsidRPr="00255D26" w:rsidR="00255D26" w:rsidP="00255D26" w:rsidRDefault="00255D26" w14:paraId="1078DF69" w14:textId="77777777">
      <w:pPr>
        <w:numPr>
          <w:ilvl w:val="1"/>
          <w:numId w:val="6"/>
        </w:numPr>
      </w:pPr>
      <w:r w:rsidRPr="00255D26">
        <w:t>Information Technology Management and Support</w:t>
      </w:r>
    </w:p>
    <w:p w:rsidRPr="00255D26" w:rsidR="00255D26" w:rsidP="00255D26" w:rsidRDefault="00255D26" w14:paraId="081F7818" w14:textId="77777777">
      <w:pPr>
        <w:numPr>
          <w:ilvl w:val="1"/>
          <w:numId w:val="6"/>
        </w:numPr>
      </w:pPr>
      <w:r w:rsidRPr="00255D26">
        <w:t>Supplier Management (</w:t>
      </w:r>
      <w:r w:rsidRPr="00255D26">
        <w:rPr>
          <w:b/>
          <w:bCs/>
        </w:rPr>
        <w:t>including sharing design specifications and production schedules</w:t>
      </w:r>
      <w:r w:rsidRPr="00255D26">
        <w:t>)</w:t>
      </w:r>
    </w:p>
    <w:p w:rsidRPr="00255D26" w:rsidR="00255D26" w:rsidP="00255D26" w:rsidRDefault="00255D26" w14:paraId="3A4EE5FE" w14:textId="77777777">
      <w:pPr>
        <w:numPr>
          <w:ilvl w:val="1"/>
          <w:numId w:val="6"/>
        </w:numPr>
      </w:pPr>
      <w:r w:rsidRPr="00255D26">
        <w:t>Business Continuity and Disaster Recovery</w:t>
      </w:r>
    </w:p>
    <w:p w:rsidRPr="00255D26" w:rsidR="00255D26" w:rsidP="00255D26" w:rsidRDefault="00255D26" w14:paraId="7FDA20BA" w14:textId="77777777">
      <w:r w:rsidRPr="00255D26">
        <w:rPr>
          <w:b/>
          <w:bCs/>
        </w:rPr>
        <w:t>5. Exclusions from Scope</w:t>
      </w:r>
    </w:p>
    <w:p w:rsidRPr="00255D26" w:rsidR="00255D26" w:rsidP="00255D26" w:rsidRDefault="00255D26" w14:paraId="6E268F81" w14:textId="0E2D81D1">
      <w:pPr>
        <w:numPr>
          <w:ilvl w:val="0"/>
          <w:numId w:val="7"/>
        </w:numPr>
      </w:pPr>
      <w:proofErr w:type="gramStart"/>
      <w:r w:rsidRPr="00255D26">
        <w:t>At this time</w:t>
      </w:r>
      <w:proofErr w:type="gramEnd"/>
      <w:r w:rsidRPr="00255D26">
        <w:t xml:space="preserve">, no specific organizational units, physical locations, or major information asset categories are formally excluded from the ISMS scope. All entities and assets that support </w:t>
      </w:r>
      <w:r w:rsidR="004C6A8B">
        <w:t>Cirque Corporation</w:t>
      </w:r>
      <w:r w:rsidRPr="00255D26">
        <w:t>'s core business and involve sensitive information are intended to be covered.</w:t>
      </w:r>
    </w:p>
    <w:p w:rsidRPr="00255D26" w:rsidR="00255D26" w:rsidP="00255D26" w:rsidRDefault="00255D26" w14:paraId="585C4584" w14:textId="77777777">
      <w:pPr>
        <w:numPr>
          <w:ilvl w:val="0"/>
          <w:numId w:val="7"/>
        </w:numPr>
      </w:pPr>
      <w:r w:rsidRPr="00255D26">
        <w:lastRenderedPageBreak/>
        <w:t>Specific low-risk, non-information-processing equipment (e.g., non-networked office appliances) are implicitly outside the direct ISMS control, though general physical security applies.</w:t>
      </w:r>
    </w:p>
    <w:p w:rsidRPr="00255D26" w:rsidR="00255D26" w:rsidP="00255D26" w:rsidRDefault="00255D26" w14:paraId="66E3CA51" w14:textId="77777777">
      <w:r w:rsidRPr="00255D26">
        <w:rPr>
          <w:b/>
          <w:bCs/>
        </w:rPr>
        <w:t>6. Review and Approval</w:t>
      </w:r>
    </w:p>
    <w:p w:rsidRPr="00255D26" w:rsidR="00255D26" w:rsidP="00255D26" w:rsidRDefault="00255D26" w14:paraId="4BD57ECF" w14:textId="7E08817B">
      <w:r w:rsidRPr="00255D26">
        <w:t xml:space="preserve">This ISMS Scope Document will be reviewed annually or when significant changes occur to </w:t>
      </w:r>
      <w:r w:rsidR="004C6A8B">
        <w:t>Cirque Corporation</w:t>
      </w:r>
      <w:r w:rsidRPr="00255D26">
        <w:t>'s operations, business objectives, or legal/regulatory environment, and formally approved by the Executive Committee.</w:t>
      </w:r>
    </w:p>
    <w:p w:rsidR="00255D26" w:rsidRDefault="00255D26" w14:paraId="3E90F820" w14:textId="77777777"/>
    <w:sectPr w:rsidR="00255D2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3182"/>
    <w:multiLevelType w:val="multilevel"/>
    <w:tmpl w:val="1ACA0F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ACE093D"/>
    <w:multiLevelType w:val="multilevel"/>
    <w:tmpl w:val="450A18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27053F6"/>
    <w:multiLevelType w:val="multilevel"/>
    <w:tmpl w:val="8F4CDE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0491FAC"/>
    <w:multiLevelType w:val="multilevel"/>
    <w:tmpl w:val="977C11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6EE7EC6"/>
    <w:multiLevelType w:val="multilevel"/>
    <w:tmpl w:val="8550F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72240D9"/>
    <w:multiLevelType w:val="multilevel"/>
    <w:tmpl w:val="04743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E846AA1"/>
    <w:multiLevelType w:val="multilevel"/>
    <w:tmpl w:val="BFBC49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16362794">
    <w:abstractNumId w:val="5"/>
  </w:num>
  <w:num w:numId="2" w16cid:durableId="1822578194">
    <w:abstractNumId w:val="2"/>
  </w:num>
  <w:num w:numId="3" w16cid:durableId="773331087">
    <w:abstractNumId w:val="1"/>
  </w:num>
  <w:num w:numId="4" w16cid:durableId="1475098508">
    <w:abstractNumId w:val="3"/>
  </w:num>
  <w:num w:numId="5" w16cid:durableId="348218160">
    <w:abstractNumId w:val="0"/>
  </w:num>
  <w:num w:numId="6" w16cid:durableId="516313889">
    <w:abstractNumId w:val="6"/>
  </w:num>
  <w:num w:numId="7" w16cid:durableId="1601334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26"/>
    <w:rsid w:val="00255D26"/>
    <w:rsid w:val="004C6A8B"/>
    <w:rsid w:val="00A21EBE"/>
    <w:rsid w:val="1D622E90"/>
    <w:rsid w:val="21FFB5F8"/>
    <w:rsid w:val="3182995C"/>
    <w:rsid w:val="39EA99B0"/>
    <w:rsid w:val="4C65FB93"/>
    <w:rsid w:val="5C02BDE8"/>
    <w:rsid w:val="6778B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1785"/>
  <w15:chartTrackingRefBased/>
  <w15:docId w15:val="{5DE70306-50DF-4DEE-9008-DC2078B67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5D2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D2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D2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5D2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55D2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5D2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5D2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5D2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5D2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5D2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5D2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5D26"/>
    <w:rPr>
      <w:rFonts w:eastAsiaTheme="majorEastAsia" w:cstheme="majorBidi"/>
      <w:color w:val="272727" w:themeColor="text1" w:themeTint="D8"/>
    </w:rPr>
  </w:style>
  <w:style w:type="paragraph" w:styleId="Title">
    <w:name w:val="Title"/>
    <w:basedOn w:val="Normal"/>
    <w:next w:val="Normal"/>
    <w:link w:val="TitleChar"/>
    <w:uiPriority w:val="10"/>
    <w:qFormat/>
    <w:rsid w:val="00255D2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5D2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5D2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26"/>
    <w:pPr>
      <w:spacing w:before="160"/>
      <w:jc w:val="center"/>
    </w:pPr>
    <w:rPr>
      <w:i/>
      <w:iCs/>
      <w:color w:val="404040" w:themeColor="text1" w:themeTint="BF"/>
    </w:rPr>
  </w:style>
  <w:style w:type="character" w:styleId="QuoteChar" w:customStyle="1">
    <w:name w:val="Quote Char"/>
    <w:basedOn w:val="DefaultParagraphFont"/>
    <w:link w:val="Quote"/>
    <w:uiPriority w:val="29"/>
    <w:rsid w:val="00255D26"/>
    <w:rPr>
      <w:i/>
      <w:iCs/>
      <w:color w:val="404040" w:themeColor="text1" w:themeTint="BF"/>
    </w:rPr>
  </w:style>
  <w:style w:type="paragraph" w:styleId="ListParagraph">
    <w:name w:val="List Paragraph"/>
    <w:basedOn w:val="Normal"/>
    <w:uiPriority w:val="34"/>
    <w:qFormat/>
    <w:rsid w:val="00255D26"/>
    <w:pPr>
      <w:ind w:left="720"/>
      <w:contextualSpacing/>
    </w:pPr>
  </w:style>
  <w:style w:type="character" w:styleId="IntenseEmphasis">
    <w:name w:val="Intense Emphasis"/>
    <w:basedOn w:val="DefaultParagraphFont"/>
    <w:uiPriority w:val="21"/>
    <w:qFormat/>
    <w:rsid w:val="00255D26"/>
    <w:rPr>
      <w:i/>
      <w:iCs/>
      <w:color w:val="0F4761" w:themeColor="accent1" w:themeShade="BF"/>
    </w:rPr>
  </w:style>
  <w:style w:type="paragraph" w:styleId="IntenseQuote">
    <w:name w:val="Intense Quote"/>
    <w:basedOn w:val="Normal"/>
    <w:next w:val="Normal"/>
    <w:link w:val="IntenseQuoteChar"/>
    <w:uiPriority w:val="30"/>
    <w:qFormat/>
    <w:rsid w:val="00255D2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5D26"/>
    <w:rPr>
      <w:i/>
      <w:iCs/>
      <w:color w:val="0F4761" w:themeColor="accent1" w:themeShade="BF"/>
    </w:rPr>
  </w:style>
  <w:style w:type="character" w:styleId="IntenseReference">
    <w:name w:val="Intense Reference"/>
    <w:basedOn w:val="DefaultParagraphFont"/>
    <w:uiPriority w:val="32"/>
    <w:qFormat/>
    <w:rsid w:val="00255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807428">
      <w:bodyDiv w:val="1"/>
      <w:marLeft w:val="0"/>
      <w:marRight w:val="0"/>
      <w:marTop w:val="0"/>
      <w:marBottom w:val="0"/>
      <w:divBdr>
        <w:top w:val="none" w:sz="0" w:space="0" w:color="auto"/>
        <w:left w:val="none" w:sz="0" w:space="0" w:color="auto"/>
        <w:bottom w:val="none" w:sz="0" w:space="0" w:color="auto"/>
        <w:right w:val="none" w:sz="0" w:space="0" w:color="auto"/>
      </w:divBdr>
    </w:div>
    <w:div w:id="187134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3</revision>
  <dcterms:created xsi:type="dcterms:W3CDTF">2025-07-01T17:28:00.0000000Z</dcterms:created>
  <dcterms:modified xsi:type="dcterms:W3CDTF">2025-07-30T02:47:46.2650505Z</dcterms:modified>
</coreProperties>
</file>