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D03D7" w:rsidR="00DD03D7" w:rsidP="00DD03D7" w:rsidRDefault="00DD03D7" w14:paraId="03201D33" w14:textId="77777777">
      <w:pPr>
        <w:rPr>
          <w:b/>
          <w:bCs/>
        </w:rPr>
      </w:pPr>
      <w:r w:rsidRPr="00DD03D7">
        <w:rPr>
          <w:b/>
          <w:bCs/>
        </w:rPr>
        <w:t>IS-CIRQ-D-003-G: Legal, Regulatory, and Contractual Requirements Register (Global Core)</w:t>
      </w:r>
    </w:p>
    <w:p w:rsidRPr="00DD03D7" w:rsidR="00DD03D7" w:rsidP="00DD03D7" w:rsidRDefault="00DD03D7" w14:paraId="020CCDFA" w14:textId="77777777">
      <w:r w:rsidRPr="00DD03D7">
        <w:pict w14:anchorId="636A8C59">
          <v:rect id="_x0000_i1043" style="width:0;height:1.5pt" o:hr="t" o:hrstd="t" o:hralign="center" fillcolor="#a0a0a0" stroked="f"/>
        </w:pict>
      </w:r>
    </w:p>
    <w:p w:rsidRPr="00DD03D7" w:rsidR="00DD03D7" w:rsidP="00DD03D7" w:rsidRDefault="00DD03D7" w14:paraId="404695E3" w14:textId="77777777">
      <w:pPr>
        <w:rPr>
          <w:b/>
          <w:bCs/>
        </w:rPr>
      </w:pPr>
      <w:r w:rsidRPr="00DD03D7">
        <w:rPr>
          <w:b/>
          <w:bCs/>
        </w:rPr>
        <w:t>Document: IS-CIRQ-D-003-G</w:t>
      </w:r>
    </w:p>
    <w:p w:rsidRPr="00DD03D7" w:rsidR="00DD03D7" w:rsidP="00DD03D7" w:rsidRDefault="00DD03D7" w14:paraId="6EF0FA6D" w14:textId="77777777">
      <w:pPr>
        <w:rPr>
          <w:b/>
          <w:bCs/>
        </w:rPr>
      </w:pPr>
      <w:r w:rsidRPr="00DD03D7">
        <w:rPr>
          <w:b/>
          <w:bCs/>
        </w:rPr>
        <w:t>Standards Name: Legal, Regulatory, and Contractual Requirements Register (Global Core)</w:t>
      </w:r>
    </w:p>
    <w:p w:rsidRPr="00DD03D7" w:rsidR="00DD03D7" w:rsidP="00DD03D7" w:rsidRDefault="00DD03D7" w14:paraId="2DC41F69" w14:textId="77777777">
      <w:pPr>
        <w:rPr>
          <w:b/>
          <w:bCs/>
        </w:rPr>
      </w:pPr>
      <w:r w:rsidRPr="00DD03D7">
        <w:rPr>
          <w:b/>
          <w:bCs/>
        </w:rPr>
        <w:t>Category: Information Management Regulations</w:t>
      </w:r>
    </w:p>
    <w:p w:rsidRPr="00DD03D7" w:rsidR="00DD03D7" w:rsidP="00DD03D7" w:rsidRDefault="00DD03D7" w14:paraId="57F5C3B4" w14:textId="77777777">
      <w:pPr>
        <w:rPr>
          <w:b/>
          <w:bCs/>
        </w:rPr>
      </w:pPr>
      <w:r w:rsidRPr="00DD03D7">
        <w:rPr>
          <w:b/>
          <w:bCs/>
        </w:rPr>
        <w:t>Division: Document</w:t>
      </w:r>
    </w:p>
    <w:p w:rsidRPr="00DD03D7" w:rsidR="00DD03D7" w:rsidP="00DD03D7" w:rsidRDefault="00DD03D7" w14:paraId="0A61B1F3" w14:textId="77777777">
      <w:pPr>
        <w:rPr>
          <w:b/>
          <w:bCs/>
        </w:rPr>
      </w:pPr>
      <w:r w:rsidRPr="00DD03D7">
        <w:rPr>
          <w:b/>
          <w:bCs/>
        </w:rPr>
        <w:t>Standard Retention: Exist and No Corrections</w:t>
      </w:r>
    </w:p>
    <w:p w:rsidRPr="00DD03D7" w:rsidR="00DD03D7" w:rsidP="00DD03D7" w:rsidRDefault="00DD03D7" w14:paraId="60F47DC8" w14:textId="77777777">
      <w:pPr>
        <w:rPr>
          <w:b/>
          <w:bCs/>
        </w:rPr>
      </w:pPr>
      <w:r w:rsidRPr="00DD03D7">
        <w:rPr>
          <w:b/>
          <w:bCs/>
        </w:rPr>
        <w:t>Standard Type: Global</w:t>
      </w:r>
    </w:p>
    <w:p w:rsidRPr="00DD03D7" w:rsidR="00DD03D7" w:rsidP="00DD03D7" w:rsidRDefault="00DD03D7" w14:paraId="1E8A5EF0" w14:textId="77777777">
      <w:r w:rsidRPr="00DD03D7">
        <w:pict w14:anchorId="09971A09">
          <v:rect id="_x0000_i1044" style="width:0;height:1.5pt" o:hr="t" o:hrstd="t" o:hralign="center" fillcolor="#a0a0a0" stroked="f"/>
        </w:pict>
      </w:r>
    </w:p>
    <w:p w:rsidRPr="00DD03D7" w:rsidR="00DD03D7" w:rsidP="00DD03D7" w:rsidRDefault="00DD03D7" w14:paraId="3D68EBA3" w14:textId="4B56CB02">
      <w:r w:rsidRPr="79ED670A" w:rsidR="00DD03D7">
        <w:rPr>
          <w:b w:val="1"/>
          <w:bCs w:val="1"/>
        </w:rPr>
        <w:t>Version:</w:t>
      </w:r>
      <w:r w:rsidR="00DD03D7">
        <w:rPr/>
        <w:t xml:space="preserve"> 1.0 </w:t>
      </w:r>
      <w:r w:rsidRPr="79ED670A" w:rsidR="00DD03D7">
        <w:rPr>
          <w:b w:val="1"/>
          <w:bCs w:val="1"/>
        </w:rPr>
        <w:t>Effective Date:</w:t>
      </w:r>
      <w:r w:rsidR="00DD03D7">
        <w:rPr/>
        <w:t xml:space="preserve"> </w:t>
      </w:r>
      <w:r w:rsidR="53F75A77">
        <w:rPr/>
        <w:t>June 2025</w:t>
      </w:r>
      <w:r w:rsidR="00DD03D7">
        <w:rPr/>
        <w:t xml:space="preserve"> </w:t>
      </w:r>
      <w:r w:rsidRPr="79ED670A" w:rsidR="00DD03D7">
        <w:rPr>
          <w:b w:val="1"/>
          <w:bCs w:val="1"/>
        </w:rPr>
        <w:t>Review Date:</w:t>
      </w:r>
      <w:r w:rsidR="00DD03D7">
        <w:rPr/>
        <w:t xml:space="preserve"> </w:t>
      </w:r>
      <w:r w:rsidR="36DE6A66">
        <w:rPr/>
        <w:t xml:space="preserve">June 2026 </w:t>
      </w:r>
      <w:r w:rsidRPr="79ED670A" w:rsidR="00DD03D7">
        <w:rPr>
          <w:b w:val="1"/>
          <w:bCs w:val="1"/>
        </w:rPr>
        <w:t>Approved By:</w:t>
      </w:r>
      <w:r w:rsidR="00DD03D7">
        <w:rPr/>
        <w:t xml:space="preserve"> IT Department / Information Security Manager</w:t>
      </w:r>
    </w:p>
    <w:p w:rsidRPr="00DD03D7" w:rsidR="00DD03D7" w:rsidP="00DD03D7" w:rsidRDefault="00DD03D7" w14:paraId="7D24ACDE" w14:textId="77777777">
      <w:r w:rsidRPr="00DD03D7">
        <w:pict w14:anchorId="04CE8DBC">
          <v:rect id="_x0000_i1045" style="width:0;height:1.5pt" o:hr="t" o:hrstd="t" o:hralign="center" fillcolor="#a0a0a0" stroked="f"/>
        </w:pict>
      </w:r>
    </w:p>
    <w:p w:rsidRPr="00DD03D7" w:rsidR="00DD03D7" w:rsidP="00DD03D7" w:rsidRDefault="00DD03D7" w14:paraId="0308CCFE" w14:textId="77777777">
      <w:r w:rsidRPr="00DD03D7">
        <w:rPr>
          <w:b/>
          <w:bCs/>
        </w:rPr>
        <w:t>1. Purpose</w:t>
      </w:r>
    </w:p>
    <w:p w:rsidRPr="00DD03D7" w:rsidR="00DD03D7" w:rsidP="00DD03D7" w:rsidRDefault="00DD03D7" w14:paraId="03ACE7FF" w14:textId="259A5B7E">
      <w:r w:rsidR="00DD03D7">
        <w:rPr/>
        <w:t xml:space="preserve">This register </w:t>
      </w:r>
      <w:r w:rsidR="00DD03D7">
        <w:rPr/>
        <w:t>identifies</w:t>
      </w:r>
      <w:r w:rsidR="00DD03D7">
        <w:rPr/>
        <w:t xml:space="preserve"> and documents universally applicable legal, regulatory, and contractual requirements related to information security for </w:t>
      </w:r>
      <w:r w:rsidR="624710EF">
        <w:rPr/>
        <w:t>Cirque</w:t>
      </w:r>
      <w:r w:rsidR="00DD03D7">
        <w:rPr/>
        <w:t xml:space="preserve">'s global operations. Compliance with these requirements is a fundamental aspect of </w:t>
      </w:r>
      <w:r w:rsidR="4C16CEFC">
        <w:rPr/>
        <w:t>Cirque</w:t>
      </w:r>
      <w:r w:rsidR="00DD03D7">
        <w:rPr/>
        <w:t xml:space="preserve">'s Information Security Management System (ISMS) </w:t>
      </w:r>
      <w:r w:rsidR="00DD03D7">
        <w:rPr/>
        <w:t>in accordance with</w:t>
      </w:r>
      <w:r w:rsidR="00DD03D7">
        <w:rPr/>
        <w:t xml:space="preserve"> ISO/IEC 27001:2022 Clause 4.2. Specific regional requirements are detailed in localized registers (e.g., IS-CIRQ-D-003-US, IS-CIRQ-D-003-JP, IS-CIRQ-D-003-CN).</w:t>
      </w:r>
    </w:p>
    <w:p w:rsidRPr="00DD03D7" w:rsidR="00DD03D7" w:rsidP="00DD03D7" w:rsidRDefault="00DD03D7" w14:paraId="1B4CCC33" w14:textId="77777777">
      <w:r w:rsidRPr="00DD03D7">
        <w:rPr>
          <w:b/>
          <w:bCs/>
        </w:rPr>
        <w:t>2. Scope</w:t>
      </w:r>
    </w:p>
    <w:p w:rsidRPr="00DD03D7" w:rsidR="00DD03D7" w:rsidP="00DD03D7" w:rsidRDefault="00DD03D7" w14:paraId="6C429197" w14:textId="7EC8F70F">
      <w:r w:rsidR="00DD03D7">
        <w:rPr/>
        <w:t xml:space="preserve">This document applies to all </w:t>
      </w:r>
      <w:r w:rsidR="52A27B70">
        <w:rPr/>
        <w:t>Cirque</w:t>
      </w:r>
      <w:r w:rsidR="00DD03D7">
        <w:rPr/>
        <w:t>'s global operations, processes, and information assets that are subject to international legal and ethical norms concerning information security.</w:t>
      </w:r>
    </w:p>
    <w:p w:rsidRPr="00DD03D7" w:rsidR="00DD03D7" w:rsidP="00DD03D7" w:rsidRDefault="00DD03D7" w14:paraId="50D82CFA" w14:textId="77777777">
      <w:r w:rsidRPr="00DD03D7">
        <w:rPr>
          <w:b/>
          <w:bCs/>
        </w:rPr>
        <w:t>3. Identified Requirements and Compliance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180"/>
        <w:gridCol w:w="2328"/>
        <w:gridCol w:w="1075"/>
        <w:gridCol w:w="1179"/>
        <w:gridCol w:w="901"/>
        <w:gridCol w:w="1380"/>
      </w:tblGrid>
      <w:tr w:rsidRPr="00DD03D7" w:rsidR="00DD03D7" w:rsidTr="00DD03D7" w14:paraId="1D790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D03D7" w:rsidR="00DD03D7" w:rsidP="00DD03D7" w:rsidRDefault="00DD03D7" w14:paraId="10425042" w14:textId="77777777">
            <w:r w:rsidRPr="00DD03D7"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5B0DBADB" w14:textId="77777777">
            <w:r w:rsidRPr="00DD03D7">
              <w:t>Requirement Type (Legal/Regulatory/Contractual)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38C65D51" w14:textId="77777777">
            <w:r w:rsidRPr="00DD03D7">
              <w:t>Source/Law/Regulation/Contract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2CF6CCA3" w14:textId="77777777">
            <w:r w:rsidRPr="00DD03D7">
              <w:t>Description of Requirement (Info Security relevance)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13154563" w14:textId="77777777">
            <w:r w:rsidRPr="00DD03D7">
              <w:t>Affected ISMS Control/Process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321394F9" w14:textId="77777777">
            <w:r w:rsidRPr="00DD03D7">
              <w:t>Compliance Status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3446DC2A" w14:textId="77777777">
            <w:r w:rsidRPr="00DD03D7">
              <w:t>Notes/Compliance Evidence</w:t>
            </w:r>
          </w:p>
        </w:tc>
      </w:tr>
      <w:tr w:rsidRPr="00DD03D7" w:rsidR="00DD03D7" w:rsidTr="00DD03D7" w14:paraId="4EC04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03D7" w:rsidR="00DD03D7" w:rsidP="00DD03D7" w:rsidRDefault="00DD03D7" w14:paraId="4797A901" w14:textId="77777777">
            <w:r w:rsidRPr="00DD03D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203B7204" w14:textId="77777777">
            <w:r w:rsidRPr="00DD03D7">
              <w:rPr>
                <w:b/>
                <w:bCs/>
              </w:rPr>
              <w:t>Legal/Regulatory Requirements (Global Norms)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2391D773" w14:textId="77777777"/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2D032202" w14:textId="77777777"/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6C3C6849" w14:textId="77777777"/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6479B63F" w14:textId="77777777"/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2C51874C" w14:textId="77777777"/>
        </w:tc>
      </w:tr>
      <w:tr w:rsidRPr="00DD03D7" w:rsidR="00DD03D7" w:rsidTr="00DD03D7" w14:paraId="32221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03D7" w:rsidR="00DD03D7" w:rsidP="00DD03D7" w:rsidRDefault="00DD03D7" w14:paraId="410FDC4E" w14:textId="77777777">
            <w:r w:rsidRPr="00DD03D7">
              <w:t>A.1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188369F7" w14:textId="77777777">
            <w:r w:rsidRPr="00DD03D7">
              <w:t>International Data Protection Principles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0484E31B" w14:textId="77777777">
            <w:r w:rsidRPr="00DD03D7">
              <w:t>Global Norms / ISO 27001 Annex A.18.1.1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79092306" w14:textId="77777777">
            <w:r w:rsidRPr="00DD03D7">
              <w:t xml:space="preserve">Adherence to generally accepted principles of data protection, privacy, and cybersecurity across international borders, including lawful processing, data minimization, purpose limitation, accuracy, </w:t>
            </w:r>
            <w:r w:rsidRPr="00DD03D7">
              <w:lastRenderedPageBreak/>
              <w:t>storage limitation, integrity and confidentiality, and accountability.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6E91A16D" w14:textId="77777777">
            <w:r w:rsidRPr="00DD03D7">
              <w:lastRenderedPageBreak/>
              <w:t>Privacy Policy, Data Classification, Access Control, Risk Assessment, Incident Response, Compliance Controls.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63EAC35D" w14:textId="77777777">
            <w:r w:rsidRPr="00DD03D7">
              <w:t>Compliant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4055AEDC" w14:textId="77777777">
            <w:r w:rsidRPr="00DD03D7">
              <w:t>Commitment stated in ISMS policies; specific implementation per localized registers.</w:t>
            </w:r>
          </w:p>
        </w:tc>
      </w:tr>
      <w:tr w:rsidRPr="00DD03D7" w:rsidR="00DD03D7" w:rsidTr="00DD03D7" w14:paraId="0B4E8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03D7" w:rsidR="00DD03D7" w:rsidP="00DD03D7" w:rsidRDefault="00DD03D7" w14:paraId="604861B9" w14:textId="77777777">
            <w:r w:rsidRPr="00DD03D7">
              <w:t>A.2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53D9E540" w14:textId="77777777">
            <w:r w:rsidRPr="00DD03D7">
              <w:t>Intellectual Property Rights Protection (General)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693CA96E" w14:textId="77777777">
            <w:r w:rsidRPr="00DD03D7">
              <w:t>International IP Law Norms / WIPO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573CD15A" w14:textId="77777777">
            <w:r w:rsidRPr="00DD03D7">
              <w:t>Protection of intellectual property (e.g., designs, patents, trade secrets) from unauthorized access, use, modification, or disclosure globally.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53385537" w14:textId="77777777">
            <w:r w:rsidRPr="00DD03D7">
              <w:t>IP Protection Policy, Data Classification, Access Control, Secure Development Lifecycle, Confidentiality Agreements.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332A11EC" w14:textId="77777777">
            <w:r w:rsidRPr="00DD03D7">
              <w:t>Compliant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6FFE56A2" w14:textId="77777777">
            <w:r w:rsidRPr="00DD03D7">
              <w:t>Internal policies and controls; contractual clauses.</w:t>
            </w:r>
          </w:p>
        </w:tc>
      </w:tr>
      <w:tr w:rsidRPr="00DD03D7" w:rsidR="00DD03D7" w:rsidTr="00DD03D7" w14:paraId="45319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03D7" w:rsidR="00DD03D7" w:rsidP="00DD03D7" w:rsidRDefault="00DD03D7" w14:paraId="5E561BA0" w14:textId="77777777">
            <w:r w:rsidRPr="00DD03D7">
              <w:rPr>
                <w:b/>
                <w:bCs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286EC4C2" w14:textId="77777777">
            <w:r w:rsidRPr="00DD03D7">
              <w:rPr>
                <w:b/>
                <w:bCs/>
              </w:rPr>
              <w:t>Contractual Requirements (Global)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3C7F1514" w14:textId="77777777"/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7258687E" w14:textId="77777777"/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44ADADDF" w14:textId="77777777"/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55F426D7" w14:textId="77777777"/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1282F65A" w14:textId="77777777"/>
        </w:tc>
      </w:tr>
      <w:tr w:rsidRPr="00DD03D7" w:rsidR="00DD03D7" w:rsidTr="00DD03D7" w14:paraId="459B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03D7" w:rsidR="00DD03D7" w:rsidP="00DD03D7" w:rsidRDefault="00DD03D7" w14:paraId="19B7B931" w14:textId="77777777">
            <w:r w:rsidRPr="00DD03D7">
              <w:t>B.1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384857F4" w14:textId="77777777">
            <w:r w:rsidRPr="00DD03D7">
              <w:t>General Confidentiality Agreements (NDAs)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4A630C99" w14:textId="77777777">
            <w:r w:rsidRPr="00DD03D7">
              <w:t>Standard NDAs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54E72512" w14:textId="77777777">
            <w:r w:rsidRPr="00DD03D7">
              <w:t>Protect confidential information exchanged with international partners, suppliers, and customers.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4285F510" w14:textId="77777777">
            <w:r w:rsidRPr="00DD03D7">
              <w:t>Contract Review, Information Transfer Policy, Access Control, Employee Training.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28173244" w14:textId="77777777">
            <w:r w:rsidRPr="00DD03D7">
              <w:t>Compliant</w:t>
            </w:r>
          </w:p>
        </w:tc>
        <w:tc>
          <w:tcPr>
            <w:tcW w:w="0" w:type="auto"/>
            <w:vAlign w:val="center"/>
            <w:hideMark/>
          </w:tcPr>
          <w:p w:rsidRPr="00DD03D7" w:rsidR="00DD03D7" w:rsidP="00DD03D7" w:rsidRDefault="00DD03D7" w14:paraId="1CF0312C" w14:textId="77777777">
            <w:r w:rsidRPr="00DD03D7">
              <w:t>Standard legal review process for agreements.</w:t>
            </w:r>
          </w:p>
        </w:tc>
      </w:tr>
    </w:tbl>
    <w:p w:rsidRPr="00DD03D7" w:rsidR="00DD03D7" w:rsidP="00DD03D7" w:rsidRDefault="00DD03D7" w14:paraId="6D8CCFEE" w14:textId="77777777">
      <w:r w:rsidRPr="00DD03D7">
        <w:t>Export to Sheets</w:t>
      </w:r>
    </w:p>
    <w:p w:rsidRPr="00DD03D7" w:rsidR="00DD03D7" w:rsidP="00DD03D7" w:rsidRDefault="00DD03D7" w14:paraId="4E11C131" w14:textId="77777777">
      <w:r w:rsidRPr="00DD03D7">
        <w:rPr>
          <w:b/>
          <w:bCs/>
        </w:rPr>
        <w:t>4. Review and Update</w:t>
      </w:r>
    </w:p>
    <w:p w:rsidRPr="00DD03D7" w:rsidR="00DD03D7" w:rsidP="00DD03D7" w:rsidRDefault="00DD03D7" w14:paraId="1A2D45A7" w14:textId="77777777">
      <w:r w:rsidRPr="00DD03D7">
        <w:t>This register will be reviewed at least annually, or when significant changes occur to relevant international laws, widely adopted industry standards, or new international agreements impacting [Company Name]. Updates will be approved by the IT Department / Information Security Manager. Legal counsel will be consulted as necessary to ensure accuracy and completeness.</w:t>
      </w:r>
    </w:p>
    <w:p w:rsidR="00DD03D7" w:rsidRDefault="00DD03D7" w14:paraId="6FEA690F" w14:textId="77777777"/>
    <w:sectPr w:rsidR="00DD03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59"/>
    <w:rsid w:val="00A21EBE"/>
    <w:rsid w:val="00DD03D7"/>
    <w:rsid w:val="00F03959"/>
    <w:rsid w:val="105B80DC"/>
    <w:rsid w:val="36DE6A66"/>
    <w:rsid w:val="4C16CEFC"/>
    <w:rsid w:val="52A27B70"/>
    <w:rsid w:val="53F75A77"/>
    <w:rsid w:val="624710EF"/>
    <w:rsid w:val="79ED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7ADFF"/>
  <w15:chartTrackingRefBased/>
  <w15:docId w15:val="{077D4BD4-8A3C-4D80-A618-DED5368DA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5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5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395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0395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0395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395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395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395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395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395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3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5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395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5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3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5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3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9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3</revision>
  <dcterms:created xsi:type="dcterms:W3CDTF">2025-07-01T17:36:00.0000000Z</dcterms:created>
  <dcterms:modified xsi:type="dcterms:W3CDTF">2025-07-30T02:47:20.8672796Z</dcterms:modified>
</coreProperties>
</file>