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0499" w14:textId="1A99CEF3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IS-CIRQ-P-001-G: Information Security Policy (Master Policy)</w:t>
      </w:r>
    </w:p>
    <w:p w14:paraId="62AE447C" w14:textId="77777777" w:rsidR="00133718" w:rsidRPr="00133718" w:rsidRDefault="00000000" w:rsidP="00133718">
      <w:r>
        <w:pict w14:anchorId="555F71A9">
          <v:rect id="_x0000_i1025" style="width:0;height:1.5pt" o:hralign="center" o:hrstd="t" o:hr="t" fillcolor="#a0a0a0" stroked="f"/>
        </w:pict>
      </w:r>
    </w:p>
    <w:p w14:paraId="52864042" w14:textId="77777777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Document: IS-CIRQ-P-001-G</w:t>
      </w:r>
    </w:p>
    <w:p w14:paraId="035BFD72" w14:textId="77777777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Standards Name: Information Security Policy (Master Policy)</w:t>
      </w:r>
    </w:p>
    <w:p w14:paraId="7B16AD3E" w14:textId="77777777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Category: Base Policy &amp; ISMS Manual</w:t>
      </w:r>
    </w:p>
    <w:p w14:paraId="30011185" w14:textId="77777777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Division: Policy</w:t>
      </w:r>
    </w:p>
    <w:p w14:paraId="3409E7AB" w14:textId="77777777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Standard Retention: Exist and No Corrections</w:t>
      </w:r>
    </w:p>
    <w:p w14:paraId="7B09687A" w14:textId="77777777" w:rsidR="00133718" w:rsidRPr="00133718" w:rsidRDefault="00133718" w:rsidP="00133718">
      <w:pPr>
        <w:rPr>
          <w:b/>
          <w:bCs/>
        </w:rPr>
      </w:pPr>
      <w:r w:rsidRPr="00133718">
        <w:rPr>
          <w:b/>
          <w:bCs/>
        </w:rPr>
        <w:t>Standard Type: Global</w:t>
      </w:r>
    </w:p>
    <w:p w14:paraId="32FA1CF6" w14:textId="77777777" w:rsidR="00133718" w:rsidRPr="00133718" w:rsidRDefault="00000000" w:rsidP="00133718">
      <w:r>
        <w:pict w14:anchorId="49985402">
          <v:rect id="_x0000_i1026" style="width:0;height:1.5pt" o:hralign="center" o:hrstd="t" o:hr="t" fillcolor="#a0a0a0" stroked="f"/>
        </w:pict>
      </w:r>
    </w:p>
    <w:p w14:paraId="4035E0F5" w14:textId="35F732C2" w:rsidR="00133718" w:rsidRDefault="00133718" w:rsidP="00133718">
      <w:r w:rsidRPr="392DB3F1">
        <w:rPr>
          <w:b/>
          <w:bCs/>
        </w:rPr>
        <w:t>Version:</w:t>
      </w:r>
      <w:r>
        <w:t xml:space="preserve"> 1.0 </w:t>
      </w:r>
      <w:r w:rsidRPr="392DB3F1">
        <w:rPr>
          <w:b/>
          <w:bCs/>
        </w:rPr>
        <w:t>Effective Date:</w:t>
      </w:r>
      <w:r>
        <w:t xml:space="preserve"> </w:t>
      </w:r>
      <w:r w:rsidR="416E9041">
        <w:t>July 2025</w:t>
      </w:r>
      <w:r>
        <w:t xml:space="preserve"> </w:t>
      </w:r>
      <w:r w:rsidRPr="392DB3F1">
        <w:rPr>
          <w:b/>
          <w:bCs/>
        </w:rPr>
        <w:t>Review Date:</w:t>
      </w:r>
      <w:r>
        <w:t xml:space="preserve"> </w:t>
      </w:r>
      <w:r w:rsidR="7E9A3065">
        <w:t>July 2026</w:t>
      </w:r>
      <w:r>
        <w:t xml:space="preserve"> </w:t>
      </w:r>
      <w:r w:rsidRPr="392DB3F1">
        <w:rPr>
          <w:b/>
          <w:bCs/>
        </w:rPr>
        <w:t>Approved By:</w:t>
      </w:r>
      <w:r>
        <w:t xml:space="preserve"> </w:t>
      </w:r>
    </w:p>
    <w:p w14:paraId="5E4ADF62" w14:textId="2266FF0E" w:rsidR="004F17CC" w:rsidRPr="00133718" w:rsidRDefault="004F17CC" w:rsidP="00133718">
      <w:r>
        <w:t>CEO</w:t>
      </w:r>
      <w:r w:rsidR="00E2089C">
        <w:t>, IT Manager</w:t>
      </w:r>
    </w:p>
    <w:p w14:paraId="6E03FDCE" w14:textId="77777777" w:rsidR="00133718" w:rsidRPr="00133718" w:rsidRDefault="00000000" w:rsidP="00133718">
      <w:r>
        <w:pict w14:anchorId="73DBB4FA">
          <v:rect id="_x0000_i1027" style="width:0;height:1.5pt" o:hralign="center" o:hrstd="t" o:hr="t" fillcolor="#a0a0a0" stroked="f"/>
        </w:pict>
      </w:r>
    </w:p>
    <w:p w14:paraId="2A2CA9C5" w14:textId="77777777" w:rsidR="00133718" w:rsidRPr="00133718" w:rsidRDefault="00133718" w:rsidP="00133718">
      <w:r w:rsidRPr="00133718">
        <w:rPr>
          <w:b/>
          <w:bCs/>
        </w:rPr>
        <w:t>1. Introduction</w:t>
      </w:r>
    </w:p>
    <w:p w14:paraId="0E79ADA1" w14:textId="1BF06C0E" w:rsidR="00133718" w:rsidRPr="00133718" w:rsidRDefault="4B8DACF6" w:rsidP="00133718">
      <w:r>
        <w:t>Cirque</w:t>
      </w:r>
      <w:r w:rsidR="00133718">
        <w:t xml:space="preserve"> is an </w:t>
      </w:r>
      <w:r w:rsidR="00133718" w:rsidRPr="00E2089C">
        <w:t>innovative</w:t>
      </w:r>
      <w:r w:rsidR="63CFC6EF" w:rsidRPr="00E2089C">
        <w:t xml:space="preserve"> engineering design and technology</w:t>
      </w:r>
      <w:r w:rsidR="00133718" w:rsidRPr="00E2089C">
        <w:t xml:space="preserve"> manufacturing company</w:t>
      </w:r>
      <w:r w:rsidR="00133718">
        <w:t xml:space="preserve"> committed to protecting its information assets to ensure business continuity, </w:t>
      </w:r>
      <w:proofErr w:type="gramStart"/>
      <w:r w:rsidR="00133718">
        <w:t>minimize</w:t>
      </w:r>
      <w:proofErr w:type="gramEnd"/>
      <w:r w:rsidR="00133718">
        <w:t xml:space="preserve"> business damage, and </w:t>
      </w:r>
      <w:proofErr w:type="gramStart"/>
      <w:r w:rsidR="00133718">
        <w:t>maximize</w:t>
      </w:r>
      <w:proofErr w:type="gramEnd"/>
      <w:r w:rsidR="00133718">
        <w:t xml:space="preserve"> return on investments and business opportunities. Information, in all its forms, is a critical asset for </w:t>
      </w:r>
      <w:r>
        <w:t>Cirque</w:t>
      </w:r>
      <w:r w:rsidR="00133718">
        <w:t>'s manufacturing operations, intellectual property, customer relations, and regulatory compliance.</w:t>
      </w:r>
    </w:p>
    <w:p w14:paraId="6D06C2C4" w14:textId="62FCEF08" w:rsidR="00133718" w:rsidRPr="00133718" w:rsidRDefault="00133718" w:rsidP="00133718">
      <w:r>
        <w:t xml:space="preserve">This Information Security Policy establishes the overarching principles and commitment of </w:t>
      </w:r>
      <w:r w:rsidR="4B8DACF6">
        <w:t>Cirque</w:t>
      </w:r>
      <w:r>
        <w:t xml:space="preserve">'s management to information security, forming the foundation for the Information Security Management System (ISMS) in accordance with the requirements of ISO/IEC 27001:2022. By upholding this policy, </w:t>
      </w:r>
      <w:r w:rsidR="4B8DACF6">
        <w:t>Cirque</w:t>
      </w:r>
      <w:r>
        <w:t xml:space="preserve"> aims to </w:t>
      </w:r>
      <w:r w:rsidRPr="00A91F85">
        <w:rPr>
          <w:b/>
          <w:bCs/>
        </w:rPr>
        <w:t>enable innovative manufacturing, ensure product quality, and maintain customer trust</w:t>
      </w:r>
      <w:r w:rsidRPr="392DB3F1">
        <w:rPr>
          <w:b/>
          <w:bCs/>
        </w:rPr>
        <w:t>.</w:t>
      </w:r>
    </w:p>
    <w:p w14:paraId="376ACBC5" w14:textId="77777777" w:rsidR="00133718" w:rsidRPr="00133718" w:rsidRDefault="00133718" w:rsidP="00133718">
      <w:r w:rsidRPr="00133718">
        <w:rPr>
          <w:b/>
          <w:bCs/>
        </w:rPr>
        <w:t>2. Purpose</w:t>
      </w:r>
    </w:p>
    <w:p w14:paraId="17181411" w14:textId="77777777" w:rsidR="00133718" w:rsidRPr="00133718" w:rsidRDefault="00133718" w:rsidP="00133718">
      <w:r w:rsidRPr="00133718">
        <w:t>The purpose of this policy is to:</w:t>
      </w:r>
    </w:p>
    <w:p w14:paraId="11C69F4E" w14:textId="717C0827" w:rsidR="00133718" w:rsidRPr="00133718" w:rsidRDefault="00133718" w:rsidP="00133718">
      <w:pPr>
        <w:numPr>
          <w:ilvl w:val="0"/>
          <w:numId w:val="1"/>
        </w:numPr>
      </w:pPr>
      <w:r>
        <w:t xml:space="preserve">State </w:t>
      </w:r>
      <w:r w:rsidR="4B8DACF6">
        <w:t>Cirque</w:t>
      </w:r>
      <w:r>
        <w:t>'s commitment to information security.</w:t>
      </w:r>
    </w:p>
    <w:p w14:paraId="0BDA1F9F" w14:textId="3B1FCF9B" w:rsidR="00133718" w:rsidRPr="00133718" w:rsidRDefault="00133718" w:rsidP="00133718">
      <w:pPr>
        <w:numPr>
          <w:ilvl w:val="0"/>
          <w:numId w:val="1"/>
        </w:numPr>
      </w:pPr>
      <w:r>
        <w:t xml:space="preserve">Define the objectives of information security within </w:t>
      </w:r>
      <w:r w:rsidR="4B8DACF6">
        <w:t>Cirque</w:t>
      </w:r>
      <w:r>
        <w:t>.</w:t>
      </w:r>
    </w:p>
    <w:p w14:paraId="49FBD7A6" w14:textId="77777777" w:rsidR="00133718" w:rsidRPr="00133718" w:rsidRDefault="00133718" w:rsidP="00133718">
      <w:pPr>
        <w:numPr>
          <w:ilvl w:val="0"/>
          <w:numId w:val="1"/>
        </w:numPr>
      </w:pPr>
      <w:r w:rsidRPr="00133718">
        <w:t>Provide a framework for establishing and achieving information security objectives.</w:t>
      </w:r>
    </w:p>
    <w:p w14:paraId="5D8CE0AE" w14:textId="77777777" w:rsidR="00133718" w:rsidRPr="00133718" w:rsidRDefault="00133718" w:rsidP="00133718">
      <w:pPr>
        <w:numPr>
          <w:ilvl w:val="0"/>
          <w:numId w:val="1"/>
        </w:numPr>
      </w:pPr>
      <w:r w:rsidRPr="00133718">
        <w:lastRenderedPageBreak/>
        <w:t>Ensure compliance with relevant legal, regulatory, and contractual obligations.</w:t>
      </w:r>
    </w:p>
    <w:p w14:paraId="00946A34" w14:textId="77777777" w:rsidR="00133718" w:rsidRPr="00133718" w:rsidRDefault="00133718" w:rsidP="00133718">
      <w:pPr>
        <w:numPr>
          <w:ilvl w:val="0"/>
          <w:numId w:val="1"/>
        </w:numPr>
      </w:pPr>
      <w:r w:rsidRPr="00133718">
        <w:t>Protect information assets from all threats, whether internal or external, deliberate or accidental.</w:t>
      </w:r>
    </w:p>
    <w:p w14:paraId="58BAEB16" w14:textId="77777777" w:rsidR="00133718" w:rsidRPr="00133718" w:rsidRDefault="00133718" w:rsidP="00133718">
      <w:r w:rsidRPr="00133718">
        <w:rPr>
          <w:b/>
          <w:bCs/>
        </w:rPr>
        <w:t>3. Scope</w:t>
      </w:r>
    </w:p>
    <w:p w14:paraId="15D98C8E" w14:textId="1169D1EA" w:rsidR="00133718" w:rsidRPr="00133718" w:rsidRDefault="00133718" w:rsidP="00133718">
      <w:r>
        <w:t xml:space="preserve">This policy applies to all information, information processing facilities, information systems, networks, applications, services, and personnel within </w:t>
      </w:r>
      <w:r w:rsidR="4B8DACF6">
        <w:t>Cirque</w:t>
      </w:r>
      <w:r>
        <w:t xml:space="preserve">, including employees, contractors, and third parties who access </w:t>
      </w:r>
      <w:r w:rsidR="4B8DACF6">
        <w:t>Cirque</w:t>
      </w:r>
      <w:r>
        <w:t>'s information assets.</w:t>
      </w:r>
    </w:p>
    <w:p w14:paraId="55F1CF31" w14:textId="77777777" w:rsidR="00133718" w:rsidRPr="00133718" w:rsidRDefault="00133718" w:rsidP="00133718">
      <w:r w:rsidRPr="00133718">
        <w:t>The scope of the ISMS is further defined in the IS-CIRQ-D-001-G: ISMS Scope Document.</w:t>
      </w:r>
    </w:p>
    <w:p w14:paraId="38A68010" w14:textId="77777777" w:rsidR="00133718" w:rsidRPr="00133718" w:rsidRDefault="00133718" w:rsidP="00133718">
      <w:r w:rsidRPr="00133718">
        <w:rPr>
          <w:b/>
          <w:bCs/>
        </w:rPr>
        <w:t>4. Information Security Objectives</w:t>
      </w:r>
    </w:p>
    <w:p w14:paraId="668BC9EA" w14:textId="01907C7F" w:rsidR="00133718" w:rsidRPr="00133718" w:rsidRDefault="4B8DACF6" w:rsidP="00133718">
      <w:r>
        <w:t>Cirque</w:t>
      </w:r>
      <w:r w:rsidR="00133718">
        <w:t xml:space="preserve"> is committed to:</w:t>
      </w:r>
    </w:p>
    <w:p w14:paraId="1BCE09A0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>Maintaining the confidentiality, integrity, and availability of all information assets.</w:t>
      </w:r>
    </w:p>
    <w:p w14:paraId="4A53FD04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>Protecting intellectual property, including manufacturing designs, processes, and customer data.</w:t>
      </w:r>
    </w:p>
    <w:p w14:paraId="131E5DA5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>Ensuring the security of operational technology (OT) systems used in manufacturing processes.</w:t>
      </w:r>
    </w:p>
    <w:p w14:paraId="0EFB3898" w14:textId="21F9DE4E" w:rsidR="00133718" w:rsidRPr="00133718" w:rsidRDefault="00133718" w:rsidP="00133718">
      <w:pPr>
        <w:numPr>
          <w:ilvl w:val="0"/>
          <w:numId w:val="2"/>
        </w:numPr>
      </w:pPr>
      <w:r>
        <w:t xml:space="preserve">Complying with all applicable legal, regulatory, and contractual requirements related to information security, including data protection laws in regions where </w:t>
      </w:r>
      <w:r w:rsidR="4B8DACF6">
        <w:t>Cirque</w:t>
      </w:r>
      <w:r>
        <w:t xml:space="preserve"> operates (e.g., US, Japan, China).</w:t>
      </w:r>
    </w:p>
    <w:p w14:paraId="56B6D4CB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>Implementing a robust risk management framework to identify, assess, and treat information security risks.</w:t>
      </w:r>
    </w:p>
    <w:p w14:paraId="3F0E44B7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>Promoting information security awareness and competence among all personnel.</w:t>
      </w:r>
    </w:p>
    <w:p w14:paraId="216EF993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 xml:space="preserve">Ensuring business continuity and rapid recovery from information security incidents, aiming for </w:t>
      </w:r>
      <w:r w:rsidRPr="00D00952">
        <w:t>zero critical data breaches.</w:t>
      </w:r>
    </w:p>
    <w:p w14:paraId="39692EC1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 xml:space="preserve">Enhancing </w:t>
      </w:r>
      <w:r w:rsidRPr="00D00952">
        <w:t>supply chain security for critical components</w:t>
      </w:r>
      <w:r w:rsidRPr="00133718">
        <w:t xml:space="preserve"> related to our manufacturing processes.</w:t>
      </w:r>
    </w:p>
    <w:p w14:paraId="13337E5A" w14:textId="77777777" w:rsidR="00133718" w:rsidRPr="00133718" w:rsidRDefault="00133718" w:rsidP="00133718">
      <w:pPr>
        <w:numPr>
          <w:ilvl w:val="0"/>
          <w:numId w:val="2"/>
        </w:numPr>
      </w:pPr>
      <w:r w:rsidRPr="00133718">
        <w:t>Continuously improving the effectiveness of the ISMS.</w:t>
      </w:r>
    </w:p>
    <w:p w14:paraId="39830D2D" w14:textId="77777777" w:rsidR="00133718" w:rsidRPr="00133718" w:rsidRDefault="00133718" w:rsidP="00133718">
      <w:r w:rsidRPr="00133718">
        <w:rPr>
          <w:b/>
          <w:bCs/>
        </w:rPr>
        <w:t>5. Management Commitment</w:t>
      </w:r>
    </w:p>
    <w:p w14:paraId="739D3FF3" w14:textId="1E562353" w:rsidR="00133718" w:rsidRPr="00133718" w:rsidRDefault="00133718" w:rsidP="00133718">
      <w:r>
        <w:t xml:space="preserve">Top management at </w:t>
      </w:r>
      <w:r w:rsidR="4B8DACF6">
        <w:t>Cirque</w:t>
      </w:r>
      <w:r>
        <w:t xml:space="preserve"> is fully committed to the ISMS and will:</w:t>
      </w:r>
    </w:p>
    <w:p w14:paraId="72AB4DDA" w14:textId="77777777" w:rsidR="00133718" w:rsidRPr="00133718" w:rsidRDefault="00133718" w:rsidP="00133718">
      <w:pPr>
        <w:numPr>
          <w:ilvl w:val="0"/>
          <w:numId w:val="3"/>
        </w:numPr>
      </w:pPr>
      <w:r w:rsidRPr="00133718">
        <w:t>Approve and support this Information Security Policy.</w:t>
      </w:r>
    </w:p>
    <w:p w14:paraId="30D698B6" w14:textId="77777777" w:rsidR="00133718" w:rsidRPr="00133718" w:rsidRDefault="00133718" w:rsidP="00133718">
      <w:pPr>
        <w:numPr>
          <w:ilvl w:val="0"/>
          <w:numId w:val="3"/>
        </w:numPr>
      </w:pPr>
      <w:r w:rsidRPr="00133718">
        <w:lastRenderedPageBreak/>
        <w:t>Provide adequate resources for the establishment, implementation, maintenance, and continual improvement of the ISMS.</w:t>
      </w:r>
    </w:p>
    <w:p w14:paraId="33AD42FA" w14:textId="77777777" w:rsidR="00133718" w:rsidRPr="00133718" w:rsidRDefault="00133718" w:rsidP="00133718">
      <w:pPr>
        <w:numPr>
          <w:ilvl w:val="0"/>
          <w:numId w:val="3"/>
        </w:numPr>
      </w:pPr>
      <w:r w:rsidRPr="00133718">
        <w:t>Communicate the importance of information security and compliance with the ISMS requirements throughout the organization.</w:t>
      </w:r>
    </w:p>
    <w:p w14:paraId="18EF47E4" w14:textId="77777777" w:rsidR="00133718" w:rsidRPr="00133718" w:rsidRDefault="00133718" w:rsidP="00133718">
      <w:pPr>
        <w:numPr>
          <w:ilvl w:val="0"/>
          <w:numId w:val="3"/>
        </w:numPr>
      </w:pPr>
      <w:r w:rsidRPr="00133718">
        <w:t>Ensure that information security objectives are established and reviewed regularly.</w:t>
      </w:r>
    </w:p>
    <w:p w14:paraId="2EA5ABDA" w14:textId="77777777" w:rsidR="00133718" w:rsidRPr="00133718" w:rsidRDefault="00133718" w:rsidP="00133718">
      <w:pPr>
        <w:numPr>
          <w:ilvl w:val="0"/>
          <w:numId w:val="3"/>
        </w:numPr>
      </w:pPr>
      <w:r w:rsidRPr="00133718">
        <w:t>Conduct regular management reviews of the ISMS to ensure its continuing suitability, adequacy, and effectiveness.</w:t>
      </w:r>
    </w:p>
    <w:p w14:paraId="24BEA29D" w14:textId="77777777" w:rsidR="00133718" w:rsidRPr="00133718" w:rsidRDefault="00133718" w:rsidP="00133718">
      <w:r w:rsidRPr="00133718">
        <w:rPr>
          <w:b/>
          <w:bCs/>
        </w:rPr>
        <w:t>6. Policy Review</w:t>
      </w:r>
    </w:p>
    <w:p w14:paraId="40712166" w14:textId="007F97B4" w:rsidR="00133718" w:rsidRPr="00133718" w:rsidRDefault="00133718" w:rsidP="00133718">
      <w:r>
        <w:t xml:space="preserve">This policy will be reviewed at least annually, or sooner if significant changes occur to </w:t>
      </w:r>
      <w:r w:rsidR="4B8DACF6">
        <w:t>Cirque</w:t>
      </w:r>
      <w:r>
        <w:t xml:space="preserve">'s business, legal, or technical environment. This policy is </w:t>
      </w:r>
      <w:r w:rsidRPr="392DB3F1">
        <w:rPr>
          <w:b/>
          <w:bCs/>
        </w:rPr>
        <w:t>controlled and maintained by the IT Department</w:t>
      </w:r>
      <w:r>
        <w:t xml:space="preserve">, with ultimate approval by </w:t>
      </w:r>
      <w:r w:rsidR="000578F5">
        <w:rPr>
          <w:b/>
          <w:bCs/>
        </w:rPr>
        <w:t>CEO</w:t>
      </w:r>
      <w:r>
        <w:t>.</w:t>
      </w:r>
    </w:p>
    <w:p w14:paraId="146ECC1B" w14:textId="636BCF9B" w:rsidR="00133718" w:rsidRDefault="00000000">
      <w:r>
        <w:pict w14:anchorId="4EBADC5F">
          <v:rect id="_x0000_i1028" style="width:0;height:1.5pt" o:hralign="center" o:hrstd="t" o:hr="t" fillcolor="#a0a0a0" stroked="f"/>
        </w:pict>
      </w:r>
    </w:p>
    <w:sectPr w:rsidR="00133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E69"/>
    <w:multiLevelType w:val="multilevel"/>
    <w:tmpl w:val="E69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AC0"/>
    <w:multiLevelType w:val="multilevel"/>
    <w:tmpl w:val="32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38EE"/>
    <w:multiLevelType w:val="multilevel"/>
    <w:tmpl w:val="874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4B22"/>
    <w:multiLevelType w:val="multilevel"/>
    <w:tmpl w:val="399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463CF"/>
    <w:multiLevelType w:val="multilevel"/>
    <w:tmpl w:val="8D5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35E8"/>
    <w:multiLevelType w:val="multilevel"/>
    <w:tmpl w:val="84C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3978"/>
    <w:multiLevelType w:val="multilevel"/>
    <w:tmpl w:val="E46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27952"/>
    <w:multiLevelType w:val="multilevel"/>
    <w:tmpl w:val="3CD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C0AD9"/>
    <w:multiLevelType w:val="multilevel"/>
    <w:tmpl w:val="8E3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371A3"/>
    <w:multiLevelType w:val="multilevel"/>
    <w:tmpl w:val="937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10DC9"/>
    <w:multiLevelType w:val="multilevel"/>
    <w:tmpl w:val="FE5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D36A2"/>
    <w:multiLevelType w:val="multilevel"/>
    <w:tmpl w:val="585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6612E"/>
    <w:multiLevelType w:val="multilevel"/>
    <w:tmpl w:val="FCA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C42F8"/>
    <w:multiLevelType w:val="multilevel"/>
    <w:tmpl w:val="BAB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0296A"/>
    <w:multiLevelType w:val="multilevel"/>
    <w:tmpl w:val="05A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35893"/>
    <w:multiLevelType w:val="multilevel"/>
    <w:tmpl w:val="927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E31F4"/>
    <w:multiLevelType w:val="multilevel"/>
    <w:tmpl w:val="1E1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12003"/>
    <w:multiLevelType w:val="multilevel"/>
    <w:tmpl w:val="A8F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23119"/>
    <w:multiLevelType w:val="multilevel"/>
    <w:tmpl w:val="A6B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D49F1"/>
    <w:multiLevelType w:val="multilevel"/>
    <w:tmpl w:val="B1A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7CC6"/>
    <w:multiLevelType w:val="multilevel"/>
    <w:tmpl w:val="1FB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96962"/>
    <w:multiLevelType w:val="multilevel"/>
    <w:tmpl w:val="23B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676CE"/>
    <w:multiLevelType w:val="multilevel"/>
    <w:tmpl w:val="352A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45337"/>
    <w:multiLevelType w:val="multilevel"/>
    <w:tmpl w:val="62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535EF"/>
    <w:multiLevelType w:val="multilevel"/>
    <w:tmpl w:val="857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33404"/>
    <w:multiLevelType w:val="multilevel"/>
    <w:tmpl w:val="5F5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D8429D"/>
    <w:multiLevelType w:val="multilevel"/>
    <w:tmpl w:val="8DB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C12BC"/>
    <w:multiLevelType w:val="multilevel"/>
    <w:tmpl w:val="D04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E35C1"/>
    <w:multiLevelType w:val="multilevel"/>
    <w:tmpl w:val="EBC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C55BD"/>
    <w:multiLevelType w:val="multilevel"/>
    <w:tmpl w:val="0D2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42267"/>
    <w:multiLevelType w:val="multilevel"/>
    <w:tmpl w:val="FCE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B03FF"/>
    <w:multiLevelType w:val="multilevel"/>
    <w:tmpl w:val="F11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D3864"/>
    <w:multiLevelType w:val="multilevel"/>
    <w:tmpl w:val="286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35A94"/>
    <w:multiLevelType w:val="multilevel"/>
    <w:tmpl w:val="32E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56127"/>
    <w:multiLevelType w:val="multilevel"/>
    <w:tmpl w:val="C63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17935"/>
    <w:multiLevelType w:val="multilevel"/>
    <w:tmpl w:val="533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129D0"/>
    <w:multiLevelType w:val="multilevel"/>
    <w:tmpl w:val="855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043FE"/>
    <w:multiLevelType w:val="multilevel"/>
    <w:tmpl w:val="5BC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53C11"/>
    <w:multiLevelType w:val="multilevel"/>
    <w:tmpl w:val="2E9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A4665"/>
    <w:multiLevelType w:val="multilevel"/>
    <w:tmpl w:val="A0E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31EE9"/>
    <w:multiLevelType w:val="multilevel"/>
    <w:tmpl w:val="365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40875"/>
    <w:multiLevelType w:val="multilevel"/>
    <w:tmpl w:val="36D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54F0B"/>
    <w:multiLevelType w:val="multilevel"/>
    <w:tmpl w:val="5A12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3036B"/>
    <w:multiLevelType w:val="multilevel"/>
    <w:tmpl w:val="89B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60E6A"/>
    <w:multiLevelType w:val="multilevel"/>
    <w:tmpl w:val="510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00375"/>
    <w:multiLevelType w:val="multilevel"/>
    <w:tmpl w:val="A56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46B28"/>
    <w:multiLevelType w:val="multilevel"/>
    <w:tmpl w:val="6F6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B47CD"/>
    <w:multiLevelType w:val="multilevel"/>
    <w:tmpl w:val="8D7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11458"/>
    <w:multiLevelType w:val="multilevel"/>
    <w:tmpl w:val="64C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E49A7"/>
    <w:multiLevelType w:val="multilevel"/>
    <w:tmpl w:val="827A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F15B77"/>
    <w:multiLevelType w:val="multilevel"/>
    <w:tmpl w:val="6D1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771375"/>
    <w:multiLevelType w:val="multilevel"/>
    <w:tmpl w:val="494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30D5B"/>
    <w:multiLevelType w:val="multilevel"/>
    <w:tmpl w:val="23D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187F6F"/>
    <w:multiLevelType w:val="multilevel"/>
    <w:tmpl w:val="517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B50AD"/>
    <w:multiLevelType w:val="multilevel"/>
    <w:tmpl w:val="9A2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60340"/>
    <w:multiLevelType w:val="multilevel"/>
    <w:tmpl w:val="A61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D7B6C"/>
    <w:multiLevelType w:val="multilevel"/>
    <w:tmpl w:val="75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05755"/>
    <w:multiLevelType w:val="multilevel"/>
    <w:tmpl w:val="265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77F3E"/>
    <w:multiLevelType w:val="multilevel"/>
    <w:tmpl w:val="734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A606F"/>
    <w:multiLevelType w:val="multilevel"/>
    <w:tmpl w:val="7F0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EA42A5"/>
    <w:multiLevelType w:val="multilevel"/>
    <w:tmpl w:val="FD1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EF1673"/>
    <w:multiLevelType w:val="multilevel"/>
    <w:tmpl w:val="EC22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344183">
    <w:abstractNumId w:val="3"/>
  </w:num>
  <w:num w:numId="2" w16cid:durableId="377290865">
    <w:abstractNumId w:val="26"/>
  </w:num>
  <w:num w:numId="3" w16cid:durableId="284891510">
    <w:abstractNumId w:val="7"/>
  </w:num>
  <w:num w:numId="4" w16cid:durableId="1244099441">
    <w:abstractNumId w:val="14"/>
  </w:num>
  <w:num w:numId="5" w16cid:durableId="397246386">
    <w:abstractNumId w:val="10"/>
  </w:num>
  <w:num w:numId="6" w16cid:durableId="1781559285">
    <w:abstractNumId w:val="47"/>
  </w:num>
  <w:num w:numId="7" w16cid:durableId="1295603283">
    <w:abstractNumId w:val="12"/>
  </w:num>
  <w:num w:numId="8" w16cid:durableId="1349402999">
    <w:abstractNumId w:val="36"/>
  </w:num>
  <w:num w:numId="9" w16cid:durableId="980231783">
    <w:abstractNumId w:val="35"/>
  </w:num>
  <w:num w:numId="10" w16cid:durableId="510334465">
    <w:abstractNumId w:val="30"/>
  </w:num>
  <w:num w:numId="11" w16cid:durableId="1698921640">
    <w:abstractNumId w:val="59"/>
  </w:num>
  <w:num w:numId="12" w16cid:durableId="1104377534">
    <w:abstractNumId w:val="25"/>
  </w:num>
  <w:num w:numId="13" w16cid:durableId="288635181">
    <w:abstractNumId w:val="20"/>
  </w:num>
  <w:num w:numId="14" w16cid:durableId="247620153">
    <w:abstractNumId w:val="49"/>
  </w:num>
  <w:num w:numId="15" w16cid:durableId="84305710">
    <w:abstractNumId w:val="48"/>
  </w:num>
  <w:num w:numId="16" w16cid:durableId="499270855">
    <w:abstractNumId w:val="44"/>
  </w:num>
  <w:num w:numId="17" w16cid:durableId="1956136642">
    <w:abstractNumId w:val="23"/>
  </w:num>
  <w:num w:numId="18" w16cid:durableId="245966405">
    <w:abstractNumId w:val="56"/>
  </w:num>
  <w:num w:numId="19" w16cid:durableId="2116748739">
    <w:abstractNumId w:val="45"/>
  </w:num>
  <w:num w:numId="20" w16cid:durableId="1282495091">
    <w:abstractNumId w:val="18"/>
  </w:num>
  <w:num w:numId="21" w16cid:durableId="951127844">
    <w:abstractNumId w:val="34"/>
  </w:num>
  <w:num w:numId="22" w16cid:durableId="4216869">
    <w:abstractNumId w:val="57"/>
  </w:num>
  <w:num w:numId="23" w16cid:durableId="1809126829">
    <w:abstractNumId w:val="40"/>
  </w:num>
  <w:num w:numId="24" w16cid:durableId="1924097449">
    <w:abstractNumId w:val="29"/>
  </w:num>
  <w:num w:numId="25" w16cid:durableId="1733499257">
    <w:abstractNumId w:val="54"/>
  </w:num>
  <w:num w:numId="26" w16cid:durableId="2124566094">
    <w:abstractNumId w:val="15"/>
  </w:num>
  <w:num w:numId="27" w16cid:durableId="908156518">
    <w:abstractNumId w:val="27"/>
  </w:num>
  <w:num w:numId="28" w16cid:durableId="78138528">
    <w:abstractNumId w:val="17"/>
  </w:num>
  <w:num w:numId="29" w16cid:durableId="353383650">
    <w:abstractNumId w:val="46"/>
  </w:num>
  <w:num w:numId="30" w16cid:durableId="1158813589">
    <w:abstractNumId w:val="6"/>
  </w:num>
  <w:num w:numId="31" w16cid:durableId="683170081">
    <w:abstractNumId w:val="42"/>
  </w:num>
  <w:num w:numId="32" w16cid:durableId="851842841">
    <w:abstractNumId w:val="13"/>
  </w:num>
  <w:num w:numId="33" w16cid:durableId="1010529257">
    <w:abstractNumId w:val="38"/>
  </w:num>
  <w:num w:numId="34" w16cid:durableId="673340314">
    <w:abstractNumId w:val="61"/>
  </w:num>
  <w:num w:numId="35" w16cid:durableId="880556871">
    <w:abstractNumId w:val="51"/>
  </w:num>
  <w:num w:numId="36" w16cid:durableId="109278178">
    <w:abstractNumId w:val="28"/>
  </w:num>
  <w:num w:numId="37" w16cid:durableId="810705849">
    <w:abstractNumId w:val="52"/>
  </w:num>
  <w:num w:numId="38" w16cid:durableId="1050962917">
    <w:abstractNumId w:val="2"/>
  </w:num>
  <w:num w:numId="39" w16cid:durableId="657197340">
    <w:abstractNumId w:val="5"/>
  </w:num>
  <w:num w:numId="40" w16cid:durableId="179046650">
    <w:abstractNumId w:val="22"/>
  </w:num>
  <w:num w:numId="41" w16cid:durableId="851528117">
    <w:abstractNumId w:val="4"/>
  </w:num>
  <w:num w:numId="42" w16cid:durableId="267196405">
    <w:abstractNumId w:val="39"/>
  </w:num>
  <w:num w:numId="43" w16cid:durableId="1007093686">
    <w:abstractNumId w:val="33"/>
  </w:num>
  <w:num w:numId="44" w16cid:durableId="1752661158">
    <w:abstractNumId w:val="60"/>
  </w:num>
  <w:num w:numId="45" w16cid:durableId="420176513">
    <w:abstractNumId w:val="50"/>
  </w:num>
  <w:num w:numId="46" w16cid:durableId="1166483903">
    <w:abstractNumId w:val="24"/>
  </w:num>
  <w:num w:numId="47" w16cid:durableId="1140808045">
    <w:abstractNumId w:val="19"/>
  </w:num>
  <w:num w:numId="48" w16cid:durableId="1519201425">
    <w:abstractNumId w:val="0"/>
  </w:num>
  <w:num w:numId="49" w16cid:durableId="616378773">
    <w:abstractNumId w:val="41"/>
  </w:num>
  <w:num w:numId="50" w16cid:durableId="948122959">
    <w:abstractNumId w:val="32"/>
  </w:num>
  <w:num w:numId="51" w16cid:durableId="1029843036">
    <w:abstractNumId w:val="11"/>
  </w:num>
  <w:num w:numId="52" w16cid:durableId="1783111877">
    <w:abstractNumId w:val="1"/>
  </w:num>
  <w:num w:numId="53" w16cid:durableId="534150791">
    <w:abstractNumId w:val="21"/>
  </w:num>
  <w:num w:numId="54" w16cid:durableId="526212753">
    <w:abstractNumId w:val="43"/>
  </w:num>
  <w:num w:numId="55" w16cid:durableId="1280643287">
    <w:abstractNumId w:val="16"/>
  </w:num>
  <w:num w:numId="56" w16cid:durableId="2101640323">
    <w:abstractNumId w:val="31"/>
  </w:num>
  <w:num w:numId="57" w16cid:durableId="319697919">
    <w:abstractNumId w:val="53"/>
  </w:num>
  <w:num w:numId="58" w16cid:durableId="1230581002">
    <w:abstractNumId w:val="55"/>
  </w:num>
  <w:num w:numId="59" w16cid:durableId="1969386295">
    <w:abstractNumId w:val="58"/>
  </w:num>
  <w:num w:numId="60" w16cid:durableId="152260182">
    <w:abstractNumId w:val="37"/>
  </w:num>
  <w:num w:numId="61" w16cid:durableId="1133645013">
    <w:abstractNumId w:val="8"/>
  </w:num>
  <w:num w:numId="62" w16cid:durableId="1101754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18"/>
    <w:rsid w:val="000578F5"/>
    <w:rsid w:val="000A5E7C"/>
    <w:rsid w:val="00133718"/>
    <w:rsid w:val="001740B2"/>
    <w:rsid w:val="004F17CC"/>
    <w:rsid w:val="006739B2"/>
    <w:rsid w:val="006C7C77"/>
    <w:rsid w:val="0082017E"/>
    <w:rsid w:val="008319D7"/>
    <w:rsid w:val="00A21EBE"/>
    <w:rsid w:val="00A91F85"/>
    <w:rsid w:val="00D00952"/>
    <w:rsid w:val="00E2089C"/>
    <w:rsid w:val="392DB3F1"/>
    <w:rsid w:val="416E9041"/>
    <w:rsid w:val="4B8DACF6"/>
    <w:rsid w:val="53C42C18"/>
    <w:rsid w:val="63CFC6EF"/>
    <w:rsid w:val="7E9A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535D"/>
  <w15:chartTrackingRefBased/>
  <w15:docId w15:val="{C04BE024-1690-4798-ADC2-712B5A10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490</Words>
  <Characters>3310</Characters>
  <Application>Microsoft Office Word</Application>
  <DocSecurity>0</DocSecurity>
  <Lines>69</Lines>
  <Paragraphs>42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Wren</dc:creator>
  <cp:keywords/>
  <dc:description/>
  <cp:lastModifiedBy>Chris Wren</cp:lastModifiedBy>
  <cp:revision>11</cp:revision>
  <dcterms:created xsi:type="dcterms:W3CDTF">2025-07-01T17:20:00Z</dcterms:created>
  <dcterms:modified xsi:type="dcterms:W3CDTF">2026-01-21T22:01:00Z</dcterms:modified>
</cp:coreProperties>
</file>