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E117B" w:rsidR="000E117B" w:rsidP="000E117B" w:rsidRDefault="000E117B" w14:paraId="23C503C3" w14:textId="77777777">
      <w:pPr>
        <w:rPr>
          <w:b/>
          <w:bCs/>
        </w:rPr>
      </w:pPr>
      <w:r w:rsidRPr="000E117B">
        <w:rPr>
          <w:b/>
          <w:bCs/>
        </w:rPr>
        <w:t>IS-CIRQ-P-017-G: Privacy Policy (Global Core)</w:t>
      </w:r>
    </w:p>
    <w:p w:rsidRPr="000E117B" w:rsidR="000E117B" w:rsidP="000E117B" w:rsidRDefault="000E117B" w14:paraId="582E0E1B" w14:textId="77777777">
      <w:r w:rsidRPr="000E117B">
        <w:pict w14:anchorId="5CD66CC2">
          <v:rect id="_x0000_i1043" style="width:0;height:1.5pt" o:hr="t" o:hrstd="t" o:hralign="center" fillcolor="#a0a0a0" stroked="f"/>
        </w:pict>
      </w:r>
    </w:p>
    <w:p w:rsidRPr="000E117B" w:rsidR="000E117B" w:rsidP="000E117B" w:rsidRDefault="000E117B" w14:paraId="79DFF979" w14:textId="77777777">
      <w:pPr>
        <w:rPr>
          <w:b/>
          <w:bCs/>
        </w:rPr>
      </w:pPr>
      <w:r w:rsidRPr="000E117B">
        <w:rPr>
          <w:b/>
          <w:bCs/>
        </w:rPr>
        <w:t>Document: IS-CIRQ-P-017-G</w:t>
      </w:r>
    </w:p>
    <w:p w:rsidRPr="000E117B" w:rsidR="000E117B" w:rsidP="000E117B" w:rsidRDefault="000E117B" w14:paraId="207284BB" w14:textId="77777777">
      <w:pPr>
        <w:rPr>
          <w:b/>
          <w:bCs/>
        </w:rPr>
      </w:pPr>
      <w:r w:rsidRPr="000E117B">
        <w:rPr>
          <w:b/>
          <w:bCs/>
        </w:rPr>
        <w:t>Standards Name: Privacy Policy (Global Core)</w:t>
      </w:r>
    </w:p>
    <w:p w:rsidRPr="000E117B" w:rsidR="000E117B" w:rsidP="000E117B" w:rsidRDefault="000E117B" w14:paraId="645AB174" w14:textId="77777777">
      <w:pPr>
        <w:rPr>
          <w:b/>
          <w:bCs/>
        </w:rPr>
      </w:pPr>
      <w:r w:rsidRPr="000E117B">
        <w:rPr>
          <w:b/>
          <w:bCs/>
        </w:rPr>
        <w:t>Category: Information Management Regulations</w:t>
      </w:r>
    </w:p>
    <w:p w:rsidRPr="000E117B" w:rsidR="000E117B" w:rsidP="000E117B" w:rsidRDefault="000E117B" w14:paraId="06569FD6" w14:textId="77777777">
      <w:pPr>
        <w:rPr>
          <w:b/>
          <w:bCs/>
        </w:rPr>
      </w:pPr>
      <w:r w:rsidRPr="000E117B">
        <w:rPr>
          <w:b/>
          <w:bCs/>
        </w:rPr>
        <w:t>Division: Policy</w:t>
      </w:r>
    </w:p>
    <w:p w:rsidRPr="000E117B" w:rsidR="000E117B" w:rsidP="000E117B" w:rsidRDefault="000E117B" w14:paraId="443E8F69" w14:textId="77777777">
      <w:pPr>
        <w:rPr>
          <w:b/>
          <w:bCs/>
        </w:rPr>
      </w:pPr>
      <w:r w:rsidRPr="000E117B">
        <w:rPr>
          <w:b/>
          <w:bCs/>
        </w:rPr>
        <w:t>Standard Retention: Exist and No Corrections</w:t>
      </w:r>
    </w:p>
    <w:p w:rsidRPr="000E117B" w:rsidR="000E117B" w:rsidP="000E117B" w:rsidRDefault="000E117B" w14:paraId="2F10919A" w14:textId="77777777">
      <w:pPr>
        <w:rPr>
          <w:b/>
          <w:bCs/>
        </w:rPr>
      </w:pPr>
      <w:r w:rsidRPr="000E117B">
        <w:rPr>
          <w:b/>
          <w:bCs/>
        </w:rPr>
        <w:t>Standard Type: Global</w:t>
      </w:r>
    </w:p>
    <w:p w:rsidRPr="000E117B" w:rsidR="000E117B" w:rsidP="000E117B" w:rsidRDefault="000E117B" w14:paraId="29AE8E59" w14:textId="77777777">
      <w:r w:rsidRPr="000E117B">
        <w:pict w14:anchorId="29173475">
          <v:rect id="_x0000_i1044" style="width:0;height:1.5pt" o:hr="t" o:hrstd="t" o:hralign="center" fillcolor="#a0a0a0" stroked="f"/>
        </w:pict>
      </w:r>
    </w:p>
    <w:p w:rsidRPr="000E117B" w:rsidR="000E117B" w:rsidP="000E117B" w:rsidRDefault="000E117B" w14:paraId="2897B829" w14:textId="77777777">
      <w:r w:rsidRPr="000E117B">
        <w:rPr>
          <w:b/>
          <w:bCs/>
        </w:rPr>
        <w:t>Version:</w:t>
      </w:r>
      <w:r w:rsidRPr="000E117B">
        <w:t xml:space="preserve"> 1.0 </w:t>
      </w:r>
      <w:r w:rsidRPr="000E117B">
        <w:rPr>
          <w:b/>
          <w:bCs/>
        </w:rPr>
        <w:t>Effective Date:</w:t>
      </w:r>
      <w:r w:rsidRPr="000E117B">
        <w:t xml:space="preserve"> 2025-07-01 </w:t>
      </w:r>
      <w:r w:rsidRPr="000E117B">
        <w:rPr>
          <w:b/>
          <w:bCs/>
        </w:rPr>
        <w:t>Review Date:</w:t>
      </w:r>
      <w:r w:rsidRPr="000E117B">
        <w:t xml:space="preserve"> 2026-07-01 </w:t>
      </w:r>
      <w:r w:rsidRPr="000E117B">
        <w:rPr>
          <w:b/>
          <w:bCs/>
        </w:rPr>
        <w:t>Approved By:</w:t>
      </w:r>
      <w:r w:rsidRPr="000E117B">
        <w:t xml:space="preserve"> Executive Committee</w:t>
      </w:r>
    </w:p>
    <w:p w:rsidRPr="000E117B" w:rsidR="000E117B" w:rsidP="000E117B" w:rsidRDefault="000E117B" w14:paraId="5F80CFD7" w14:textId="77777777">
      <w:r w:rsidRPr="000E117B">
        <w:pict w14:anchorId="7A442825">
          <v:rect id="_x0000_i1045" style="width:0;height:1.5pt" o:hr="t" o:hrstd="t" o:hralign="center" fillcolor="#a0a0a0" stroked="f"/>
        </w:pict>
      </w:r>
    </w:p>
    <w:p w:rsidRPr="000E117B" w:rsidR="000E117B" w:rsidP="000E117B" w:rsidRDefault="000E117B" w14:paraId="6BB247DD" w14:textId="77777777">
      <w:r w:rsidRPr="000E117B">
        <w:rPr>
          <w:b/>
          <w:bCs/>
        </w:rPr>
        <w:t>1. Purpose</w:t>
      </w:r>
    </w:p>
    <w:p w:rsidRPr="000E117B" w:rsidR="000E117B" w:rsidP="000E117B" w:rsidRDefault="000E117B" w14:paraId="317BE48B" w14:textId="7C01EE16">
      <w:r w:rsidR="000E117B">
        <w:rPr/>
        <w:t xml:space="preserve">The purpose of this policy is to </w:t>
      </w:r>
      <w:r w:rsidR="000E117B">
        <w:rPr/>
        <w:t>establish</w:t>
      </w:r>
      <w:r w:rsidR="000E117B">
        <w:rPr/>
        <w:t xml:space="preserve"> </w:t>
      </w:r>
      <w:r w:rsidR="5B41FF05">
        <w:rPr/>
        <w:t>Cirque</w:t>
      </w:r>
      <w:r w:rsidR="000E117B">
        <w:rPr/>
        <w:t>'s commitment to protecting the privacy of personal information collected, processed, and stored across its global operations. It sets forth the foundational principles and requirements for handling personal information responsibly, ethically, and in compliance with applicable global privacy laws and regulations. This policy aims to build trust with individuals whose data we handle and mitigate risks associated with privacy breaches.</w:t>
      </w:r>
    </w:p>
    <w:p w:rsidRPr="000E117B" w:rsidR="000E117B" w:rsidP="000E117B" w:rsidRDefault="000E117B" w14:paraId="78FB7AB0" w14:textId="77777777">
      <w:r w:rsidRPr="000E117B">
        <w:rPr>
          <w:b/>
          <w:bCs/>
        </w:rPr>
        <w:t>2. Scope</w:t>
      </w:r>
    </w:p>
    <w:p w:rsidRPr="000E117B" w:rsidR="000E117B" w:rsidP="000E117B" w:rsidRDefault="000E117B" w14:paraId="629EBC1A" w14:textId="10C87A76">
      <w:r w:rsidR="000E117B">
        <w:rPr/>
        <w:t xml:space="preserve">This policy applies to all </w:t>
      </w:r>
      <w:r w:rsidR="5B41FF05">
        <w:rPr/>
        <w:t>Cirque</w:t>
      </w:r>
      <w:r w:rsidR="000E117B">
        <w:rPr/>
        <w:t xml:space="preserve"> personnel (employees, contractors, temporary staff), all business processes, systems, applications, and networks involved in the collection, use, storage, transmission, and disposal of personal information, regardless of format, across all global locations (US, Taipei, China). </w:t>
      </w:r>
      <w:r w:rsidR="000E117B">
        <w:rPr/>
        <w:t>It covers all types of personal information, including but not limited to employee data, customer data, and vendor data.</w:t>
      </w:r>
    </w:p>
    <w:p w:rsidRPr="000E117B" w:rsidR="000E117B" w:rsidP="000E117B" w:rsidRDefault="000E117B" w14:paraId="7EA32F8C" w14:textId="77777777">
      <w:r w:rsidRPr="000E117B">
        <w:rPr>
          <w:b/>
          <w:bCs/>
        </w:rPr>
        <w:t>3. Definitions</w:t>
      </w:r>
    </w:p>
    <w:p w:rsidRPr="000E117B" w:rsidR="000E117B" w:rsidP="000E117B" w:rsidRDefault="000E117B" w14:paraId="55640299" w14:textId="77777777">
      <w:pPr>
        <w:numPr>
          <w:ilvl w:val="0"/>
          <w:numId w:val="1"/>
        </w:numPr>
      </w:pPr>
      <w:r w:rsidRPr="000E117B">
        <w:rPr>
          <w:b/>
          <w:bCs/>
        </w:rPr>
        <w:t>Personal Information (PI) / Personally Identifiable Information (PII):</w:t>
      </w:r>
      <w:r w:rsidRPr="000E117B">
        <w:t xml:space="preserve"> Any information that can be used to identify an individual, either directly or indirectly, in combination with other information. This includes, but is not limited to, names, </w:t>
      </w:r>
      <w:r w:rsidRPr="000E117B">
        <w:lastRenderedPageBreak/>
        <w:t>addresses, email addresses, phone numbers, employee IDs, government-issued identification numbers, and biometric data.</w:t>
      </w:r>
    </w:p>
    <w:p w:rsidRPr="000E117B" w:rsidR="000E117B" w:rsidP="000E117B" w:rsidRDefault="000E117B" w14:paraId="78C4816B" w14:textId="77777777">
      <w:pPr>
        <w:numPr>
          <w:ilvl w:val="0"/>
          <w:numId w:val="1"/>
        </w:numPr>
      </w:pPr>
      <w:r w:rsidRPr="000E117B">
        <w:rPr>
          <w:b/>
          <w:bCs/>
        </w:rPr>
        <w:t>Processing:</w:t>
      </w:r>
      <w:r w:rsidRPr="000E117B">
        <w:t xml:space="preserve"> Any operation performed on personal information, whether automated or not, such as collection, recording, organization, structuring, storage, adaptation, alteration, retrieval, consultation, use, disclosure by transmission, dissemination, or otherwise making available, alignment, combination, restriction, erasure, or destruction.</w:t>
      </w:r>
    </w:p>
    <w:p w:rsidRPr="000E117B" w:rsidR="000E117B" w:rsidP="000E117B" w:rsidRDefault="000E117B" w14:paraId="25A5DDE8" w14:textId="77777777">
      <w:pPr>
        <w:numPr>
          <w:ilvl w:val="0"/>
          <w:numId w:val="1"/>
        </w:numPr>
      </w:pPr>
      <w:r w:rsidRPr="000E117B">
        <w:rPr>
          <w:b/>
          <w:bCs/>
        </w:rPr>
        <w:t>Data Subject:</w:t>
      </w:r>
      <w:r w:rsidRPr="000E117B">
        <w:t xml:space="preserve"> The identified or identifiable natural person to whom personal information relates.</w:t>
      </w:r>
    </w:p>
    <w:p w:rsidRPr="000E117B" w:rsidR="000E117B" w:rsidP="000E117B" w:rsidRDefault="000E117B" w14:paraId="673EE6D2" w14:textId="77777777">
      <w:pPr>
        <w:numPr>
          <w:ilvl w:val="0"/>
          <w:numId w:val="1"/>
        </w:numPr>
      </w:pPr>
      <w:r w:rsidRPr="000E117B">
        <w:rPr>
          <w:b/>
          <w:bCs/>
        </w:rPr>
        <w:t>Consent:</w:t>
      </w:r>
      <w:r w:rsidRPr="000E117B">
        <w:t xml:space="preserve"> Any freely given, specific, informed, and unambiguous indication of the data subject's wishes by which he or she, by a statement or by a clear affirmative action, signifies agreement to the processing of personal information relating to him or her.</w:t>
      </w:r>
    </w:p>
    <w:p w:rsidRPr="000E117B" w:rsidR="000E117B" w:rsidP="000E117B" w:rsidRDefault="000E117B" w14:paraId="7329E273" w14:textId="77777777">
      <w:r w:rsidRPr="000E117B">
        <w:rPr>
          <w:b/>
          <w:bCs/>
        </w:rPr>
        <w:t>4. Principles of Personal Information Processing</w:t>
      </w:r>
    </w:p>
    <w:p w:rsidRPr="000E117B" w:rsidR="000E117B" w:rsidP="000E117B" w:rsidRDefault="000E117B" w14:paraId="28E13FA7" w14:textId="1F7B1EC2">
      <w:r w:rsidR="5B41FF05">
        <w:rPr/>
        <w:t>Cirque</w:t>
      </w:r>
      <w:r w:rsidR="000E117B">
        <w:rPr/>
        <w:t xml:space="preserve"> adheres to the following globally recognized privacy principles when processing personal information:</w:t>
      </w:r>
    </w:p>
    <w:p w:rsidRPr="000E117B" w:rsidR="000E117B" w:rsidP="000E117B" w:rsidRDefault="000E117B" w14:paraId="6453B678" w14:textId="77777777">
      <w:pPr>
        <w:numPr>
          <w:ilvl w:val="0"/>
          <w:numId w:val="2"/>
        </w:numPr>
      </w:pPr>
      <w:r w:rsidRPr="000E117B">
        <w:rPr>
          <w:b/>
          <w:bCs/>
        </w:rPr>
        <w:t>Lawfulness, Fairness, and Transparency:</w:t>
      </w:r>
      <w:r w:rsidRPr="000E117B">
        <w:t xml:space="preserve"> Personal information shall be processed lawfully, fairly, and in a transparent manner in relation to the data subject.</w:t>
      </w:r>
    </w:p>
    <w:p w:rsidRPr="000E117B" w:rsidR="000E117B" w:rsidP="000E117B" w:rsidRDefault="000E117B" w14:paraId="7A8BFA66" w14:textId="77777777">
      <w:pPr>
        <w:numPr>
          <w:ilvl w:val="0"/>
          <w:numId w:val="2"/>
        </w:numPr>
      </w:pPr>
      <w:r w:rsidRPr="000E117B">
        <w:rPr>
          <w:b/>
          <w:bCs/>
        </w:rPr>
        <w:t>Purpose Limitation:</w:t>
      </w:r>
      <w:r w:rsidRPr="000E117B">
        <w:t xml:space="preserve"> Personal information shall be collected for specified, explicit, and legitimate purposes and not further processed in a manner that is incompatible with those purposes.</w:t>
      </w:r>
    </w:p>
    <w:p w:rsidRPr="000E117B" w:rsidR="000E117B" w:rsidP="000E117B" w:rsidRDefault="000E117B" w14:paraId="67120EF7" w14:textId="77777777">
      <w:pPr>
        <w:numPr>
          <w:ilvl w:val="0"/>
          <w:numId w:val="2"/>
        </w:numPr>
      </w:pPr>
      <w:r w:rsidRPr="000E117B">
        <w:rPr>
          <w:b/>
          <w:bCs/>
        </w:rPr>
        <w:t>Data Minimization:</w:t>
      </w:r>
      <w:r w:rsidRPr="000E117B">
        <w:t xml:space="preserve"> Personal information shall be adequate, relevant, and limited to what is necessary in relation to the purposes for which </w:t>
      </w:r>
      <w:proofErr w:type="gramStart"/>
      <w:r w:rsidRPr="000E117B">
        <w:t>they are</w:t>
      </w:r>
      <w:proofErr w:type="gramEnd"/>
      <w:r w:rsidRPr="000E117B">
        <w:t xml:space="preserve"> processed.   </w:t>
      </w:r>
    </w:p>
    <w:p w:rsidRPr="000E117B" w:rsidR="000E117B" w:rsidP="000E117B" w:rsidRDefault="000E117B" w14:paraId="3AD519EF" w14:textId="77777777">
      <w:pPr>
        <w:numPr>
          <w:ilvl w:val="0"/>
          <w:numId w:val="2"/>
        </w:numPr>
      </w:pPr>
      <w:r w:rsidRPr="000E117B">
        <w:rPr>
          <w:b/>
          <w:bCs/>
        </w:rPr>
        <w:t>Accuracy:</w:t>
      </w:r>
      <w:r w:rsidRPr="000E117B">
        <w:t xml:space="preserve"> Personal information shall be accurate and, where necessary, kept up to date; every reasonable step shall be taken to ensure that personal information that </w:t>
      </w:r>
      <w:proofErr w:type="gramStart"/>
      <w:r w:rsidRPr="000E117B">
        <w:t>are</w:t>
      </w:r>
      <w:proofErr w:type="gramEnd"/>
      <w:r w:rsidRPr="000E117B">
        <w:t xml:space="preserve"> inaccurate, having regard to the purposes for which </w:t>
      </w:r>
      <w:proofErr w:type="gramStart"/>
      <w:r w:rsidRPr="000E117B">
        <w:t>they are</w:t>
      </w:r>
      <w:proofErr w:type="gramEnd"/>
      <w:r w:rsidRPr="000E117B">
        <w:t xml:space="preserve"> processed, </w:t>
      </w:r>
      <w:proofErr w:type="gramStart"/>
      <w:r w:rsidRPr="000E117B">
        <w:t>are</w:t>
      </w:r>
      <w:proofErr w:type="gramEnd"/>
      <w:r w:rsidRPr="000E117B">
        <w:t xml:space="preserve"> erased or rectified without delay.   </w:t>
      </w:r>
    </w:p>
    <w:p w:rsidRPr="000E117B" w:rsidR="000E117B" w:rsidP="000E117B" w:rsidRDefault="000E117B" w14:paraId="1C50B780" w14:textId="77777777">
      <w:pPr>
        <w:numPr>
          <w:ilvl w:val="0"/>
          <w:numId w:val="2"/>
        </w:numPr>
      </w:pPr>
      <w:r w:rsidRPr="000E117B">
        <w:rPr>
          <w:b/>
          <w:bCs/>
        </w:rPr>
        <w:t>Storage Limitation:</w:t>
      </w:r>
      <w:r w:rsidRPr="000E117B">
        <w:t xml:space="preserve"> Personal information shall be kept in a form which permits identification of data </w:t>
      </w:r>
      <w:proofErr w:type="gramStart"/>
      <w:r w:rsidRPr="000E117B">
        <w:t>subjects for</w:t>
      </w:r>
      <w:proofErr w:type="gramEnd"/>
      <w:r w:rsidRPr="000E117B">
        <w:t xml:space="preserve"> no longer than is necessary for the purposes for which the personal information </w:t>
      </w:r>
      <w:proofErr w:type="gramStart"/>
      <w:r w:rsidRPr="000E117B">
        <w:t>are</w:t>
      </w:r>
      <w:proofErr w:type="gramEnd"/>
      <w:r w:rsidRPr="000E117B">
        <w:t xml:space="preserve"> processed.</w:t>
      </w:r>
    </w:p>
    <w:p w:rsidRPr="000E117B" w:rsidR="000E117B" w:rsidP="000E117B" w:rsidRDefault="000E117B" w14:paraId="5F9C5C86" w14:textId="77777777">
      <w:pPr>
        <w:numPr>
          <w:ilvl w:val="0"/>
          <w:numId w:val="2"/>
        </w:numPr>
      </w:pPr>
      <w:r w:rsidRPr="000E117B">
        <w:rPr>
          <w:b/>
          <w:bCs/>
        </w:rPr>
        <w:t>Integrity and Confidentiality:</w:t>
      </w:r>
      <w:r w:rsidRPr="000E117B">
        <w:t xml:space="preserve"> Personal information shall be processed in a manner that ensures appropriate security of </w:t>
      </w:r>
      <w:proofErr w:type="gramStart"/>
      <w:r w:rsidRPr="000E117B">
        <w:t>the personal</w:t>
      </w:r>
      <w:proofErr w:type="gramEnd"/>
      <w:r w:rsidRPr="000E117B">
        <w:t xml:space="preserve"> information, including protection </w:t>
      </w:r>
      <w:r w:rsidRPr="000E117B">
        <w:lastRenderedPageBreak/>
        <w:t>against unauthorized or unlawful processing and against accidental loss, destruction, or damage, using appropriate technical or organizational measures.</w:t>
      </w:r>
    </w:p>
    <w:p w:rsidRPr="000E117B" w:rsidR="000E117B" w:rsidP="000E117B" w:rsidRDefault="000E117B" w14:paraId="0C967546" w14:textId="1C655017">
      <w:pPr>
        <w:numPr>
          <w:ilvl w:val="0"/>
          <w:numId w:val="2"/>
        </w:numPr>
        <w:rPr/>
      </w:pPr>
      <w:r w:rsidRPr="2E0FEBA0" w:rsidR="000E117B">
        <w:rPr>
          <w:b w:val="1"/>
          <w:bCs w:val="1"/>
        </w:rPr>
        <w:t>Accountability:</w:t>
      </w:r>
      <w:r w:rsidR="000E117B">
        <w:rPr/>
        <w:t xml:space="preserve"> </w:t>
      </w:r>
      <w:r w:rsidR="5B41FF05">
        <w:rPr/>
        <w:t>Cirque</w:t>
      </w:r>
      <w:r w:rsidR="000E117B">
        <w:rPr/>
        <w:t xml:space="preserve"> shall </w:t>
      </w:r>
      <w:r w:rsidR="000E117B">
        <w:rPr/>
        <w:t>be responsible for</w:t>
      </w:r>
      <w:r w:rsidR="000E117B">
        <w:rPr/>
        <w:t xml:space="preserve">, and be able to </w:t>
      </w:r>
      <w:r w:rsidR="000E117B">
        <w:rPr/>
        <w:t>demonstrate</w:t>
      </w:r>
      <w:r w:rsidR="000E117B">
        <w:rPr/>
        <w:t xml:space="preserve"> compliance with, these principles.</w:t>
      </w:r>
    </w:p>
    <w:p w:rsidRPr="000E117B" w:rsidR="000E117B" w:rsidP="000E117B" w:rsidRDefault="000E117B" w14:paraId="031DA3D3" w14:textId="77777777">
      <w:r w:rsidRPr="000E117B">
        <w:rPr>
          <w:b/>
          <w:bCs/>
        </w:rPr>
        <w:t>5. Personal Information Handling Requirements</w:t>
      </w:r>
    </w:p>
    <w:p w:rsidRPr="000E117B" w:rsidR="000E117B" w:rsidP="000E117B" w:rsidRDefault="000E117B" w14:paraId="23227B45" w14:textId="77777777">
      <w:r w:rsidRPr="000E117B">
        <w:rPr>
          <w:b/>
          <w:bCs/>
        </w:rPr>
        <w:t>5.1. Collection of Personal Information:</w:t>
      </w:r>
      <w:r w:rsidRPr="000E117B">
        <w:t xml:space="preserve"> a. Personal information shall only be collected when there is a clear, legitimate business purpose and legal basis for doing so (e.g., consent, contract, legal obligation, legitimate interest). b. Data subjects shall be informed about the purposes of processing their personal information, the types of data collected, and their rights, typically through a </w:t>
      </w:r>
      <w:proofErr w:type="gramStart"/>
      <w:r w:rsidRPr="000E117B">
        <w:t>privacy</w:t>
      </w:r>
      <w:proofErr w:type="gramEnd"/>
      <w:r w:rsidRPr="000E117B">
        <w:t xml:space="preserve"> notice. c. Collection methods </w:t>
      </w:r>
      <w:proofErr w:type="gramStart"/>
      <w:r w:rsidRPr="000E117B">
        <w:t>shall</w:t>
      </w:r>
      <w:proofErr w:type="gramEnd"/>
      <w:r w:rsidRPr="000E117B">
        <w:t xml:space="preserve"> be fair and non-intrusive.</w:t>
      </w:r>
    </w:p>
    <w:p w:rsidRPr="000E117B" w:rsidR="000E117B" w:rsidP="000E117B" w:rsidRDefault="000E117B" w14:paraId="7CDFC096" w14:textId="77777777">
      <w:r w:rsidRPr="000E117B">
        <w:rPr>
          <w:b/>
          <w:bCs/>
        </w:rPr>
        <w:t>5.2. Use of Personal Information:</w:t>
      </w:r>
      <w:r w:rsidRPr="000E117B">
        <w:t xml:space="preserve"> a. Personal information shall only be used for the purposes for which it was collected, or for compatible purposes as explicitly disclosed to the data subject. b. Any new use of personal information beyond the original purpose requires re-evaluation of the legal basis and, if necessary, obtaining new consent.</w:t>
      </w:r>
    </w:p>
    <w:p w:rsidRPr="000E117B" w:rsidR="000E117B" w:rsidP="000E117B" w:rsidRDefault="000E117B" w14:paraId="2EEC2604" w14:textId="20C78C35">
      <w:r w:rsidRPr="2E0FEBA0" w:rsidR="000E117B">
        <w:rPr>
          <w:b w:val="1"/>
          <w:bCs w:val="1"/>
        </w:rPr>
        <w:t>5.3. Disclosure and Sharing of Personal Information:</w:t>
      </w:r>
      <w:r w:rsidR="000E117B">
        <w:rPr/>
        <w:t xml:space="preserve"> a. Personal information shall not be </w:t>
      </w:r>
      <w:r w:rsidR="000E117B">
        <w:rPr/>
        <w:t>disclosed</w:t>
      </w:r>
      <w:r w:rsidR="000E117B">
        <w:rPr/>
        <w:t xml:space="preserve">, shared, or sold to third parties without a legitimate business purpose </w:t>
      </w:r>
      <w:r w:rsidR="000E117B">
        <w:rPr/>
        <w:t>and</w:t>
      </w:r>
      <w:r w:rsidR="000E117B">
        <w:rPr/>
        <w:t xml:space="preserve"> a valid legal basis. b. Where personal information is shared with third parties (e.g., vendors, partners), </w:t>
      </w:r>
      <w:r w:rsidR="5B41FF05">
        <w:rPr/>
        <w:t>Cirque</w:t>
      </w:r>
      <w:r w:rsidR="000E117B">
        <w:rPr/>
        <w:t xml:space="preserve"> shall ensure that </w:t>
      </w:r>
      <w:r w:rsidR="000E117B">
        <w:rPr/>
        <w:t>appropriate data</w:t>
      </w:r>
      <w:r w:rsidR="000E117B">
        <w:rPr/>
        <w:t xml:space="preserve"> protection agreements are in place to safeguard the information, requiring third parties to adhere to similar privacy standards. c. Cross-border transfers of personal information shall </w:t>
      </w:r>
      <w:r w:rsidR="000E117B">
        <w:rPr/>
        <w:t>comply with</w:t>
      </w:r>
      <w:r w:rsidR="000E117B">
        <w:rPr/>
        <w:t xml:space="preserve"> applicable international data transfer laws and regulations, ensuring adequate levels of protection.</w:t>
      </w:r>
    </w:p>
    <w:p w:rsidRPr="000E117B" w:rsidR="000E117B" w:rsidP="000E117B" w:rsidRDefault="000E117B" w14:paraId="347B341B" w14:textId="77777777">
      <w:r w:rsidRPr="000E117B">
        <w:rPr>
          <w:b/>
          <w:bCs/>
        </w:rPr>
        <w:t>5.4. Storage and Retention of Personal Information:</w:t>
      </w:r>
      <w:r w:rsidRPr="000E117B">
        <w:t xml:space="preserve"> a. Personal information shall be stored securely using appropriate technical and organizational measures to prevent unauthorized access, loss, or destruction. b. Retention periods for personal information shall be established based on legal, regulatory, contractual, and business requirements. Personal information shall be securely disposed of when no longer needed.</w:t>
      </w:r>
    </w:p>
    <w:p w:rsidRPr="000E117B" w:rsidR="000E117B" w:rsidP="000E117B" w:rsidRDefault="000E117B" w14:paraId="758AC2AD" w14:textId="1C6ED475">
      <w:r w:rsidRPr="2E0FEBA0" w:rsidR="000E117B">
        <w:rPr>
          <w:b w:val="1"/>
          <w:bCs w:val="1"/>
        </w:rPr>
        <w:t>5.5. Data Subject Rights:</w:t>
      </w:r>
      <w:r w:rsidR="000E117B">
        <w:rPr/>
        <w:t xml:space="preserve"> a. </w:t>
      </w:r>
      <w:r w:rsidR="5B41FF05">
        <w:rPr/>
        <w:t>Cirque</w:t>
      </w:r>
      <w:r w:rsidR="000E117B">
        <w:rPr/>
        <w:t xml:space="preserve"> shall </w:t>
      </w:r>
      <w:r w:rsidR="000E117B">
        <w:rPr/>
        <w:t>establish</w:t>
      </w:r>
      <w:r w:rsidR="000E117B">
        <w:rPr/>
        <w:t xml:space="preserve"> processes to </w:t>
      </w:r>
      <w:r w:rsidR="000E117B">
        <w:rPr/>
        <w:t>facilitate</w:t>
      </w:r>
      <w:r w:rsidR="000E117B">
        <w:rPr/>
        <w:t xml:space="preserve"> data subjects' exercise of their rights concerning their personal information, which may include: * Right to access their data. * Right to </w:t>
      </w:r>
      <w:r w:rsidR="000E117B">
        <w:rPr/>
        <w:t>rectification of</w:t>
      </w:r>
      <w:r w:rsidR="000E117B">
        <w:rPr/>
        <w:t xml:space="preserve"> inaccurate data. * Right to erasure ("right to be forgotten"). * Right to restriction of processing. * Right to data portability. * Right to object to processing. * Rights related to automated decision-making. b. Requests from data subjects shall be handled in </w:t>
      </w:r>
      <w:r w:rsidR="000E117B">
        <w:rPr/>
        <w:t>a timely</w:t>
      </w:r>
      <w:r w:rsidR="000E117B">
        <w:rPr/>
        <w:t xml:space="preserve"> and compliant manner.</w:t>
      </w:r>
    </w:p>
    <w:p w:rsidRPr="000E117B" w:rsidR="000E117B" w:rsidP="000E117B" w:rsidRDefault="000E117B" w14:paraId="675B6300" w14:textId="392DABCE">
      <w:r w:rsidRPr="2E0FEBA0" w:rsidR="000E117B">
        <w:rPr>
          <w:b w:val="1"/>
          <w:bCs w:val="1"/>
        </w:rPr>
        <w:t>5.6. Security of Personal Information:</w:t>
      </w:r>
      <w:r w:rsidR="000E117B">
        <w:rPr/>
        <w:t xml:space="preserve"> a. Robust information security controls shall be implemented to protect personal information from unauthorized access, alteration, disclosure, or destruction. This includes technical measures (e.g., encryption, access controls, network security) and organizational measures (e.g., training, policies, incident response). (Refer to IS-CIRQ-P-001-G: Information Security Policy and related procedures). b. </w:t>
      </w:r>
      <w:r w:rsidR="000E117B">
        <w:rPr/>
        <w:t>In the event of</w:t>
      </w:r>
      <w:r w:rsidR="000E117B">
        <w:rPr/>
        <w:t xml:space="preserve"> a personal data breach, </w:t>
      </w:r>
      <w:r w:rsidR="5B41FF05">
        <w:rPr/>
        <w:t>Cirque</w:t>
      </w:r>
      <w:r w:rsidR="000E117B">
        <w:rPr/>
        <w:t xml:space="preserve"> shall follow </w:t>
      </w:r>
      <w:r w:rsidR="000E117B">
        <w:rPr/>
        <w:t>its</w:t>
      </w:r>
      <w:r w:rsidR="000E117B">
        <w:rPr/>
        <w:t xml:space="preserve"> IS-CIRQ-P-014-G: Information Security Incident Management Policy and relevant localized procedures, including </w:t>
      </w:r>
      <w:r w:rsidR="000E117B">
        <w:rPr/>
        <w:t>timely</w:t>
      </w:r>
      <w:r w:rsidR="000E117B">
        <w:rPr/>
        <w:t xml:space="preserve"> notification to affected individuals and regulatory authorities where </w:t>
      </w:r>
      <w:r w:rsidR="000E117B">
        <w:rPr/>
        <w:t>required</w:t>
      </w:r>
      <w:r w:rsidR="000E117B">
        <w:rPr/>
        <w:t>.</w:t>
      </w:r>
    </w:p>
    <w:p w:rsidRPr="000E117B" w:rsidR="000E117B" w:rsidP="000E117B" w:rsidRDefault="000E117B" w14:paraId="37F1F674" w14:textId="77777777">
      <w:r w:rsidRPr="000E117B">
        <w:rPr>
          <w:b/>
          <w:bCs/>
        </w:rPr>
        <w:t>5.7. Privacy by Design and by Default:</w:t>
      </w:r>
      <w:r w:rsidRPr="000E117B">
        <w:t xml:space="preserve"> a. Privacy considerations shall be integrated into the design and operation of all new systems, processes, and products that involve the processing of personal information. b. Default settings for new systems and services should prioritize privacy.</w:t>
      </w:r>
    </w:p>
    <w:p w:rsidRPr="000E117B" w:rsidR="000E117B" w:rsidP="000E117B" w:rsidRDefault="000E117B" w14:paraId="588898DB" w14:textId="77777777">
      <w:r w:rsidRPr="000E117B">
        <w:rPr>
          <w:b/>
          <w:bCs/>
        </w:rPr>
        <w:t>5.8. Data Protection Impact Assessments (DPIA) / Privacy Impact Assessments (PIA):</w:t>
      </w:r>
      <w:r w:rsidRPr="000E117B">
        <w:t xml:space="preserve"> a. Where personal information processing is likely to result in a high risk to the rights and freedoms of data subjects, a DPIA/PIA shall be conducted prior to the processing.</w:t>
      </w:r>
    </w:p>
    <w:p w:rsidRPr="000E117B" w:rsidR="000E117B" w:rsidP="000E117B" w:rsidRDefault="000E117B" w14:paraId="0B5CE5CD" w14:textId="77777777">
      <w:r w:rsidRPr="000E117B">
        <w:rPr>
          <w:b/>
          <w:bCs/>
        </w:rPr>
        <w:t>6. Training and Awareness</w:t>
      </w:r>
    </w:p>
    <w:p w:rsidRPr="000E117B" w:rsidR="000E117B" w:rsidP="000E117B" w:rsidRDefault="000E117B" w14:paraId="05E88D98" w14:textId="77777777">
      <w:r w:rsidRPr="000E117B">
        <w:t>All personnel involved in the handling of personal information shall receive appropriate training on data privacy principles, this policy, and relevant procedures.</w:t>
      </w:r>
    </w:p>
    <w:p w:rsidRPr="000E117B" w:rsidR="000E117B" w:rsidP="000E117B" w:rsidRDefault="000E117B" w14:paraId="458CA276" w14:textId="77777777">
      <w:r w:rsidRPr="000E117B">
        <w:rPr>
          <w:b/>
          <w:bCs/>
        </w:rPr>
        <w:t>7. Compliance and Monitoring</w:t>
      </w:r>
    </w:p>
    <w:p w:rsidRPr="000E117B" w:rsidR="000E117B" w:rsidP="000E117B" w:rsidRDefault="000E117B" w14:paraId="3F416315" w14:textId="3DBBBDD9">
      <w:r w:rsidR="000E117B">
        <w:rPr/>
        <w:t xml:space="preserve">a. </w:t>
      </w:r>
      <w:r w:rsidR="000E117B">
        <w:rPr/>
        <w:t>`</w:t>
      </w:r>
      <w:r w:rsidR="5B41FF05">
        <w:rPr/>
        <w:t>Cirque</w:t>
      </w:r>
      <w:r w:rsidR="000E117B">
        <w:rPr/>
        <w:t>`</w:t>
      </w:r>
      <w:r w:rsidR="000E117B">
        <w:rPr/>
        <w:t xml:space="preserve"> shall regularly </w:t>
      </w:r>
      <w:r w:rsidR="000E117B">
        <w:rPr/>
        <w:t>monitor</w:t>
      </w:r>
      <w:r w:rsidR="000E117B">
        <w:rPr/>
        <w:t xml:space="preserve"> its compliance with this policy and applicable privacy laws and regulations.</w:t>
      </w:r>
    </w:p>
    <w:p w:rsidRPr="000E117B" w:rsidR="000E117B" w:rsidP="000E117B" w:rsidRDefault="000E117B" w14:paraId="4A82EAC7" w14:textId="77777777">
      <w:r w:rsidRPr="000E117B">
        <w:t>b. Internal audits and external assessments may be conducted to ensure ongoing adherence.</w:t>
      </w:r>
    </w:p>
    <w:p w:rsidRPr="000E117B" w:rsidR="000E117B" w:rsidP="000E117B" w:rsidRDefault="000E117B" w14:paraId="1B75BF71" w14:textId="77777777">
      <w:r w:rsidRPr="000E117B">
        <w:rPr>
          <w:b/>
          <w:bCs/>
        </w:rPr>
        <w:t>8. Responsibilities</w:t>
      </w:r>
    </w:p>
    <w:p w:rsidRPr="000E117B" w:rsidR="000E117B" w:rsidP="000E117B" w:rsidRDefault="000E117B" w14:paraId="0F3E2227" w14:textId="2BDC3785">
      <w:pPr>
        <w:numPr>
          <w:ilvl w:val="0"/>
          <w:numId w:val="3"/>
        </w:numPr>
        <w:rPr/>
      </w:pPr>
      <w:r w:rsidRPr="2E0FEBA0" w:rsidR="000E117B">
        <w:rPr>
          <w:b w:val="1"/>
          <w:bCs w:val="1"/>
        </w:rPr>
        <w:t>Executive Committee:</w:t>
      </w:r>
      <w:r w:rsidR="000E117B">
        <w:rPr/>
        <w:t xml:space="preserve"> Overall responsibility for </w:t>
      </w:r>
      <w:r w:rsidR="000E117B">
        <w:rPr/>
        <w:t>establishing</w:t>
      </w:r>
      <w:r w:rsidR="000E117B">
        <w:rPr/>
        <w:t xml:space="preserve"> and upholding </w:t>
      </w:r>
      <w:r w:rsidR="5B41FF05">
        <w:rPr/>
        <w:t>Cirque</w:t>
      </w:r>
      <w:r w:rsidR="000E117B">
        <w:rPr/>
        <w:t>'s commitment to data privacy.</w:t>
      </w:r>
    </w:p>
    <w:p w:rsidRPr="000E117B" w:rsidR="000E117B" w:rsidP="000E117B" w:rsidRDefault="000E117B" w14:paraId="5DB0EC50" w14:textId="77777777">
      <w:pPr>
        <w:numPr>
          <w:ilvl w:val="0"/>
          <w:numId w:val="3"/>
        </w:numPr>
      </w:pPr>
      <w:r w:rsidRPr="000E117B">
        <w:rPr>
          <w:b/>
          <w:bCs/>
        </w:rPr>
        <w:t>Legal Counsel:</w:t>
      </w:r>
      <w:r w:rsidRPr="000E117B">
        <w:t xml:space="preserve"> Provides expert advice on privacy laws and regulations, reviews privacy notices and data processing agreements.</w:t>
      </w:r>
    </w:p>
    <w:p w:rsidRPr="000E117B" w:rsidR="000E117B" w:rsidP="000E117B" w:rsidRDefault="000E117B" w14:paraId="6766911A" w14:textId="77777777">
      <w:pPr>
        <w:numPr>
          <w:ilvl w:val="0"/>
          <w:numId w:val="3"/>
        </w:numPr>
      </w:pPr>
      <w:r w:rsidRPr="000E117B">
        <w:rPr>
          <w:b/>
          <w:bCs/>
        </w:rPr>
        <w:t>IT Manager:</w:t>
      </w:r>
      <w:r w:rsidRPr="000E117B">
        <w:t xml:space="preserve"> Responsible for implementing technical and organizational measures to protect personal information and for managing privacy-related aspects of IT systems.</w:t>
      </w:r>
    </w:p>
    <w:p w:rsidRPr="000E117B" w:rsidR="000E117B" w:rsidP="000E117B" w:rsidRDefault="000E117B" w14:paraId="64D97CB1" w14:textId="77777777">
      <w:pPr>
        <w:numPr>
          <w:ilvl w:val="0"/>
          <w:numId w:val="3"/>
        </w:numPr>
      </w:pPr>
      <w:r w:rsidRPr="000E117B">
        <w:rPr>
          <w:b/>
          <w:bCs/>
        </w:rPr>
        <w:lastRenderedPageBreak/>
        <w:t>Human Resources:</w:t>
      </w:r>
      <w:r w:rsidRPr="000E117B">
        <w:t xml:space="preserve"> Manages privacy relating to employee data.</w:t>
      </w:r>
    </w:p>
    <w:p w:rsidRPr="000E117B" w:rsidR="000E117B" w:rsidP="000E117B" w:rsidRDefault="000E117B" w14:paraId="069181DF" w14:textId="77777777">
      <w:pPr>
        <w:numPr>
          <w:ilvl w:val="0"/>
          <w:numId w:val="3"/>
        </w:numPr>
      </w:pPr>
      <w:r w:rsidRPr="000E117B">
        <w:rPr>
          <w:b/>
          <w:bCs/>
        </w:rPr>
        <w:t>Marketing/Sales:</w:t>
      </w:r>
      <w:r w:rsidRPr="000E117B">
        <w:t xml:space="preserve"> Responsible for privacy considerations in customer data collection and communication.</w:t>
      </w:r>
    </w:p>
    <w:p w:rsidRPr="000E117B" w:rsidR="000E117B" w:rsidP="000E117B" w:rsidRDefault="000E117B" w14:paraId="17300D40" w14:textId="77777777">
      <w:pPr>
        <w:numPr>
          <w:ilvl w:val="0"/>
          <w:numId w:val="3"/>
        </w:numPr>
      </w:pPr>
      <w:r w:rsidRPr="000E117B">
        <w:rPr>
          <w:b/>
          <w:bCs/>
        </w:rPr>
        <w:t>All Personnel:</w:t>
      </w:r>
      <w:r w:rsidRPr="000E117B">
        <w:t xml:space="preserve"> Responsible for understanding and adhering to this policy and all related privacy procedures.</w:t>
      </w:r>
    </w:p>
    <w:p w:rsidRPr="000E117B" w:rsidR="000E117B" w:rsidP="000E117B" w:rsidRDefault="000E117B" w14:paraId="2978FD6F" w14:textId="77777777">
      <w:r w:rsidRPr="000E117B">
        <w:rPr>
          <w:b/>
          <w:bCs/>
        </w:rPr>
        <w:t>9. Related Documents</w:t>
      </w:r>
    </w:p>
    <w:p w:rsidRPr="000E117B" w:rsidR="000E117B" w:rsidP="000E117B" w:rsidRDefault="000E117B" w14:paraId="219F531C" w14:textId="77777777">
      <w:pPr>
        <w:numPr>
          <w:ilvl w:val="0"/>
          <w:numId w:val="4"/>
        </w:numPr>
      </w:pPr>
      <w:r w:rsidRPr="000E117B">
        <w:t>IS-CIRQ-P-001-G: Information Security Policy</w:t>
      </w:r>
    </w:p>
    <w:p w:rsidRPr="000E117B" w:rsidR="000E117B" w:rsidP="000E117B" w:rsidRDefault="000E117B" w14:paraId="78440D18" w14:textId="77777777">
      <w:pPr>
        <w:numPr>
          <w:ilvl w:val="0"/>
          <w:numId w:val="4"/>
        </w:numPr>
      </w:pPr>
      <w:r w:rsidRPr="000E117B">
        <w:t>IS-CIRQ-P-014-G: Information Security Incident Management Policy</w:t>
      </w:r>
    </w:p>
    <w:p w:rsidRPr="000E117B" w:rsidR="000E117B" w:rsidP="000E117B" w:rsidRDefault="000E117B" w14:paraId="65B74D33" w14:textId="77777777">
      <w:pPr>
        <w:numPr>
          <w:ilvl w:val="0"/>
          <w:numId w:val="4"/>
        </w:numPr>
      </w:pPr>
      <w:r w:rsidRPr="000E117B">
        <w:t>IS-CIRQ-PR-020-G: Incident Response Procedure (Global Core)</w:t>
      </w:r>
    </w:p>
    <w:p w:rsidRPr="000E117B" w:rsidR="000E117B" w:rsidP="000E117B" w:rsidRDefault="000E117B" w14:paraId="4419848E" w14:textId="77777777">
      <w:pPr>
        <w:numPr>
          <w:ilvl w:val="0"/>
          <w:numId w:val="4"/>
        </w:numPr>
      </w:pPr>
      <w:r w:rsidRPr="000E117B">
        <w:t>IS-CIRQ-P-016-G: Compliance Policy</w:t>
      </w:r>
    </w:p>
    <w:p w:rsidRPr="000E117B" w:rsidR="000E117B" w:rsidP="000E117B" w:rsidRDefault="000E117B" w14:paraId="21FF0C10" w14:textId="77777777">
      <w:pPr>
        <w:numPr>
          <w:ilvl w:val="0"/>
          <w:numId w:val="4"/>
        </w:numPr>
      </w:pPr>
      <w:r w:rsidRPr="000E117B">
        <w:t>IS-CIRQ-P-017-US: Privacy Policy (US Localized) (Next document)</w:t>
      </w:r>
    </w:p>
    <w:p w:rsidRPr="000E117B" w:rsidR="000E117B" w:rsidP="000E117B" w:rsidRDefault="000E117B" w14:paraId="507E786F" w14:textId="77777777">
      <w:pPr>
        <w:numPr>
          <w:ilvl w:val="0"/>
          <w:numId w:val="4"/>
        </w:numPr>
      </w:pPr>
      <w:r w:rsidRPr="000E117B">
        <w:t>IS-CIRQ-P-017-ASIA: Privacy Policy (Asia Localized) (Future document)</w:t>
      </w:r>
    </w:p>
    <w:p w:rsidRPr="000E117B" w:rsidR="000E117B" w:rsidP="000E117B" w:rsidRDefault="000E117B" w14:paraId="1EDF2420" w14:textId="77777777">
      <w:pPr>
        <w:numPr>
          <w:ilvl w:val="0"/>
          <w:numId w:val="4"/>
        </w:numPr>
      </w:pPr>
      <w:r w:rsidRPr="000E117B">
        <w:t>IS-CIRQ-PR-XXX-G: Data Subject Request Procedure (Future document)</w:t>
      </w:r>
    </w:p>
    <w:p w:rsidRPr="000E117B" w:rsidR="000E117B" w:rsidP="000E117B" w:rsidRDefault="000E117B" w14:paraId="7179A561" w14:textId="77777777">
      <w:r w:rsidRPr="000E117B">
        <w:rPr>
          <w:b/>
          <w:bCs/>
        </w:rPr>
        <w:t>10. Policy Review</w:t>
      </w:r>
    </w:p>
    <w:p w:rsidRPr="000E117B" w:rsidR="000E117B" w:rsidP="000E117B" w:rsidRDefault="000E117B" w14:paraId="62CA7E8F" w14:textId="7A988AA9">
      <w:r w:rsidR="000E117B">
        <w:rPr/>
        <w:t xml:space="preserve">This policy will be reviewed at least annually, or sooner if there are significant changes to </w:t>
      </w:r>
      <w:r w:rsidR="5B41FF05">
        <w:rPr/>
        <w:t>Cirque</w:t>
      </w:r>
      <w:r w:rsidR="000E117B">
        <w:rPr/>
        <w:t>'s operations, applicable privacy laws and regulations, or best practices in data privacy.</w:t>
      </w:r>
    </w:p>
    <w:p w:rsidR="000E117B" w:rsidRDefault="000E117B" w14:paraId="52AA993F" w14:textId="77777777"/>
    <w:sectPr w:rsidR="000E117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2FD5"/>
    <w:multiLevelType w:val="multilevel"/>
    <w:tmpl w:val="83BAD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6A37E70"/>
    <w:multiLevelType w:val="multilevel"/>
    <w:tmpl w:val="BF6E9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8A61F41"/>
    <w:multiLevelType w:val="multilevel"/>
    <w:tmpl w:val="5C604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94B64CE"/>
    <w:multiLevelType w:val="multilevel"/>
    <w:tmpl w:val="D9043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75258646">
    <w:abstractNumId w:val="0"/>
  </w:num>
  <w:num w:numId="2" w16cid:durableId="1342588875">
    <w:abstractNumId w:val="1"/>
  </w:num>
  <w:num w:numId="3" w16cid:durableId="592517039">
    <w:abstractNumId w:val="2"/>
  </w:num>
  <w:num w:numId="4" w16cid:durableId="807013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7B"/>
    <w:rsid w:val="000E117B"/>
    <w:rsid w:val="00A21EBE"/>
    <w:rsid w:val="2E0FEBA0"/>
    <w:rsid w:val="5B41F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B17F"/>
  <w15:chartTrackingRefBased/>
  <w15:docId w15:val="{C621868D-85F2-48EB-9BF9-E6373880B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E117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17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17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E117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E117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E117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E117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E117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E117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E117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E117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E117B"/>
    <w:rPr>
      <w:rFonts w:eastAsiaTheme="majorEastAsia" w:cstheme="majorBidi"/>
      <w:color w:val="272727" w:themeColor="text1" w:themeTint="D8"/>
    </w:rPr>
  </w:style>
  <w:style w:type="paragraph" w:styleId="Title">
    <w:name w:val="Title"/>
    <w:basedOn w:val="Normal"/>
    <w:next w:val="Normal"/>
    <w:link w:val="TitleChar"/>
    <w:uiPriority w:val="10"/>
    <w:qFormat/>
    <w:rsid w:val="000E117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E117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E117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E1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17B"/>
    <w:pPr>
      <w:spacing w:before="160"/>
      <w:jc w:val="center"/>
    </w:pPr>
    <w:rPr>
      <w:i/>
      <w:iCs/>
      <w:color w:val="404040" w:themeColor="text1" w:themeTint="BF"/>
    </w:rPr>
  </w:style>
  <w:style w:type="character" w:styleId="QuoteChar" w:customStyle="1">
    <w:name w:val="Quote Char"/>
    <w:basedOn w:val="DefaultParagraphFont"/>
    <w:link w:val="Quote"/>
    <w:uiPriority w:val="29"/>
    <w:rsid w:val="000E117B"/>
    <w:rPr>
      <w:i/>
      <w:iCs/>
      <w:color w:val="404040" w:themeColor="text1" w:themeTint="BF"/>
    </w:rPr>
  </w:style>
  <w:style w:type="paragraph" w:styleId="ListParagraph">
    <w:name w:val="List Paragraph"/>
    <w:basedOn w:val="Normal"/>
    <w:uiPriority w:val="34"/>
    <w:qFormat/>
    <w:rsid w:val="000E117B"/>
    <w:pPr>
      <w:ind w:left="720"/>
      <w:contextualSpacing/>
    </w:pPr>
  </w:style>
  <w:style w:type="character" w:styleId="IntenseEmphasis">
    <w:name w:val="Intense Emphasis"/>
    <w:basedOn w:val="DefaultParagraphFont"/>
    <w:uiPriority w:val="21"/>
    <w:qFormat/>
    <w:rsid w:val="000E117B"/>
    <w:rPr>
      <w:i/>
      <w:iCs/>
      <w:color w:val="0F4761" w:themeColor="accent1" w:themeShade="BF"/>
    </w:rPr>
  </w:style>
  <w:style w:type="paragraph" w:styleId="IntenseQuote">
    <w:name w:val="Intense Quote"/>
    <w:basedOn w:val="Normal"/>
    <w:next w:val="Normal"/>
    <w:link w:val="IntenseQuoteChar"/>
    <w:uiPriority w:val="30"/>
    <w:qFormat/>
    <w:rsid w:val="000E117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E117B"/>
    <w:rPr>
      <w:i/>
      <w:iCs/>
      <w:color w:val="0F4761" w:themeColor="accent1" w:themeShade="BF"/>
    </w:rPr>
  </w:style>
  <w:style w:type="character" w:styleId="IntenseReference">
    <w:name w:val="Intense Reference"/>
    <w:basedOn w:val="DefaultParagraphFont"/>
    <w:uiPriority w:val="32"/>
    <w:qFormat/>
    <w:rsid w:val="000E1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193186">
      <w:bodyDiv w:val="1"/>
      <w:marLeft w:val="0"/>
      <w:marRight w:val="0"/>
      <w:marTop w:val="0"/>
      <w:marBottom w:val="0"/>
      <w:divBdr>
        <w:top w:val="none" w:sz="0" w:space="0" w:color="auto"/>
        <w:left w:val="none" w:sz="0" w:space="0" w:color="auto"/>
        <w:bottom w:val="none" w:sz="0" w:space="0" w:color="auto"/>
        <w:right w:val="none" w:sz="0" w:space="0" w:color="auto"/>
      </w:divBdr>
      <w:divsChild>
        <w:div w:id="1145196994">
          <w:marLeft w:val="0"/>
          <w:marRight w:val="0"/>
          <w:marTop w:val="0"/>
          <w:marBottom w:val="0"/>
          <w:divBdr>
            <w:top w:val="none" w:sz="0" w:space="0" w:color="auto"/>
            <w:left w:val="none" w:sz="0" w:space="0" w:color="auto"/>
            <w:bottom w:val="none" w:sz="0" w:space="0" w:color="auto"/>
            <w:right w:val="none" w:sz="0" w:space="0" w:color="auto"/>
          </w:divBdr>
          <w:divsChild>
            <w:div w:id="1179388653">
              <w:marLeft w:val="0"/>
              <w:marRight w:val="0"/>
              <w:marTop w:val="0"/>
              <w:marBottom w:val="0"/>
              <w:divBdr>
                <w:top w:val="none" w:sz="0" w:space="0" w:color="auto"/>
                <w:left w:val="none" w:sz="0" w:space="0" w:color="auto"/>
                <w:bottom w:val="none" w:sz="0" w:space="0" w:color="auto"/>
                <w:right w:val="none" w:sz="0" w:space="0" w:color="auto"/>
              </w:divBdr>
              <w:divsChild>
                <w:div w:id="79364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79526">
      <w:bodyDiv w:val="1"/>
      <w:marLeft w:val="0"/>
      <w:marRight w:val="0"/>
      <w:marTop w:val="0"/>
      <w:marBottom w:val="0"/>
      <w:divBdr>
        <w:top w:val="none" w:sz="0" w:space="0" w:color="auto"/>
        <w:left w:val="none" w:sz="0" w:space="0" w:color="auto"/>
        <w:bottom w:val="none" w:sz="0" w:space="0" w:color="auto"/>
        <w:right w:val="none" w:sz="0" w:space="0" w:color="auto"/>
      </w:divBdr>
      <w:divsChild>
        <w:div w:id="490951585">
          <w:marLeft w:val="0"/>
          <w:marRight w:val="0"/>
          <w:marTop w:val="0"/>
          <w:marBottom w:val="0"/>
          <w:divBdr>
            <w:top w:val="none" w:sz="0" w:space="0" w:color="auto"/>
            <w:left w:val="none" w:sz="0" w:space="0" w:color="auto"/>
            <w:bottom w:val="none" w:sz="0" w:space="0" w:color="auto"/>
            <w:right w:val="none" w:sz="0" w:space="0" w:color="auto"/>
          </w:divBdr>
          <w:divsChild>
            <w:div w:id="1584098646">
              <w:marLeft w:val="0"/>
              <w:marRight w:val="0"/>
              <w:marTop w:val="0"/>
              <w:marBottom w:val="0"/>
              <w:divBdr>
                <w:top w:val="none" w:sz="0" w:space="0" w:color="auto"/>
                <w:left w:val="none" w:sz="0" w:space="0" w:color="auto"/>
                <w:bottom w:val="none" w:sz="0" w:space="0" w:color="auto"/>
                <w:right w:val="none" w:sz="0" w:space="0" w:color="auto"/>
              </w:divBdr>
              <w:divsChild>
                <w:div w:id="10512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2025-07-01T19:59:00.0000000Z</dcterms:created>
  <dcterms:modified xsi:type="dcterms:W3CDTF">2025-07-30T14:25:41.0548975Z</dcterms:modified>
</coreProperties>
</file>