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D73" w:rsidR="00957D73" w:rsidP="00957D73" w:rsidRDefault="00957D73" w14:paraId="5C8DB4BC" w14:textId="3FB8B579">
      <w:pPr>
        <w:rPr>
          <w:b/>
          <w:bCs/>
        </w:rPr>
      </w:pPr>
      <w:r w:rsidRPr="00957D73">
        <w:rPr>
          <w:b/>
          <w:bCs/>
        </w:rPr>
        <w:t>IS-CIRQ-PR-006-G: Document Control Procedure</w:t>
      </w:r>
    </w:p>
    <w:p w:rsidRPr="00957D73" w:rsidR="00957D73" w:rsidP="00957D73" w:rsidRDefault="00957D73" w14:paraId="435B852F" w14:textId="77777777">
      <w:r w:rsidRPr="00957D73">
        <w:pict w14:anchorId="5400A7C7">
          <v:rect id="_x0000_i1050" style="width:0;height:1.5pt" o:hr="t" o:hrstd="t" o:hralign="center" fillcolor="#a0a0a0" stroked="f"/>
        </w:pict>
      </w:r>
    </w:p>
    <w:p w:rsidRPr="00957D73" w:rsidR="00957D73" w:rsidP="00957D73" w:rsidRDefault="00957D73" w14:paraId="291143B4" w14:textId="77777777">
      <w:pPr>
        <w:rPr>
          <w:b/>
          <w:bCs/>
        </w:rPr>
      </w:pPr>
      <w:r w:rsidRPr="00957D73">
        <w:rPr>
          <w:b/>
          <w:bCs/>
        </w:rPr>
        <w:t>Document: IS-CIRQ-PR-006-G</w:t>
      </w:r>
    </w:p>
    <w:p w:rsidRPr="00957D73" w:rsidR="00957D73" w:rsidP="00957D73" w:rsidRDefault="00957D73" w14:paraId="165F0BE3" w14:textId="77777777">
      <w:pPr>
        <w:rPr>
          <w:b/>
          <w:bCs/>
        </w:rPr>
      </w:pPr>
      <w:r w:rsidRPr="00957D73">
        <w:rPr>
          <w:b/>
          <w:bCs/>
        </w:rPr>
        <w:t>Standards Name: Document Control Procedure</w:t>
      </w:r>
    </w:p>
    <w:p w:rsidRPr="00957D73" w:rsidR="00957D73" w:rsidP="00957D73" w:rsidRDefault="00957D73" w14:paraId="5757BF7B" w14:textId="77777777">
      <w:pPr>
        <w:rPr>
          <w:b/>
          <w:bCs/>
        </w:rPr>
      </w:pPr>
      <w:r w:rsidRPr="00957D73">
        <w:rPr>
          <w:b/>
          <w:bCs/>
        </w:rPr>
        <w:t>Category: ISMS Support Process</w:t>
      </w:r>
    </w:p>
    <w:p w:rsidRPr="00957D73" w:rsidR="00957D73" w:rsidP="00957D73" w:rsidRDefault="00957D73" w14:paraId="5C59BE7A" w14:textId="77777777">
      <w:pPr>
        <w:rPr>
          <w:b/>
          <w:bCs/>
        </w:rPr>
      </w:pPr>
      <w:r w:rsidRPr="00957D73">
        <w:rPr>
          <w:b/>
          <w:bCs/>
        </w:rPr>
        <w:t>Division: Procedure</w:t>
      </w:r>
    </w:p>
    <w:p w:rsidRPr="00957D73" w:rsidR="00957D73" w:rsidP="00957D73" w:rsidRDefault="00957D73" w14:paraId="79ED44A1" w14:textId="77777777">
      <w:pPr>
        <w:rPr>
          <w:b/>
          <w:bCs/>
        </w:rPr>
      </w:pPr>
      <w:r w:rsidRPr="00957D73">
        <w:rPr>
          <w:b/>
          <w:bCs/>
        </w:rPr>
        <w:t>Standard Retention: Exist and No Corrections</w:t>
      </w:r>
    </w:p>
    <w:p w:rsidRPr="00957D73" w:rsidR="00957D73" w:rsidP="00957D73" w:rsidRDefault="00957D73" w14:paraId="1E6ECD6D" w14:textId="77777777">
      <w:pPr>
        <w:rPr>
          <w:b/>
          <w:bCs/>
        </w:rPr>
      </w:pPr>
      <w:r w:rsidRPr="00957D73">
        <w:rPr>
          <w:b/>
          <w:bCs/>
        </w:rPr>
        <w:t>Standard Type: Global</w:t>
      </w:r>
    </w:p>
    <w:p w:rsidRPr="00957D73" w:rsidR="00957D73" w:rsidP="00957D73" w:rsidRDefault="00957D73" w14:paraId="1BCB88AB" w14:textId="77777777">
      <w:r w:rsidRPr="00957D73">
        <w:pict w14:anchorId="38315496">
          <v:rect id="_x0000_i1051" style="width:0;height:1.5pt" o:hr="t" o:hrstd="t" o:hralign="center" fillcolor="#a0a0a0" stroked="f"/>
        </w:pict>
      </w:r>
    </w:p>
    <w:p w:rsidRPr="00957D73" w:rsidR="00957D73" w:rsidP="00957D73" w:rsidRDefault="00957D73" w14:paraId="6A46D931" w14:textId="77777777">
      <w:r w:rsidRPr="00957D73">
        <w:rPr>
          <w:b/>
          <w:bCs/>
        </w:rPr>
        <w:t>Version:</w:t>
      </w:r>
      <w:r w:rsidRPr="00957D73">
        <w:t xml:space="preserve"> 1.0 </w:t>
      </w:r>
      <w:r w:rsidRPr="00957D73">
        <w:rPr>
          <w:b/>
          <w:bCs/>
        </w:rPr>
        <w:t>Effective Date:</w:t>
      </w:r>
      <w:r w:rsidRPr="00957D73">
        <w:t xml:space="preserve"> 2025-07-01 </w:t>
      </w:r>
      <w:r w:rsidRPr="00957D73">
        <w:rPr>
          <w:b/>
          <w:bCs/>
        </w:rPr>
        <w:t>Review Date:</w:t>
      </w:r>
      <w:r w:rsidRPr="00957D73">
        <w:t xml:space="preserve"> 2026-07-01 </w:t>
      </w:r>
      <w:r w:rsidRPr="00957D73">
        <w:rPr>
          <w:b/>
          <w:bCs/>
        </w:rPr>
        <w:t>Approved By:</w:t>
      </w:r>
      <w:r w:rsidRPr="00957D73">
        <w:t xml:space="preserve"> IT Manager</w:t>
      </w:r>
    </w:p>
    <w:p w:rsidRPr="00957D73" w:rsidR="00957D73" w:rsidP="00957D73" w:rsidRDefault="00957D73" w14:paraId="3B071B2C" w14:textId="77777777">
      <w:r w:rsidRPr="00957D73">
        <w:pict w14:anchorId="5786C96B">
          <v:rect id="_x0000_i1052" style="width:0;height:1.5pt" o:hr="t" o:hrstd="t" o:hralign="center" fillcolor="#a0a0a0" stroked="f"/>
        </w:pict>
      </w:r>
    </w:p>
    <w:p w:rsidRPr="00957D73" w:rsidR="00957D73" w:rsidP="00957D73" w:rsidRDefault="00957D73" w14:paraId="1AAA2FD1" w14:textId="77777777">
      <w:r w:rsidRPr="00957D73">
        <w:rPr>
          <w:b/>
          <w:bCs/>
        </w:rPr>
        <w:t>1. Purpose</w:t>
      </w:r>
    </w:p>
    <w:p w:rsidRPr="00957D73" w:rsidR="00957D73" w:rsidP="00957D73" w:rsidRDefault="00957D73" w14:paraId="0DF92DAF" w14:textId="2103C2D4">
      <w:r w:rsidR="00957D73">
        <w:rPr/>
        <w:t xml:space="preserve">The purpose of this procedure is to define the systematic process for managing all documented information within </w:t>
      </w:r>
      <w:r w:rsidR="23F4A56D">
        <w:rPr/>
        <w:t>Cirque</w:t>
      </w:r>
      <w:r w:rsidR="00957D73">
        <w:rPr/>
        <w:t xml:space="preserve">'s Information Security Management System (ISMS). This includes creation, review, approval, distribution, control of changes, retention, and disposition, </w:t>
      </w:r>
      <w:r w:rsidR="00957D73">
        <w:rPr/>
        <w:t>in accordance with</w:t>
      </w:r>
      <w:r w:rsidR="00957D73">
        <w:rPr/>
        <w:t xml:space="preserve"> IS-CIRQ-P-006-G: Documented Information Control Policy and ISO/IEC 27001:2022 Clause 7.5.</w:t>
      </w:r>
    </w:p>
    <w:p w:rsidRPr="00957D73" w:rsidR="00957D73" w:rsidP="00957D73" w:rsidRDefault="00957D73" w14:paraId="2B5A545D" w14:textId="77777777">
      <w:r w:rsidRPr="00957D73">
        <w:rPr>
          <w:b/>
          <w:bCs/>
        </w:rPr>
        <w:t>2. Scope</w:t>
      </w:r>
    </w:p>
    <w:p w:rsidRPr="00957D73" w:rsidR="00957D73" w:rsidP="00957D73" w:rsidRDefault="00957D73" w14:paraId="436339B2" w14:textId="57F2688F">
      <w:r w:rsidR="00957D73">
        <w:rPr/>
        <w:t xml:space="preserve">This procedure applies to all documented information created, used, or </w:t>
      </w:r>
      <w:r w:rsidR="00957D73">
        <w:rPr/>
        <w:t>maintained</w:t>
      </w:r>
      <w:r w:rsidR="00957D73">
        <w:rPr/>
        <w:t xml:space="preserve"> as part of </w:t>
      </w:r>
      <w:r w:rsidR="23F4A56D">
        <w:rPr/>
        <w:t>Cirque</w:t>
      </w:r>
      <w:r w:rsidR="00957D73">
        <w:rPr/>
        <w:t xml:space="preserve">'s ISMS. </w:t>
      </w:r>
      <w:r w:rsidR="00957D73">
        <w:rPr/>
        <w:t>This includes, but is not limited to, policies, procedures, forms, templates, records, and relevant external documents, regardless of their format (electronic or hard copy) or storage location (local drives, file servers, SharePoint).</w:t>
      </w:r>
    </w:p>
    <w:p w:rsidRPr="00957D73" w:rsidR="00957D73" w:rsidP="00957D73" w:rsidRDefault="00957D73" w14:paraId="50A92732" w14:textId="77777777">
      <w:r w:rsidRPr="00957D73">
        <w:rPr>
          <w:b/>
          <w:bCs/>
        </w:rPr>
        <w:t>3. Responsibilities</w:t>
      </w:r>
    </w:p>
    <w:p w:rsidRPr="00957D73" w:rsidR="00957D73" w:rsidP="00957D73" w:rsidRDefault="00957D73" w14:paraId="04519896" w14:textId="77777777">
      <w:pPr>
        <w:numPr>
          <w:ilvl w:val="0"/>
          <w:numId w:val="1"/>
        </w:numPr>
      </w:pPr>
      <w:r w:rsidRPr="00957D73">
        <w:rPr>
          <w:b/>
          <w:bCs/>
        </w:rPr>
        <w:t>IT Manager (ISMS Manager):</w:t>
      </w:r>
      <w:r w:rsidRPr="00957D73">
        <w:t xml:space="preserve"> Overall accountability for the implementation and maintenance of this procedure. Assigns Document IDs, manages the master document list, controls master copies, and ensures correct versioning.</w:t>
      </w:r>
    </w:p>
    <w:p w:rsidRPr="00957D73" w:rsidR="00957D73" w:rsidP="00957D73" w:rsidRDefault="00957D73" w14:paraId="495769CA" w14:textId="77777777">
      <w:pPr>
        <w:numPr>
          <w:ilvl w:val="0"/>
          <w:numId w:val="1"/>
        </w:numPr>
      </w:pPr>
      <w:r w:rsidRPr="00957D73">
        <w:rPr>
          <w:b/>
          <w:bCs/>
        </w:rPr>
        <w:t>Document Owners:</w:t>
      </w:r>
      <w:r w:rsidRPr="00957D73">
        <w:t xml:space="preserve"> Individuals or departments responsible for the content accuracy, relevance, periodic review, and initiation of changes for specific documents.</w:t>
      </w:r>
    </w:p>
    <w:p w:rsidRPr="00957D73" w:rsidR="00957D73" w:rsidP="00957D73" w:rsidRDefault="00957D73" w14:paraId="3982462C" w14:textId="77777777">
      <w:pPr>
        <w:numPr>
          <w:ilvl w:val="0"/>
          <w:numId w:val="1"/>
        </w:numPr>
      </w:pPr>
      <w:r w:rsidRPr="00957D73">
        <w:rPr>
          <w:b/>
          <w:bCs/>
        </w:rPr>
        <w:lastRenderedPageBreak/>
        <w:t>Reviewers/Approvers:</w:t>
      </w:r>
      <w:r w:rsidRPr="00957D73">
        <w:t xml:space="preserve"> Authorized personnel responsible for reviewing and approving documented information before release or modification.</w:t>
      </w:r>
    </w:p>
    <w:p w:rsidRPr="00957D73" w:rsidR="00957D73" w:rsidP="00957D73" w:rsidRDefault="00957D73" w14:paraId="55CACD04" w14:textId="77777777">
      <w:pPr>
        <w:numPr>
          <w:ilvl w:val="0"/>
          <w:numId w:val="1"/>
        </w:numPr>
      </w:pPr>
      <w:r w:rsidRPr="00957D73">
        <w:rPr>
          <w:b/>
          <w:bCs/>
        </w:rPr>
        <w:t>All Employees/Contractors:</w:t>
      </w:r>
      <w:r w:rsidRPr="00957D73">
        <w:t xml:space="preserve"> Responsible for using the current versions of documented information and adhering to documented procedures.</w:t>
      </w:r>
    </w:p>
    <w:p w:rsidRPr="00957D73" w:rsidR="00957D73" w:rsidP="00957D73" w:rsidRDefault="00957D73" w14:paraId="6027F3C9" w14:textId="77777777">
      <w:r w:rsidRPr="00957D73">
        <w:rPr>
          <w:b/>
          <w:bCs/>
        </w:rPr>
        <w:t>4. Procedure</w:t>
      </w:r>
    </w:p>
    <w:p w:rsidRPr="00957D73" w:rsidR="00957D73" w:rsidP="00957D73" w:rsidRDefault="00957D73" w14:paraId="77C03DFB" w14:textId="4AB803D7">
      <w:r w:rsidRPr="77D2FDD2" w:rsidR="00957D73">
        <w:rPr>
          <w:b w:val="1"/>
          <w:bCs w:val="1"/>
        </w:rPr>
        <w:t>4.1. Document Creation and Identification</w:t>
      </w:r>
      <w:r w:rsidR="00957D73">
        <w:rPr/>
        <w:t xml:space="preserve"> a. </w:t>
      </w:r>
      <w:r w:rsidRPr="77D2FDD2" w:rsidR="00957D73">
        <w:rPr>
          <w:b w:val="1"/>
          <w:bCs w:val="1"/>
        </w:rPr>
        <w:t>Template Use:</w:t>
      </w:r>
      <w:r w:rsidR="00957D73">
        <w:rPr/>
        <w:t xml:space="preserve"> All new ISMS documents (policies, procedures, forms) shall be created using the official </w:t>
      </w:r>
      <w:r w:rsidR="23F4A56D">
        <w:rPr/>
        <w:t>Cirque</w:t>
      </w:r>
      <w:r w:rsidR="00957D73">
        <w:rPr/>
        <w:t xml:space="preserve"> ISMS document templates, which include fields for Document ID, Version, Effective Date, Review Date, and Approval. b. </w:t>
      </w:r>
      <w:r w:rsidRPr="77D2FDD2" w:rsidR="00957D73">
        <w:rPr>
          <w:b w:val="1"/>
          <w:bCs w:val="1"/>
        </w:rPr>
        <w:t>Document ID Assignment:</w:t>
      </w:r>
      <w:r w:rsidR="00957D73">
        <w:rPr/>
        <w:t xml:space="preserve"> The IT Manager shall assign a unique Document ID to each new ISMS document. The ID format shall follow the established convention (e.g., IS-CIRQ-P-001-G for Policy, IS-CIRQ-PR-001-G for Procedure, IS-CIRQ-F-001-G for Form, IS-CIRQ-D-001-G for Document). c. </w:t>
      </w:r>
      <w:r w:rsidRPr="77D2FDD2" w:rsidR="00957D73">
        <w:rPr>
          <w:b w:val="1"/>
          <w:bCs w:val="1"/>
        </w:rPr>
        <w:t>Versioning:</w:t>
      </w:r>
      <w:r w:rsidR="00957D73">
        <w:rPr/>
        <w:t xml:space="preserve"> The </w:t>
      </w:r>
      <w:r w:rsidR="00957D73">
        <w:rPr/>
        <w:t>initial</w:t>
      </w:r>
      <w:r w:rsidR="00957D73">
        <w:rPr/>
        <w:t xml:space="preserve"> version of any new document shall be </w:t>
      </w:r>
      <w:r w:rsidRPr="77D2FDD2" w:rsidR="00957D73">
        <w:rPr>
          <w:b w:val="1"/>
          <w:bCs w:val="1"/>
        </w:rPr>
        <w:t>v1.0</w:t>
      </w:r>
      <w:r w:rsidR="00957D73">
        <w:rPr/>
        <w:t xml:space="preserve">. </w:t>
      </w:r>
      <w:r w:rsidR="00957D73">
        <w:rPr/>
        <w:t>Subsequent</w:t>
      </w:r>
      <w:r w:rsidR="00957D73">
        <w:rPr/>
        <w:t xml:space="preserve"> minor changes will increment the decimal (e.g., v1.1, v1.2), while major revisions (e.g., significant content overhaul, change in scope) will </w:t>
      </w:r>
      <w:r w:rsidR="00957D73">
        <w:rPr/>
        <w:t>increment</w:t>
      </w:r>
      <w:r w:rsidR="00957D73">
        <w:rPr/>
        <w:t xml:space="preserve"> the whole number (e.g., v2.0). The version number will be clearly displayed on the document.</w:t>
      </w:r>
    </w:p>
    <w:p w:rsidRPr="00957D73" w:rsidR="00957D73" w:rsidP="00957D73" w:rsidRDefault="00957D73" w14:paraId="2516CFD4" w14:textId="77777777">
      <w:r w:rsidRPr="00957D73">
        <w:rPr>
          <w:b/>
          <w:bCs/>
        </w:rPr>
        <w:t>4.2. Document Review and Approval</w:t>
      </w:r>
      <w:r w:rsidRPr="00957D73">
        <w:t xml:space="preserve"> a. </w:t>
      </w:r>
      <w:r w:rsidRPr="00957D73">
        <w:rPr>
          <w:b/>
          <w:bCs/>
        </w:rPr>
        <w:t>Initial Draft:</w:t>
      </w:r>
      <w:r w:rsidRPr="00957D73">
        <w:t xml:space="preserve"> The Document Owner prepares the initial draft. b. </w:t>
      </w:r>
      <w:r w:rsidRPr="00957D73">
        <w:rPr>
          <w:b/>
          <w:bCs/>
        </w:rPr>
        <w:t>Internal Review:</w:t>
      </w:r>
      <w:r w:rsidRPr="00957D73">
        <w:t xml:space="preserve"> The Document Owner distributes the draft to identified reviewers (e.g., relevant department managers, IT personnel) via </w:t>
      </w:r>
      <w:r w:rsidRPr="00957D73">
        <w:rPr>
          <w:b/>
          <w:bCs/>
        </w:rPr>
        <w:t>email or shared file link</w:t>
      </w:r>
      <w:r w:rsidRPr="00957D73">
        <w:t xml:space="preserve"> for comments and feedback. c. </w:t>
      </w:r>
      <w:r w:rsidRPr="00957D73">
        <w:rPr>
          <w:b/>
          <w:bCs/>
        </w:rPr>
        <w:t>Formal Approval:</w:t>
      </w:r>
      <w:r w:rsidRPr="00957D73">
        <w:t xml:space="preserve"> Once reviews are incorporated and the Document Owner deems the document ready, it is submitted to the designated Approver(s) (as specified in the document header, e.g., IT Manager, Executive Committee) via </w:t>
      </w:r>
      <w:r w:rsidRPr="00957D73">
        <w:rPr>
          <w:b/>
          <w:bCs/>
        </w:rPr>
        <w:t>email with the document attached or a secure file share link</w:t>
      </w:r>
      <w:r w:rsidRPr="00957D73">
        <w:t xml:space="preserve">. d. </w:t>
      </w:r>
      <w:r w:rsidRPr="00957D73">
        <w:rPr>
          <w:b/>
          <w:bCs/>
        </w:rPr>
        <w:t>Evidence of Approval:</w:t>
      </w:r>
      <w:r w:rsidRPr="00957D73">
        <w:t xml:space="preserve"> Approval shall be documented via </w:t>
      </w:r>
      <w:r w:rsidRPr="00957D73">
        <w:rPr>
          <w:b/>
          <w:bCs/>
        </w:rPr>
        <w:t>email confirmation</w:t>
      </w:r>
      <w:r w:rsidRPr="00957D73">
        <w:t xml:space="preserve"> from the designated Approver(s) or, if utilizing a system, through the system's audit trail. These email approvals shall be retained as a record. e. </w:t>
      </w:r>
      <w:r w:rsidRPr="00957D73">
        <w:rPr>
          <w:b/>
          <w:bCs/>
        </w:rPr>
        <w:t>Effective Date:</w:t>
      </w:r>
      <w:r w:rsidRPr="00957D73">
        <w:t xml:space="preserve"> Upon approval, the IT Manager will set the "Effective Date" on the document.</w:t>
      </w:r>
    </w:p>
    <w:p w:rsidRPr="00957D73" w:rsidR="00957D73" w:rsidP="00957D73" w:rsidRDefault="00957D73" w14:paraId="772FC56A" w14:textId="77777777">
      <w:r w:rsidRPr="00957D73">
        <w:rPr>
          <w:b/>
          <w:bCs/>
        </w:rPr>
        <w:t>4.3. Document Distribution and Availability</w:t>
      </w:r>
      <w:r w:rsidRPr="00957D73">
        <w:t xml:space="preserve"> a. </w:t>
      </w:r>
      <w:r w:rsidRPr="00957D73">
        <w:rPr>
          <w:b/>
          <w:bCs/>
        </w:rPr>
        <w:t>Master Copies:</w:t>
      </w:r>
      <w:r w:rsidRPr="00957D73">
        <w:t xml:space="preserve"> The IT Manager shall maintain the master, approved versions of all ISMS documented information. b. </w:t>
      </w:r>
      <w:r w:rsidRPr="00957D73">
        <w:rPr>
          <w:b/>
          <w:bCs/>
        </w:rPr>
        <w:t>Official Storage Locations:</w:t>
      </w:r>
      <w:r w:rsidRPr="00957D73">
        <w:t xml:space="preserve"> Approved ISMS documents shall be centrally stored on the </w:t>
      </w:r>
      <w:r w:rsidRPr="00957D73">
        <w:rPr>
          <w:b/>
          <w:bCs/>
        </w:rPr>
        <w:t>SharePoint</w:t>
      </w:r>
      <w:r w:rsidRPr="00957D73">
        <w:t xml:space="preserve"> site designated for ISMS documentation. Copies may also be maintained on the </w:t>
      </w:r>
      <w:r w:rsidRPr="00957D73">
        <w:rPr>
          <w:b/>
          <w:bCs/>
        </w:rPr>
        <w:t>Fileserver</w:t>
      </w:r>
      <w:r w:rsidRPr="00957D73">
        <w:t xml:space="preserve"> for redundancy and accessibility for specific teams. c. </w:t>
      </w:r>
      <w:r w:rsidRPr="00957D73">
        <w:rPr>
          <w:b/>
          <w:bCs/>
        </w:rPr>
        <w:t>Accessibility:</w:t>
      </w:r>
      <w:r w:rsidRPr="00957D73">
        <w:t xml:space="preserve"> Access to ISMS documents will be managed through SharePoint and file server permissions, ensuring that relevant personnel have read-only access to current versions. </w:t>
      </w:r>
      <w:proofErr w:type="gramStart"/>
      <w:r w:rsidRPr="00957D73">
        <w:t>Write</w:t>
      </w:r>
      <w:proofErr w:type="gramEnd"/>
      <w:r w:rsidRPr="00957D73">
        <w:t xml:space="preserve"> access is restricted to Document Owners and the IT Manager. d. </w:t>
      </w:r>
      <w:r w:rsidRPr="00957D73">
        <w:rPr>
          <w:b/>
          <w:bCs/>
        </w:rPr>
        <w:t>Communication of New/Updated Documents:</w:t>
      </w:r>
      <w:r w:rsidRPr="00957D73">
        <w:t xml:space="preserve"> </w:t>
      </w:r>
      <w:r w:rsidRPr="00957D73">
        <w:lastRenderedPageBreak/>
        <w:t xml:space="preserve">The IT Manager will communicate the release of new or significantly updated ISMS documents to relevant personnel via </w:t>
      </w:r>
      <w:r w:rsidRPr="00957D73">
        <w:rPr>
          <w:b/>
          <w:bCs/>
        </w:rPr>
        <w:t>Teams channels and/or email</w:t>
      </w:r>
      <w:r w:rsidRPr="00957D73">
        <w:t xml:space="preserve"> as per IS-CIRQ-PR-005-G: ISMS Communication Procedure.</w:t>
      </w:r>
    </w:p>
    <w:p w:rsidRPr="00957D73" w:rsidR="00957D73" w:rsidP="00957D73" w:rsidRDefault="00957D73" w14:paraId="7EB565B2" w14:textId="77777777">
      <w:r w:rsidRPr="00957D73">
        <w:rPr>
          <w:b/>
          <w:bCs/>
        </w:rPr>
        <w:t>4.4. Control of Changes (Revisions)</w:t>
      </w:r>
      <w:r w:rsidRPr="00957D73">
        <w:t xml:space="preserve"> a. </w:t>
      </w:r>
      <w:r w:rsidRPr="00957D73">
        <w:rPr>
          <w:b/>
          <w:bCs/>
        </w:rPr>
        <w:t>Change Request:</w:t>
      </w:r>
      <w:r w:rsidRPr="00957D73">
        <w:t xml:space="preserve"> Any request for a change to an existing ISMS document should be submitted to the Document Owner, ideally via email. b. </w:t>
      </w:r>
      <w:r w:rsidRPr="00957D73">
        <w:rPr>
          <w:b/>
          <w:bCs/>
        </w:rPr>
        <w:t>Review and Update:</w:t>
      </w:r>
      <w:r w:rsidRPr="00957D73">
        <w:t xml:space="preserve"> The Document Owner reviews the change request, updates the document, and ensures necessary internal reviews are conducted. c. </w:t>
      </w:r>
      <w:r w:rsidRPr="00957D73">
        <w:rPr>
          <w:b/>
          <w:bCs/>
        </w:rPr>
        <w:t>Versioning Update:</w:t>
      </w:r>
      <w:r w:rsidRPr="00957D73">
        <w:t xml:space="preserve"> The Document Owner, in consultation with the IT Manager, assigns the next logical version number (e.g., v1.1 to v1.2, or v1.9 to v2.0). d. </w:t>
      </w:r>
      <w:r w:rsidRPr="00957D73">
        <w:rPr>
          <w:b/>
          <w:bCs/>
        </w:rPr>
        <w:t>Re-Approval:</w:t>
      </w:r>
      <w:r w:rsidRPr="00957D73">
        <w:t xml:space="preserve"> All changes to documents (including minor revisions) must undergo the formal approval process (Section 4.2.c-d) by the designated Approver(s). e. </w:t>
      </w:r>
      <w:r w:rsidRPr="00957D73">
        <w:rPr>
          <w:b/>
          <w:bCs/>
        </w:rPr>
        <w:t>Obsolete Documents:</w:t>
      </w:r>
      <w:r w:rsidRPr="00957D73">
        <w:t xml:space="preserve"> When a document is superseded by a new version, the previous version shall be clearly marked as "Obsolete" or "Superseded" and retained for historical purposes in a dedicated archive folder. Obsolete documents shall be removed from active use locations to prevent unintended use.</w:t>
      </w:r>
    </w:p>
    <w:p w:rsidRPr="00957D73" w:rsidR="00957D73" w:rsidP="00957D73" w:rsidRDefault="00957D73" w14:paraId="100B56FA" w14:textId="77777777">
      <w:r w:rsidRPr="00957D73">
        <w:rPr>
          <w:b/>
          <w:bCs/>
        </w:rPr>
        <w:t>4.5. Retention and Disposition of Documented Information</w:t>
      </w:r>
      <w:r w:rsidRPr="00957D73">
        <w:t xml:space="preserve"> a. </w:t>
      </w:r>
      <w:r w:rsidRPr="00957D73">
        <w:rPr>
          <w:b/>
          <w:bCs/>
        </w:rPr>
        <w:t>Retention Periods:</w:t>
      </w:r>
      <w:r w:rsidRPr="00957D73">
        <w:t xml:space="preserve"> Documented information shall be retained for periods as defined in the "Standard Retention" field of each document's header or as specified by legal, regulatory, or contractual requirements. b. </w:t>
      </w:r>
      <w:r w:rsidRPr="00957D73">
        <w:rPr>
          <w:b/>
          <w:bCs/>
        </w:rPr>
        <w:t>Archiving:</w:t>
      </w:r>
      <w:r w:rsidRPr="00957D73">
        <w:t xml:space="preserve"> Upon reaching the end of their active lifecycle but still within their retention period, documents may be moved to an archive location (e.g., a dedicated archive folder on SharePoint or file server) to reduce clutter in active repositories. c. </w:t>
      </w:r>
      <w:r w:rsidRPr="00957D73">
        <w:rPr>
          <w:b/>
          <w:bCs/>
        </w:rPr>
        <w:t>Disposition:</w:t>
      </w:r>
      <w:r w:rsidRPr="00957D73">
        <w:t xml:space="preserve"> Once the retention period expires, documented information shall be disposed of in a secure and unrecoverable manner (e.g., digital shredding for electronic files, cross-shredding for hard copies). The IT Manager is responsible for coordinating the </w:t>
      </w:r>
      <w:proofErr w:type="gramStart"/>
      <w:r w:rsidRPr="00957D73">
        <w:t>secure</w:t>
      </w:r>
      <w:proofErr w:type="gramEnd"/>
      <w:r w:rsidRPr="00957D73">
        <w:t xml:space="preserve"> disposition.</w:t>
      </w:r>
    </w:p>
    <w:p w:rsidRPr="00957D73" w:rsidR="00957D73" w:rsidP="00957D73" w:rsidRDefault="00957D73" w14:paraId="1E146B4C" w14:textId="77777777">
      <w:r w:rsidRPr="00957D73">
        <w:rPr>
          <w:b/>
          <w:bCs/>
        </w:rPr>
        <w:t>4.6. Control of External Documents</w:t>
      </w:r>
      <w:r w:rsidRPr="00957D73">
        <w:t xml:space="preserve"> a. External documents (e.g., ISO 27001 standard, relevant laws, customer security requirements) shall be identified, their relevance </w:t>
      </w:r>
      <w:proofErr w:type="gramStart"/>
      <w:r w:rsidRPr="00957D73">
        <w:t>determined, and</w:t>
      </w:r>
      <w:proofErr w:type="gramEnd"/>
      <w:r w:rsidRPr="00957D73">
        <w:t xml:space="preserve"> controlled. b. The IT Manager is responsible for ensuring that </w:t>
      </w:r>
      <w:proofErr w:type="gramStart"/>
      <w:r w:rsidRPr="00957D73">
        <w:t>the most</w:t>
      </w:r>
      <w:proofErr w:type="gramEnd"/>
      <w:r w:rsidRPr="00957D73">
        <w:t xml:space="preserve"> current versions of critical external documents are available and referenced. These documents will be stored on SharePoint or the file server with clear identification as "External Document."</w:t>
      </w:r>
    </w:p>
    <w:p w:rsidRPr="00957D73" w:rsidR="00957D73" w:rsidP="00957D73" w:rsidRDefault="00957D73" w14:paraId="1064F81D" w14:textId="77777777">
      <w:r w:rsidRPr="00957D73">
        <w:rPr>
          <w:b/>
          <w:bCs/>
        </w:rPr>
        <w:t>5. Review and Update</w:t>
      </w:r>
    </w:p>
    <w:p w:rsidRPr="00957D73" w:rsidR="00957D73" w:rsidP="00957D73" w:rsidRDefault="00957D73" w14:paraId="0C8F182D" w14:textId="6332DA62">
      <w:r w:rsidR="00957D73">
        <w:rPr/>
        <w:t xml:space="preserve">This procedure will be reviewed at least annually, or sooner if there are changes to IS-CIRQ-P-006-G: Documented Information Control Policy, </w:t>
      </w:r>
      <w:r w:rsidR="23F4A56D">
        <w:rPr/>
        <w:t>Cirque</w:t>
      </w:r>
      <w:r w:rsidR="00957D73">
        <w:rPr/>
        <w:t>'s document management tools (e.g., shift to a formal DMS), or legal/regulatory requirements.</w:t>
      </w:r>
    </w:p>
    <w:p w:rsidRPr="00957D73" w:rsidR="00957D73" w:rsidP="00957D73" w:rsidRDefault="00957D73" w14:paraId="689F2D31" w14:textId="77777777">
      <w:r w:rsidRPr="00957D73">
        <w:rPr>
          <w:b/>
          <w:bCs/>
        </w:rPr>
        <w:t>6. Related Documents</w:t>
      </w:r>
    </w:p>
    <w:p w:rsidRPr="00957D73" w:rsidR="00957D73" w:rsidP="00957D73" w:rsidRDefault="00957D73" w14:paraId="3D95AF81" w14:textId="77777777">
      <w:pPr>
        <w:numPr>
          <w:ilvl w:val="0"/>
          <w:numId w:val="2"/>
        </w:numPr>
      </w:pPr>
      <w:r w:rsidRPr="00957D73">
        <w:lastRenderedPageBreak/>
        <w:t>IS-CIRQ-P-006-G: Documented Information Control Policy</w:t>
      </w:r>
    </w:p>
    <w:p w:rsidRPr="00957D73" w:rsidR="00957D73" w:rsidP="00957D73" w:rsidRDefault="00957D73" w14:paraId="327AC79F" w14:textId="77777777">
      <w:pPr>
        <w:numPr>
          <w:ilvl w:val="0"/>
          <w:numId w:val="2"/>
        </w:numPr>
      </w:pPr>
      <w:r w:rsidRPr="00957D73">
        <w:t>All other ISMS policies, procedures, and forms that are subject to this control.</w:t>
      </w:r>
    </w:p>
    <w:p w:rsidR="00957D73" w:rsidRDefault="00957D73" w14:paraId="68CAB296" w14:textId="77777777"/>
    <w:sectPr w:rsidR="00957D7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20A83"/>
    <w:multiLevelType w:val="multilevel"/>
    <w:tmpl w:val="F5F8E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DBF4AA0"/>
    <w:multiLevelType w:val="multilevel"/>
    <w:tmpl w:val="6096B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09498497">
    <w:abstractNumId w:val="0"/>
  </w:num>
  <w:num w:numId="2" w16cid:durableId="1872262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73"/>
    <w:rsid w:val="00957D73"/>
    <w:rsid w:val="00A21EBE"/>
    <w:rsid w:val="23F4A56D"/>
    <w:rsid w:val="77D2F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748D"/>
  <w15:chartTrackingRefBased/>
  <w15:docId w15:val="{6A4282BC-B1DE-41E0-AE15-2650A97D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7D7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D7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7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7D7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7D7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7D7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7D7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7D7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7D7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7D7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7D7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7D73"/>
    <w:rPr>
      <w:rFonts w:eastAsiaTheme="majorEastAsia" w:cstheme="majorBidi"/>
      <w:color w:val="272727" w:themeColor="text1" w:themeTint="D8"/>
    </w:rPr>
  </w:style>
  <w:style w:type="paragraph" w:styleId="Title">
    <w:name w:val="Title"/>
    <w:basedOn w:val="Normal"/>
    <w:next w:val="Normal"/>
    <w:link w:val="TitleChar"/>
    <w:uiPriority w:val="10"/>
    <w:qFormat/>
    <w:rsid w:val="00957D7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7D7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7D7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73"/>
    <w:pPr>
      <w:spacing w:before="160"/>
      <w:jc w:val="center"/>
    </w:pPr>
    <w:rPr>
      <w:i/>
      <w:iCs/>
      <w:color w:val="404040" w:themeColor="text1" w:themeTint="BF"/>
    </w:rPr>
  </w:style>
  <w:style w:type="character" w:styleId="QuoteChar" w:customStyle="1">
    <w:name w:val="Quote Char"/>
    <w:basedOn w:val="DefaultParagraphFont"/>
    <w:link w:val="Quote"/>
    <w:uiPriority w:val="29"/>
    <w:rsid w:val="00957D73"/>
    <w:rPr>
      <w:i/>
      <w:iCs/>
      <w:color w:val="404040" w:themeColor="text1" w:themeTint="BF"/>
    </w:rPr>
  </w:style>
  <w:style w:type="paragraph" w:styleId="ListParagraph">
    <w:name w:val="List Paragraph"/>
    <w:basedOn w:val="Normal"/>
    <w:uiPriority w:val="34"/>
    <w:qFormat/>
    <w:rsid w:val="00957D73"/>
    <w:pPr>
      <w:ind w:left="720"/>
      <w:contextualSpacing/>
    </w:pPr>
  </w:style>
  <w:style w:type="character" w:styleId="IntenseEmphasis">
    <w:name w:val="Intense Emphasis"/>
    <w:basedOn w:val="DefaultParagraphFont"/>
    <w:uiPriority w:val="21"/>
    <w:qFormat/>
    <w:rsid w:val="00957D73"/>
    <w:rPr>
      <w:i/>
      <w:iCs/>
      <w:color w:val="0F4761" w:themeColor="accent1" w:themeShade="BF"/>
    </w:rPr>
  </w:style>
  <w:style w:type="paragraph" w:styleId="IntenseQuote">
    <w:name w:val="Intense Quote"/>
    <w:basedOn w:val="Normal"/>
    <w:next w:val="Normal"/>
    <w:link w:val="IntenseQuoteChar"/>
    <w:uiPriority w:val="30"/>
    <w:qFormat/>
    <w:rsid w:val="00957D7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7D73"/>
    <w:rPr>
      <w:i/>
      <w:iCs/>
      <w:color w:val="0F4761" w:themeColor="accent1" w:themeShade="BF"/>
    </w:rPr>
  </w:style>
  <w:style w:type="character" w:styleId="IntenseReference">
    <w:name w:val="Intense Reference"/>
    <w:basedOn w:val="DefaultParagraphFont"/>
    <w:uiPriority w:val="32"/>
    <w:qFormat/>
    <w:rsid w:val="00957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75163">
      <w:bodyDiv w:val="1"/>
      <w:marLeft w:val="0"/>
      <w:marRight w:val="0"/>
      <w:marTop w:val="0"/>
      <w:marBottom w:val="0"/>
      <w:divBdr>
        <w:top w:val="none" w:sz="0" w:space="0" w:color="auto"/>
        <w:left w:val="none" w:sz="0" w:space="0" w:color="auto"/>
        <w:bottom w:val="none" w:sz="0" w:space="0" w:color="auto"/>
        <w:right w:val="none" w:sz="0" w:space="0" w:color="auto"/>
      </w:divBdr>
    </w:div>
    <w:div w:id="124999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2025-07-01T19:00:00.0000000Z</dcterms:created>
  <dcterms:modified xsi:type="dcterms:W3CDTF">2025-07-30T14:32:13.5152801Z</dcterms:modified>
</coreProperties>
</file>