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F2BDD" w:rsidR="003F2BDD" w:rsidP="003F2BDD" w:rsidRDefault="003F2BDD" w14:paraId="2A759F75" w14:textId="77777777">
      <w:pPr>
        <w:rPr>
          <w:b/>
          <w:bCs/>
        </w:rPr>
      </w:pPr>
      <w:r w:rsidRPr="003F2BDD">
        <w:rPr>
          <w:b/>
          <w:bCs/>
        </w:rPr>
        <w:t>IS-CIRQ-PR-012-G: Equipment Security Procedure</w:t>
      </w:r>
    </w:p>
    <w:p w:rsidRPr="003F2BDD" w:rsidR="003F2BDD" w:rsidP="003F2BDD" w:rsidRDefault="003F2BDD" w14:paraId="7D73044C" w14:textId="77777777">
      <w:r w:rsidRPr="003F2BDD">
        <w:pict w14:anchorId="04B022A1">
          <v:rect id="_x0000_i1043" style="width:0;height:1.5pt" o:hr="t" o:hrstd="t" o:hralign="center" fillcolor="#a0a0a0" stroked="f"/>
        </w:pict>
      </w:r>
    </w:p>
    <w:p w:rsidRPr="003F2BDD" w:rsidR="003F2BDD" w:rsidP="003F2BDD" w:rsidRDefault="003F2BDD" w14:paraId="4078D72D" w14:textId="77777777">
      <w:pPr>
        <w:rPr>
          <w:b/>
          <w:bCs/>
        </w:rPr>
      </w:pPr>
      <w:r w:rsidRPr="003F2BDD">
        <w:rPr>
          <w:b/>
          <w:bCs/>
        </w:rPr>
        <w:t>Document: IS-CIRQ-PR-012-G</w:t>
      </w:r>
    </w:p>
    <w:p w:rsidRPr="003F2BDD" w:rsidR="003F2BDD" w:rsidP="003F2BDD" w:rsidRDefault="003F2BDD" w14:paraId="76E3A971" w14:textId="77777777">
      <w:pPr>
        <w:rPr>
          <w:b/>
          <w:bCs/>
        </w:rPr>
      </w:pPr>
      <w:r w:rsidRPr="003F2BDD">
        <w:rPr>
          <w:b/>
          <w:bCs/>
        </w:rPr>
        <w:t>Standards Name: Equipment Security Procedure</w:t>
      </w:r>
    </w:p>
    <w:p w:rsidRPr="003F2BDD" w:rsidR="003F2BDD" w:rsidP="003F2BDD" w:rsidRDefault="003F2BDD" w14:paraId="16E85AED" w14:textId="77777777">
      <w:pPr>
        <w:rPr>
          <w:b/>
          <w:bCs/>
        </w:rPr>
      </w:pPr>
      <w:r w:rsidRPr="003F2BDD">
        <w:rPr>
          <w:b/>
          <w:bCs/>
        </w:rPr>
        <w:t>Category: Physical and Environmental Security</w:t>
      </w:r>
    </w:p>
    <w:p w:rsidRPr="003F2BDD" w:rsidR="003F2BDD" w:rsidP="003F2BDD" w:rsidRDefault="003F2BDD" w14:paraId="6AF4E7C6" w14:textId="77777777">
      <w:pPr>
        <w:rPr>
          <w:b/>
          <w:bCs/>
        </w:rPr>
      </w:pPr>
      <w:r w:rsidRPr="003F2BDD">
        <w:rPr>
          <w:b/>
          <w:bCs/>
        </w:rPr>
        <w:t>Division: Procedure</w:t>
      </w:r>
    </w:p>
    <w:p w:rsidRPr="003F2BDD" w:rsidR="003F2BDD" w:rsidP="003F2BDD" w:rsidRDefault="003F2BDD" w14:paraId="506C812D" w14:textId="77777777">
      <w:pPr>
        <w:rPr>
          <w:b/>
          <w:bCs/>
        </w:rPr>
      </w:pPr>
      <w:r w:rsidRPr="003F2BDD">
        <w:rPr>
          <w:b/>
          <w:bCs/>
        </w:rPr>
        <w:t>Standard Retention: Exist and No Corrections</w:t>
      </w:r>
    </w:p>
    <w:p w:rsidRPr="003F2BDD" w:rsidR="003F2BDD" w:rsidP="003F2BDD" w:rsidRDefault="003F2BDD" w14:paraId="6DA48B10" w14:textId="77777777">
      <w:pPr>
        <w:rPr>
          <w:b/>
          <w:bCs/>
        </w:rPr>
      </w:pPr>
      <w:r w:rsidRPr="003F2BDD">
        <w:rPr>
          <w:b/>
          <w:bCs/>
        </w:rPr>
        <w:t>Standard Type: Global</w:t>
      </w:r>
    </w:p>
    <w:p w:rsidRPr="003F2BDD" w:rsidR="003F2BDD" w:rsidP="003F2BDD" w:rsidRDefault="003F2BDD" w14:paraId="5C77DE58" w14:textId="77777777">
      <w:r w:rsidRPr="003F2BDD">
        <w:pict w14:anchorId="742D1A54">
          <v:rect id="_x0000_i1044" style="width:0;height:1.5pt" o:hr="t" o:hrstd="t" o:hralign="center" fillcolor="#a0a0a0" stroked="f"/>
        </w:pict>
      </w:r>
    </w:p>
    <w:p w:rsidRPr="003F2BDD" w:rsidR="003F2BDD" w:rsidP="003F2BDD" w:rsidRDefault="003F2BDD" w14:paraId="7D99C7C8" w14:textId="77777777">
      <w:r w:rsidRPr="003F2BDD">
        <w:rPr>
          <w:b/>
          <w:bCs/>
        </w:rPr>
        <w:t>Version:</w:t>
      </w:r>
      <w:r w:rsidRPr="003F2BDD">
        <w:t xml:space="preserve"> 1.0 </w:t>
      </w:r>
      <w:r w:rsidRPr="003F2BDD">
        <w:rPr>
          <w:b/>
          <w:bCs/>
        </w:rPr>
        <w:t>Effective Date:</w:t>
      </w:r>
      <w:r w:rsidRPr="003F2BDD">
        <w:t xml:space="preserve"> 2025-07-01 </w:t>
      </w:r>
      <w:r w:rsidRPr="003F2BDD">
        <w:rPr>
          <w:b/>
          <w:bCs/>
        </w:rPr>
        <w:t>Review Date:</w:t>
      </w:r>
      <w:r w:rsidRPr="003F2BDD">
        <w:t xml:space="preserve"> 2026-07-01 </w:t>
      </w:r>
      <w:r w:rsidRPr="003F2BDD">
        <w:rPr>
          <w:b/>
          <w:bCs/>
        </w:rPr>
        <w:t>Approved By:</w:t>
      </w:r>
      <w:r w:rsidRPr="003F2BDD">
        <w:t xml:space="preserve"> IT Manager</w:t>
      </w:r>
    </w:p>
    <w:p w:rsidRPr="003F2BDD" w:rsidR="003F2BDD" w:rsidP="003F2BDD" w:rsidRDefault="003F2BDD" w14:paraId="0F92407D" w14:textId="77777777">
      <w:r w:rsidRPr="003F2BDD">
        <w:pict w14:anchorId="0158104A">
          <v:rect id="_x0000_i1045" style="width:0;height:1.5pt" o:hr="t" o:hrstd="t" o:hralign="center" fillcolor="#a0a0a0" stroked="f"/>
        </w:pict>
      </w:r>
    </w:p>
    <w:p w:rsidRPr="003F2BDD" w:rsidR="003F2BDD" w:rsidP="003F2BDD" w:rsidRDefault="003F2BDD" w14:paraId="78C0C68F" w14:textId="77777777">
      <w:r w:rsidRPr="003F2BDD">
        <w:rPr>
          <w:b/>
          <w:bCs/>
        </w:rPr>
        <w:t>1. Purpose</w:t>
      </w:r>
    </w:p>
    <w:p w:rsidRPr="003F2BDD" w:rsidR="003F2BDD" w:rsidP="003F2BDD" w:rsidRDefault="003F2BDD" w14:paraId="168E6346" w14:textId="53D8810F">
      <w:r w:rsidR="003F2BDD">
        <w:rPr/>
        <w:t xml:space="preserve">The purpose of this procedure is to define the systematic process for protecting </w:t>
      </w:r>
      <w:r w:rsidR="4ABC50DF">
        <w:rPr/>
        <w:t>Cirque</w:t>
      </w:r>
      <w:r w:rsidR="003F2BDD">
        <w:rPr/>
        <w:t>'s IT equipment from theft, damage, unauthorized access, and environmental hazards throughout its lifecycle. This procedure implements IS-CIRQ-P-010-G: Physical and Environmental Security Policy and IS-CIRQ-P-007-G: Asset Management Policy, ensuring the continued confidentiality, integrity, and availability of information processed, stored, or transmitted by these assets.</w:t>
      </w:r>
    </w:p>
    <w:p w:rsidRPr="003F2BDD" w:rsidR="003F2BDD" w:rsidP="003F2BDD" w:rsidRDefault="003F2BDD" w14:paraId="6F8329B3" w14:textId="77777777">
      <w:r w:rsidRPr="003F2BDD">
        <w:rPr>
          <w:b/>
          <w:bCs/>
        </w:rPr>
        <w:t>2. Scope</w:t>
      </w:r>
    </w:p>
    <w:p w:rsidRPr="003F2BDD" w:rsidR="003F2BDD" w:rsidP="003F2BDD" w:rsidRDefault="003F2BDD" w14:paraId="15E3BDDA" w14:textId="3BA8788B">
      <w:r w:rsidR="003F2BDD">
        <w:rPr/>
        <w:t xml:space="preserve">This procedure applies to all </w:t>
      </w:r>
      <w:r w:rsidR="4ABC50DF">
        <w:rPr/>
        <w:t>Cirque</w:t>
      </w:r>
      <w:r w:rsidR="003F2BDD">
        <w:rPr/>
        <w:t>-owned or leased IT equipment, including but not limited to:</w:t>
      </w:r>
    </w:p>
    <w:p w:rsidRPr="003F2BDD" w:rsidR="003F2BDD" w:rsidP="003F2BDD" w:rsidRDefault="003F2BDD" w14:paraId="5CF7178E" w14:textId="77777777">
      <w:pPr>
        <w:numPr>
          <w:ilvl w:val="0"/>
          <w:numId w:val="1"/>
        </w:numPr>
      </w:pPr>
      <w:r w:rsidRPr="003F2BDD">
        <w:t>Servers, network devices, and data storage systems.</w:t>
      </w:r>
    </w:p>
    <w:p w:rsidRPr="003F2BDD" w:rsidR="003F2BDD" w:rsidP="003F2BDD" w:rsidRDefault="003F2BDD" w14:paraId="0E4F87BE" w14:textId="77777777">
      <w:pPr>
        <w:numPr>
          <w:ilvl w:val="0"/>
          <w:numId w:val="1"/>
        </w:numPr>
      </w:pPr>
      <w:r w:rsidRPr="003F2BDD">
        <w:t>Workstations, laptops, and mobile devices.</w:t>
      </w:r>
    </w:p>
    <w:p w:rsidRPr="003F2BDD" w:rsidR="003F2BDD" w:rsidP="003F2BDD" w:rsidRDefault="003F2BDD" w14:paraId="1C173FBE" w14:textId="77777777">
      <w:pPr>
        <w:numPr>
          <w:ilvl w:val="0"/>
          <w:numId w:val="1"/>
        </w:numPr>
      </w:pPr>
      <w:r w:rsidRPr="003F2BDD">
        <w:t>Manufacturing equipment with IT components or data storage.</w:t>
      </w:r>
    </w:p>
    <w:p w:rsidRPr="003F2BDD" w:rsidR="003F2BDD" w:rsidP="003F2BDD" w:rsidRDefault="003F2BDD" w14:paraId="42F52CF2" w14:textId="77777777">
      <w:pPr>
        <w:numPr>
          <w:ilvl w:val="0"/>
          <w:numId w:val="1"/>
        </w:numPr>
      </w:pPr>
      <w:r w:rsidRPr="003F2BDD">
        <w:t>Peripherals (printers, scanners, external drives).</w:t>
      </w:r>
    </w:p>
    <w:p w:rsidRPr="003F2BDD" w:rsidR="003F2BDD" w:rsidP="003F2BDD" w:rsidRDefault="003F2BDD" w14:paraId="52CA2059" w14:textId="77777777">
      <w:pPr>
        <w:numPr>
          <w:ilvl w:val="0"/>
          <w:numId w:val="1"/>
        </w:numPr>
      </w:pPr>
      <w:r w:rsidRPr="003F2BDD">
        <w:t>Cables, power supplies, and environmental control equipment (e.g., UPS units).</w:t>
      </w:r>
    </w:p>
    <w:p w:rsidRPr="003F2BDD" w:rsidR="003F2BDD" w:rsidP="003F2BDD" w:rsidRDefault="003F2BDD" w14:paraId="2F47C768" w14:textId="46F25CD2">
      <w:r w:rsidR="003F2BDD">
        <w:rPr/>
        <w:t xml:space="preserve">This procedure covers equipment </w:t>
      </w:r>
      <w:r w:rsidR="003F2BDD">
        <w:rPr/>
        <w:t>located</w:t>
      </w:r>
      <w:r w:rsidR="003F2BDD">
        <w:rPr/>
        <w:t xml:space="preserve"> in </w:t>
      </w:r>
      <w:r w:rsidR="4ABC50DF">
        <w:rPr/>
        <w:t>Cirque</w:t>
      </w:r>
      <w:r w:rsidR="003F2BDD">
        <w:rPr/>
        <w:t>'s offices (US and Taipei), remote work locations, and equipment in transit.</w:t>
      </w:r>
    </w:p>
    <w:p w:rsidRPr="003F2BDD" w:rsidR="003F2BDD" w:rsidP="003F2BDD" w:rsidRDefault="003F2BDD" w14:paraId="6FB9A8C9" w14:textId="77777777">
      <w:r w:rsidRPr="003F2BDD">
        <w:rPr>
          <w:b/>
          <w:bCs/>
        </w:rPr>
        <w:t>3. Responsibilities</w:t>
      </w:r>
    </w:p>
    <w:p w:rsidRPr="003F2BDD" w:rsidR="003F2BDD" w:rsidP="003F2BDD" w:rsidRDefault="003F2BDD" w14:paraId="408D1637" w14:textId="77777777">
      <w:pPr>
        <w:numPr>
          <w:ilvl w:val="0"/>
          <w:numId w:val="2"/>
        </w:numPr>
      </w:pPr>
      <w:r w:rsidRPr="003F2BDD">
        <w:rPr>
          <w:b/>
          <w:bCs/>
        </w:rPr>
        <w:t>IT Manager:</w:t>
      </w:r>
      <w:r w:rsidRPr="003F2BDD">
        <w:t xml:space="preserve"> Overall owner of this procedure. Responsible for implementing and overseeing equipment security controls, maintaining the equipment inventory, and managing equipment disposal processes.</w:t>
      </w:r>
    </w:p>
    <w:p w:rsidRPr="003F2BDD" w:rsidR="003F2BDD" w:rsidP="003F2BDD" w:rsidRDefault="003F2BDD" w14:paraId="7F9A04BB" w14:textId="77777777">
      <w:pPr>
        <w:numPr>
          <w:ilvl w:val="0"/>
          <w:numId w:val="2"/>
        </w:numPr>
      </w:pPr>
      <w:r w:rsidRPr="003F2BDD">
        <w:rPr>
          <w:b/>
          <w:bCs/>
        </w:rPr>
        <w:t>All Employees/Contractors:</w:t>
      </w:r>
      <w:r w:rsidRPr="003F2BDD">
        <w:t xml:space="preserve"> Responsible for safeguarding company-issued equipment entrusted to them and adhering to all equipment security policies and procedures.</w:t>
      </w:r>
    </w:p>
    <w:p w:rsidRPr="003F2BDD" w:rsidR="003F2BDD" w:rsidP="003F2BDD" w:rsidRDefault="003F2BDD" w14:paraId="52B48872" w14:textId="77777777">
      <w:pPr>
        <w:numPr>
          <w:ilvl w:val="0"/>
          <w:numId w:val="2"/>
        </w:numPr>
      </w:pPr>
      <w:r w:rsidRPr="003F2BDD">
        <w:rPr>
          <w:b/>
          <w:bCs/>
        </w:rPr>
        <w:t>Facilities Management:</w:t>
      </w:r>
      <w:r w:rsidRPr="003F2BDD">
        <w:t xml:space="preserve"> Responsible for physical environmental controls (HVAC, fire suppression) and general building security in coordination with IT.</w:t>
      </w:r>
    </w:p>
    <w:p w:rsidRPr="003F2BDD" w:rsidR="003F2BDD" w:rsidP="003F2BDD" w:rsidRDefault="003F2BDD" w14:paraId="72E369D5" w14:textId="77777777">
      <w:r w:rsidRPr="003F2BDD">
        <w:rPr>
          <w:b/>
          <w:bCs/>
        </w:rPr>
        <w:t>4. Procedure</w:t>
      </w:r>
    </w:p>
    <w:p w:rsidRPr="003F2BDD" w:rsidR="003F2BDD" w:rsidP="003F2BDD" w:rsidRDefault="003F2BDD" w14:paraId="19600A37" w14:textId="69CD22E5">
      <w:r w:rsidRPr="64826B4E" w:rsidR="003F2BDD">
        <w:rPr>
          <w:b w:val="1"/>
          <w:bCs w:val="1"/>
        </w:rPr>
        <w:t>4.1. Equipment Acquisition and Inventory</w:t>
      </w:r>
      <w:r w:rsidR="003F2BDD">
        <w:rPr/>
        <w:t xml:space="preserve"> a. </w:t>
      </w:r>
      <w:r w:rsidRPr="64826B4E" w:rsidR="003F2BDD">
        <w:rPr>
          <w:b w:val="1"/>
          <w:bCs w:val="1"/>
        </w:rPr>
        <w:t>Procurement:</w:t>
      </w:r>
      <w:r w:rsidR="003F2BDD">
        <w:rPr/>
        <w:t xml:space="preserve"> All IT equipment shall be </w:t>
      </w:r>
      <w:r w:rsidR="003F2BDD">
        <w:rPr/>
        <w:t>procured</w:t>
      </w:r>
      <w:r w:rsidR="003F2BDD">
        <w:rPr/>
        <w:t xml:space="preserve"> through approved channels, ensuring compatibility with </w:t>
      </w:r>
      <w:r w:rsidR="4ABC50DF">
        <w:rPr/>
        <w:t>Cirque</w:t>
      </w:r>
      <w:r w:rsidR="003F2BDD">
        <w:rPr/>
        <w:t xml:space="preserve">'s security standards. b. </w:t>
      </w:r>
      <w:r w:rsidRPr="64826B4E" w:rsidR="003F2BDD">
        <w:rPr>
          <w:b w:val="1"/>
          <w:bCs w:val="1"/>
        </w:rPr>
        <w:t>Asset Tagging:</w:t>
      </w:r>
      <w:r w:rsidR="003F2BDD">
        <w:rPr/>
        <w:t xml:space="preserve"> Upon acquisition, all new IT equipment shall be </w:t>
      </w:r>
      <w:r w:rsidR="003F2BDD">
        <w:rPr/>
        <w:t>immediately</w:t>
      </w:r>
      <w:r w:rsidR="003F2BDD">
        <w:rPr/>
        <w:t xml:space="preserve"> tagged with a unique asset ID and recorded in the </w:t>
      </w:r>
      <w:r w:rsidRPr="64826B4E" w:rsidR="003F2BDD">
        <w:rPr>
          <w:b w:val="1"/>
          <w:bCs w:val="1"/>
        </w:rPr>
        <w:t>Information Asset Inventory (RMM and Intune)</w:t>
      </w:r>
      <w:r w:rsidR="003F2BDD">
        <w:rPr/>
        <w:t xml:space="preserve">, as per IS-CIRQ-PR-007-G: Asset Classification and Handling Procedure. c. </w:t>
      </w:r>
      <w:r w:rsidRPr="64826B4E" w:rsidR="003F2BDD">
        <w:rPr>
          <w:b w:val="1"/>
          <w:bCs w:val="1"/>
        </w:rPr>
        <w:t>Initial</w:t>
      </w:r>
      <w:r w:rsidRPr="64826B4E" w:rsidR="003F2BDD">
        <w:rPr>
          <w:b w:val="1"/>
          <w:bCs w:val="1"/>
        </w:rPr>
        <w:t xml:space="preserve"> Configuration:</w:t>
      </w:r>
      <w:r w:rsidR="003F2BDD">
        <w:rPr/>
        <w:t xml:space="preserve"> Equipment shall be configured securely before deployment, including changing default passwords, applying security baselines (via </w:t>
      </w:r>
      <w:r w:rsidRPr="64826B4E" w:rsidR="003F2BDD">
        <w:rPr>
          <w:b w:val="1"/>
          <w:bCs w:val="1"/>
        </w:rPr>
        <w:t>Intune</w:t>
      </w:r>
      <w:r w:rsidR="003F2BDD">
        <w:rPr/>
        <w:t xml:space="preserve"> for endpoints), and installing necessary security software (</w:t>
      </w:r>
      <w:r w:rsidRPr="64826B4E" w:rsidR="003F2BDD">
        <w:rPr>
          <w:b w:val="1"/>
          <w:bCs w:val="1"/>
        </w:rPr>
        <w:t>Windows Defender for Business</w:t>
      </w:r>
      <w:r w:rsidR="003F2BDD">
        <w:rPr/>
        <w:t>).</w:t>
      </w:r>
    </w:p>
    <w:p w:rsidRPr="003F2BDD" w:rsidR="003F2BDD" w:rsidP="003F2BDD" w:rsidRDefault="003F2BDD" w14:paraId="1474A0F2" w14:textId="77777777">
      <w:r w:rsidRPr="003F2BDD">
        <w:rPr>
          <w:b/>
          <w:bCs/>
        </w:rPr>
        <w:t>4.2. Equipment Placement and Protection</w:t>
      </w:r>
      <w:r w:rsidRPr="003F2BDD">
        <w:t xml:space="preserve"> a. </w:t>
      </w:r>
      <w:r w:rsidRPr="003F2BDD">
        <w:rPr>
          <w:b/>
          <w:bCs/>
        </w:rPr>
        <w:t>Secure Location:</w:t>
      </w:r>
      <w:r w:rsidRPr="003F2BDD">
        <w:t xml:space="preserve"> All critical IT equipment (e.g., servers, network devices, sensitive manufacturing equipment) shall be placed in designated secure areas with restricted physical access (e.g., server rooms, locked cabinets) as defined in IS-CIRQ-PR-011-G: Physical Access Control Procedure. b. </w:t>
      </w:r>
      <w:r w:rsidRPr="003F2BDD">
        <w:rPr>
          <w:b/>
          <w:bCs/>
        </w:rPr>
        <w:t>Environmental Protection:</w:t>
      </w:r>
      <w:r w:rsidRPr="003F2BDD">
        <w:t xml:space="preserve"> Equipment in secure areas shall be protected from environmental threats: * </w:t>
      </w:r>
      <w:r w:rsidRPr="003F2BDD">
        <w:rPr>
          <w:b/>
          <w:bCs/>
        </w:rPr>
        <w:t>Temperature/Humidity:</w:t>
      </w:r>
      <w:r w:rsidRPr="003F2BDD">
        <w:t xml:space="preserve"> Ensure HVAC systems maintain optimal operating conditions. * </w:t>
      </w:r>
      <w:r w:rsidRPr="003F2BDD">
        <w:rPr>
          <w:b/>
          <w:bCs/>
        </w:rPr>
        <w:t>Fire:</w:t>
      </w:r>
      <w:r w:rsidRPr="003F2BDD">
        <w:t xml:space="preserve"> Position equipment away from flammable materials; ensure fire detection and suppression systems are in place and regularly tested. * </w:t>
      </w:r>
      <w:r w:rsidRPr="003F2BDD">
        <w:rPr>
          <w:b/>
          <w:bCs/>
        </w:rPr>
        <w:t>Water:</w:t>
      </w:r>
      <w:r w:rsidRPr="003F2BDD">
        <w:t xml:space="preserve"> Avoid placing equipment directly under water pipes or in areas prone to leaks. c. </w:t>
      </w:r>
      <w:r w:rsidRPr="003F2BDD">
        <w:rPr>
          <w:b/>
          <w:bCs/>
        </w:rPr>
        <w:t>Power Protection:</w:t>
      </w:r>
      <w:r w:rsidRPr="003F2BDD">
        <w:t xml:space="preserve"> All critical equipment shall be connected to Uninterruptible Power Supplies (UPS) and surge protectors to guard against power fluctuations and outages. UPS systems </w:t>
      </w:r>
      <w:proofErr w:type="gramStart"/>
      <w:r w:rsidRPr="003F2BDD">
        <w:t>shall</w:t>
      </w:r>
      <w:proofErr w:type="gramEnd"/>
      <w:r w:rsidRPr="003F2BDD">
        <w:t xml:space="preserve"> be regularly tested. d. </w:t>
      </w:r>
      <w:r w:rsidRPr="003F2BDD">
        <w:rPr>
          <w:b/>
          <w:bCs/>
        </w:rPr>
        <w:t>Visual Protection:</w:t>
      </w:r>
      <w:r w:rsidRPr="003F2BDD">
        <w:t xml:space="preserve"> Equipment displaying sensitive information (e.g., monitors in public view) shall be positioned or equipped with </w:t>
      </w:r>
      <w:proofErr w:type="gramStart"/>
      <w:r w:rsidRPr="003F2BDD">
        <w:t>privacy</w:t>
      </w:r>
      <w:proofErr w:type="gramEnd"/>
      <w:r w:rsidRPr="003F2BDD">
        <w:t xml:space="preserve"> screens to prevent unauthorized viewing. e. </w:t>
      </w:r>
      <w:r w:rsidRPr="003F2BDD">
        <w:rPr>
          <w:b/>
          <w:bCs/>
        </w:rPr>
        <w:t>Physical Securing:</w:t>
      </w:r>
      <w:r w:rsidRPr="003F2BDD">
        <w:t xml:space="preserve"> Servers and critical network </w:t>
      </w:r>
      <w:r w:rsidRPr="003F2BDD">
        <w:lastRenderedPageBreak/>
        <w:t>equipment shall be physically secured within racks. Laptops issued to employees are equipped with full disk encryption (managed by Intune) to mitigate data breach risk if stolen.</w:t>
      </w:r>
    </w:p>
    <w:p w:rsidRPr="003F2BDD" w:rsidR="003F2BDD" w:rsidP="003F2BDD" w:rsidRDefault="003F2BDD" w14:paraId="594F29E5" w14:textId="646BEC0A">
      <w:r w:rsidRPr="64826B4E" w:rsidR="003F2BDD">
        <w:rPr>
          <w:b w:val="1"/>
          <w:bCs w:val="1"/>
        </w:rPr>
        <w:t>4.3. Equipment Maintenance</w:t>
      </w:r>
      <w:r w:rsidR="003F2BDD">
        <w:rPr/>
        <w:t xml:space="preserve"> a. </w:t>
      </w:r>
      <w:r w:rsidRPr="64826B4E" w:rsidR="003F2BDD">
        <w:rPr>
          <w:b w:val="1"/>
          <w:bCs w:val="1"/>
        </w:rPr>
        <w:t>Authorized Personnel:</w:t>
      </w:r>
      <w:r w:rsidR="003F2BDD">
        <w:rPr/>
        <w:t xml:space="preserve"> Only authorized </w:t>
      </w:r>
      <w:r w:rsidR="4ABC50DF">
        <w:rPr/>
        <w:t>Cirque</w:t>
      </w:r>
      <w:r w:rsidR="003F2BDD">
        <w:rPr/>
        <w:t xml:space="preserve"> IT personnel or approved third-party vendors shall perform maintenance on IT equipment. b. </w:t>
      </w:r>
      <w:r w:rsidRPr="64826B4E" w:rsidR="003F2BDD">
        <w:rPr>
          <w:b w:val="1"/>
          <w:bCs w:val="1"/>
        </w:rPr>
        <w:t>Supervision:</w:t>
      </w:r>
      <w:r w:rsidR="003F2BDD">
        <w:rPr/>
        <w:t xml:space="preserve"> Third-party maintenance personnel shall be supervised by an </w:t>
      </w:r>
      <w:r w:rsidR="4ABC50DF">
        <w:rPr/>
        <w:t>Cirque</w:t>
      </w:r>
      <w:r w:rsidR="003F2BDD">
        <w:rPr/>
        <w:t xml:space="preserve"> employee when accessing secure areas or sensitive equipment. c. </w:t>
      </w:r>
      <w:r w:rsidRPr="64826B4E" w:rsidR="003F2BDD">
        <w:rPr>
          <w:b w:val="1"/>
          <w:bCs w:val="1"/>
        </w:rPr>
        <w:t>Security Controls:</w:t>
      </w:r>
      <w:r w:rsidR="003F2BDD">
        <w:rPr/>
        <w:t xml:space="preserve"> All existing security controls (e.g., access controls, encryption</w:t>
      </w:r>
      <w:r w:rsidR="003F2BDD">
        <w:rPr/>
        <w:t>) shall</w:t>
      </w:r>
      <w:r w:rsidR="003F2BDD">
        <w:rPr/>
        <w:t xml:space="preserve"> remain in place and operational during and after maintenance activities. Any temporary disabling of controls must be documented and </w:t>
      </w:r>
      <w:r w:rsidR="003F2BDD">
        <w:rPr/>
        <w:t>immediately</w:t>
      </w:r>
      <w:r w:rsidR="003F2BDD">
        <w:rPr/>
        <w:t xml:space="preserve"> re-enabled. d. </w:t>
      </w:r>
      <w:r w:rsidRPr="64826B4E" w:rsidR="003F2BDD">
        <w:rPr>
          <w:b w:val="1"/>
          <w:bCs w:val="1"/>
        </w:rPr>
        <w:t>Logging:</w:t>
      </w:r>
      <w:r w:rsidR="003F2BDD">
        <w:rPr/>
        <w:t xml:space="preserve"> Maintenance activities on critical equipment shall be logged, including date, time, personnel involved, and actions taken.</w:t>
      </w:r>
    </w:p>
    <w:p w:rsidRPr="003F2BDD" w:rsidR="003F2BDD" w:rsidP="003F2BDD" w:rsidRDefault="003F2BDD" w14:paraId="4D07290E" w14:textId="20BB15E7">
      <w:r w:rsidRPr="64826B4E" w:rsidR="003F2BDD">
        <w:rPr>
          <w:b w:val="1"/>
          <w:bCs w:val="1"/>
        </w:rPr>
        <w:t>4.4. Off-Site Equipment and Remote Work</w:t>
      </w:r>
      <w:r w:rsidR="003F2BDD">
        <w:rPr/>
        <w:t xml:space="preserve"> a. </w:t>
      </w:r>
      <w:r w:rsidRPr="64826B4E" w:rsidR="003F2BDD">
        <w:rPr>
          <w:b w:val="1"/>
          <w:bCs w:val="1"/>
        </w:rPr>
        <w:t>Company-Issued Equipment:</w:t>
      </w:r>
      <w:r w:rsidR="003F2BDD">
        <w:rPr/>
        <w:t xml:space="preserve"> Employees working remotely shall use only company-issued and managed equipment (e.g., laptops managed by </w:t>
      </w:r>
      <w:r w:rsidRPr="64826B4E" w:rsidR="003F2BDD">
        <w:rPr>
          <w:b w:val="1"/>
          <w:bCs w:val="1"/>
        </w:rPr>
        <w:t>Intune</w:t>
      </w:r>
      <w:r w:rsidR="003F2BDD">
        <w:rPr/>
        <w:t xml:space="preserve"> with FDE and </w:t>
      </w:r>
      <w:r w:rsidRPr="64826B4E" w:rsidR="003F2BDD">
        <w:rPr>
          <w:b w:val="1"/>
          <w:bCs w:val="1"/>
        </w:rPr>
        <w:t>Windows Defender for Business</w:t>
      </w:r>
      <w:r w:rsidR="003F2BDD">
        <w:rPr/>
        <w:t xml:space="preserve">). b. </w:t>
      </w:r>
      <w:r w:rsidRPr="64826B4E" w:rsidR="003F2BDD">
        <w:rPr>
          <w:b w:val="1"/>
          <w:bCs w:val="1"/>
        </w:rPr>
        <w:t>Secure Connectivity:</w:t>
      </w:r>
      <w:r w:rsidR="003F2BDD">
        <w:rPr/>
        <w:t xml:space="preserve"> Remote access to </w:t>
      </w:r>
      <w:r w:rsidR="4ABC50DF">
        <w:rPr/>
        <w:t>Cirque</w:t>
      </w:r>
      <w:r w:rsidR="003F2BDD">
        <w:rPr/>
        <w:t xml:space="preserve">'s network and systems must only occur via secure VPN connections. c. </w:t>
      </w:r>
      <w:r w:rsidRPr="64826B4E" w:rsidR="003F2BDD">
        <w:rPr>
          <w:b w:val="1"/>
          <w:bCs w:val="1"/>
        </w:rPr>
        <w:t>Physical Security at Remote Locations:</w:t>
      </w:r>
      <w:r w:rsidR="003F2BDD">
        <w:rPr/>
        <w:t xml:space="preserve"> Employees </w:t>
      </w:r>
      <w:r w:rsidR="003F2BDD">
        <w:rPr/>
        <w:t>are responsible for</w:t>
      </w:r>
      <w:r w:rsidR="003F2BDD">
        <w:rPr/>
        <w:t xml:space="preserve"> the physical security of company equipment at remote locations, including: * Keeping equipment in secure locations when not in use. * Not leaving equipment unattended in public places. * Reporting lost or stolen equipment </w:t>
      </w:r>
      <w:r w:rsidR="003F2BDD">
        <w:rPr/>
        <w:t>immediately</w:t>
      </w:r>
      <w:r w:rsidR="003F2BDD">
        <w:rPr/>
        <w:t xml:space="preserve"> to the IT Manager.</w:t>
      </w:r>
    </w:p>
    <w:p w:rsidRPr="003F2BDD" w:rsidR="003F2BDD" w:rsidP="003F2BDD" w:rsidRDefault="003F2BDD" w14:paraId="26BEE963" w14:textId="0837F545">
      <w:r w:rsidRPr="64826B4E" w:rsidR="003F2BDD">
        <w:rPr>
          <w:b w:val="1"/>
          <w:bCs w:val="1"/>
        </w:rPr>
        <w:t>4.5. Equipment Removal and Transfer</w:t>
      </w:r>
      <w:r w:rsidR="003F2BDD">
        <w:rPr/>
        <w:t xml:space="preserve"> a. </w:t>
      </w:r>
      <w:r w:rsidRPr="64826B4E" w:rsidR="003F2BDD">
        <w:rPr>
          <w:b w:val="1"/>
          <w:bCs w:val="1"/>
        </w:rPr>
        <w:t>Authorization:</w:t>
      </w:r>
      <w:r w:rsidR="003F2BDD">
        <w:rPr/>
        <w:t xml:space="preserve"> No IT equipment shall be permanently removed from </w:t>
      </w:r>
      <w:r w:rsidR="4ABC50DF">
        <w:rPr/>
        <w:t>Cirque</w:t>
      </w:r>
      <w:r w:rsidR="003F2BDD">
        <w:rPr/>
        <w:t xml:space="preserve"> premises or transferred between offices without explicit authorization from the IT Manager. b. </w:t>
      </w:r>
      <w:r w:rsidRPr="64826B4E" w:rsidR="003F2BDD">
        <w:rPr>
          <w:b w:val="1"/>
          <w:bCs w:val="1"/>
        </w:rPr>
        <w:t>Documentation:</w:t>
      </w:r>
      <w:r w:rsidR="003F2BDD">
        <w:rPr/>
        <w:t xml:space="preserve"> All equipment movements shall be documented in the asset inventory. </w:t>
      </w:r>
      <w:r w:rsidR="003F2BDD">
        <w:rPr/>
        <w:t xml:space="preserve">c. </w:t>
      </w:r>
      <w:r w:rsidRPr="64826B4E" w:rsidR="003F2BDD">
        <w:rPr>
          <w:b w:val="1"/>
          <w:bCs w:val="1"/>
        </w:rPr>
        <w:t>Security</w:t>
      </w:r>
      <w:r w:rsidRPr="64826B4E" w:rsidR="003F2BDD">
        <w:rPr>
          <w:b w:val="1"/>
          <w:bCs w:val="1"/>
        </w:rPr>
        <w:t xml:space="preserve"> During Transit:</w:t>
      </w:r>
      <w:r w:rsidR="003F2BDD">
        <w:rPr/>
        <w:t xml:space="preserve"> Sensitive equipment in transit shall be protected appropriately (e.g., secure packaging, tracking, encryption of data if present).</w:t>
      </w:r>
    </w:p>
    <w:p w:rsidRPr="003F2BDD" w:rsidR="003F2BDD" w:rsidP="003F2BDD" w:rsidRDefault="003F2BDD" w14:paraId="050C32A4" w14:textId="1C029B8D">
      <w:r w:rsidRPr="64826B4E" w:rsidR="003F2BDD">
        <w:rPr>
          <w:b w:val="1"/>
          <w:bCs w:val="1"/>
        </w:rPr>
        <w:t>4.6. Secure Equipment Disposal and Re-use</w:t>
      </w:r>
      <w:r w:rsidR="003F2BDD">
        <w:rPr/>
        <w:t xml:space="preserve"> a. </w:t>
      </w:r>
      <w:r w:rsidRPr="64826B4E" w:rsidR="003F2BDD">
        <w:rPr>
          <w:b w:val="1"/>
          <w:bCs w:val="1"/>
        </w:rPr>
        <w:t>Data Sanitization:</w:t>
      </w:r>
      <w:r w:rsidR="003F2BDD">
        <w:rPr/>
        <w:t xml:space="preserve"> Before disposal, re-assignment, or return to a vendor, all storage media (hard drives, SSDs, USBs, mobile devices) on the equipment must be securely sanitized or destroyed. This includes: * </w:t>
      </w:r>
      <w:r w:rsidRPr="64826B4E" w:rsidR="003F2BDD">
        <w:rPr>
          <w:b w:val="1"/>
          <w:bCs w:val="1"/>
        </w:rPr>
        <w:t>Confidential/Internal Use Data:</w:t>
      </w:r>
      <w:r w:rsidR="003F2BDD">
        <w:rPr/>
        <w:t xml:space="preserve"> Wiping using industry-recognized methods (e.g., NIST SP 800-88 guidelines for media sanitization) or physical destruction (e.g., shredding, degaussing) to </w:t>
      </w:r>
      <w:r w:rsidR="003F2BDD">
        <w:rPr/>
        <w:t>render</w:t>
      </w:r>
      <w:r w:rsidR="003F2BDD">
        <w:rPr/>
        <w:t xml:space="preserve"> data irretrievable. * </w:t>
      </w:r>
      <w:r w:rsidRPr="64826B4E" w:rsidR="003F2BDD">
        <w:rPr>
          <w:b w:val="1"/>
          <w:bCs w:val="1"/>
        </w:rPr>
        <w:t>Endpoint Data:</w:t>
      </w:r>
      <w:r w:rsidR="003F2BDD">
        <w:rPr/>
        <w:t xml:space="preserve"> For devices managed by </w:t>
      </w:r>
      <w:r w:rsidRPr="64826B4E" w:rsidR="003F2BDD">
        <w:rPr>
          <w:b w:val="1"/>
          <w:bCs w:val="1"/>
        </w:rPr>
        <w:t>Intune</w:t>
      </w:r>
      <w:r w:rsidR="003F2BDD">
        <w:rPr/>
        <w:t xml:space="preserve">, remote wipe capabilities can be used prior to physical destruction. b. </w:t>
      </w:r>
      <w:r w:rsidRPr="64826B4E" w:rsidR="003F2BDD">
        <w:rPr>
          <w:b w:val="1"/>
          <w:bCs w:val="1"/>
        </w:rPr>
        <w:t>Physical Destruction:</w:t>
      </w:r>
      <w:r w:rsidR="003F2BDD">
        <w:rPr/>
        <w:t xml:space="preserve"> For equipment no longer functional or </w:t>
      </w:r>
      <w:r w:rsidR="003F2BDD">
        <w:rPr/>
        <w:t>deemed</w:t>
      </w:r>
      <w:r w:rsidR="003F2BDD">
        <w:rPr/>
        <w:t xml:space="preserve"> beyond secure data sanitization, physical destruction methods may be employed (e.g., shredding, crushing). c. </w:t>
      </w:r>
      <w:r w:rsidRPr="64826B4E" w:rsidR="003F2BDD">
        <w:rPr>
          <w:b w:val="1"/>
          <w:bCs w:val="1"/>
        </w:rPr>
        <w:t>Certification:</w:t>
      </w:r>
      <w:r w:rsidR="003F2BDD">
        <w:rPr/>
        <w:t xml:space="preserve"> </w:t>
      </w:r>
      <w:r w:rsidR="4ABC50DF">
        <w:rPr/>
        <w:t>Cirque</w:t>
      </w:r>
      <w:r w:rsidR="003F2BDD">
        <w:rPr/>
        <w:t xml:space="preserve"> shall engage certified IT asset disposition (ITAD) vendors for large-scale equipment disposal where </w:t>
      </w:r>
      <w:r w:rsidR="003F2BDD">
        <w:rPr/>
        <w:t>appropriate</w:t>
      </w:r>
      <w:r w:rsidR="003F2BDD">
        <w:rPr/>
        <w:t xml:space="preserve">, ensuring chain of custody and data destruction certificates. d. </w:t>
      </w:r>
      <w:r w:rsidRPr="64826B4E" w:rsidR="003F2BDD">
        <w:rPr>
          <w:b w:val="1"/>
          <w:bCs w:val="1"/>
        </w:rPr>
        <w:t>Asset Inventory Update:</w:t>
      </w:r>
      <w:r w:rsidR="003F2BDD">
        <w:rPr/>
        <w:t xml:space="preserve"> The disposal of equipment shall be promptly recorded in the </w:t>
      </w:r>
      <w:r w:rsidRPr="64826B4E" w:rsidR="003F2BDD">
        <w:rPr>
          <w:b w:val="1"/>
          <w:bCs w:val="1"/>
        </w:rPr>
        <w:t>Information Asset Inventory</w:t>
      </w:r>
      <w:r w:rsidR="003F2BDD">
        <w:rPr/>
        <w:t>.</w:t>
      </w:r>
    </w:p>
    <w:p w:rsidRPr="003F2BDD" w:rsidR="003F2BDD" w:rsidP="003F2BDD" w:rsidRDefault="003F2BDD" w14:paraId="3FFF6F7B" w14:textId="77777777">
      <w:r w:rsidRPr="003F2BDD">
        <w:rPr>
          <w:b/>
          <w:bCs/>
        </w:rPr>
        <w:t>5. Clear Desk and Clear Screen</w:t>
      </w:r>
      <w:r w:rsidRPr="003F2BDD">
        <w:t xml:space="preserve"> a. All personnel shall adhere to a "Clear Desk Policy" (as per IS-CIRQ-P-010-G) by securing sensitive documents and removable media in locked drawers/cabinets when not in use or when leaving their workspace. b. All personnel </w:t>
      </w:r>
      <w:proofErr w:type="gramStart"/>
      <w:r w:rsidRPr="003F2BDD">
        <w:t>shall</w:t>
      </w:r>
      <w:proofErr w:type="gramEnd"/>
      <w:r w:rsidRPr="003F2BDD">
        <w:t xml:space="preserve"> adhere to a "Clear Screen Policy" (as per IS-CIRQ-P-010-G) by locking their computer screens when leaving their workstation unattended.</w:t>
      </w:r>
    </w:p>
    <w:p w:rsidRPr="003F2BDD" w:rsidR="003F2BDD" w:rsidP="003F2BDD" w:rsidRDefault="003F2BDD" w14:paraId="45649A79" w14:textId="77777777">
      <w:r w:rsidRPr="003F2BDD">
        <w:rPr>
          <w:b/>
          <w:bCs/>
        </w:rPr>
        <w:t>6. Review and Update</w:t>
      </w:r>
    </w:p>
    <w:p w:rsidRPr="003F2BDD" w:rsidR="003F2BDD" w:rsidP="003F2BDD" w:rsidRDefault="003F2BDD" w14:paraId="3F86F72A" w14:textId="3A4FB24C">
      <w:r w:rsidR="003F2BDD">
        <w:rPr/>
        <w:t xml:space="preserve">This procedure will be reviewed at least annually, or sooner if there are changes to </w:t>
      </w:r>
      <w:r w:rsidR="4ABC50DF">
        <w:rPr/>
        <w:t>Cirque</w:t>
      </w:r>
      <w:r w:rsidR="003F2BDD">
        <w:rPr/>
        <w:t>'s IT equipment, physical security infrastructure, or legal/regulatory requirements.</w:t>
      </w:r>
    </w:p>
    <w:p w:rsidRPr="003F2BDD" w:rsidR="003F2BDD" w:rsidP="003F2BDD" w:rsidRDefault="003F2BDD" w14:paraId="37C4CC9E" w14:textId="77777777">
      <w:r w:rsidRPr="003F2BDD">
        <w:rPr>
          <w:b/>
          <w:bCs/>
        </w:rPr>
        <w:t>7. Related Documents</w:t>
      </w:r>
    </w:p>
    <w:p w:rsidRPr="003F2BDD" w:rsidR="003F2BDD" w:rsidP="003F2BDD" w:rsidRDefault="003F2BDD" w14:paraId="13EA9262" w14:textId="77777777">
      <w:pPr>
        <w:numPr>
          <w:ilvl w:val="0"/>
          <w:numId w:val="3"/>
        </w:numPr>
      </w:pPr>
      <w:r w:rsidRPr="003F2BDD">
        <w:t>IS-CIRQ-P-010-G: Physical and Environmental Security Policy</w:t>
      </w:r>
    </w:p>
    <w:p w:rsidRPr="003F2BDD" w:rsidR="003F2BDD" w:rsidP="003F2BDD" w:rsidRDefault="003F2BDD" w14:paraId="28FE69EF" w14:textId="77777777">
      <w:pPr>
        <w:numPr>
          <w:ilvl w:val="0"/>
          <w:numId w:val="3"/>
        </w:numPr>
      </w:pPr>
      <w:r w:rsidRPr="003F2BDD">
        <w:t>IS-CIRQ-PR-011-G: Physical Access Control Procedure</w:t>
      </w:r>
    </w:p>
    <w:p w:rsidRPr="003F2BDD" w:rsidR="003F2BDD" w:rsidP="003F2BDD" w:rsidRDefault="003F2BDD" w14:paraId="4332AF5F" w14:textId="77777777">
      <w:pPr>
        <w:numPr>
          <w:ilvl w:val="0"/>
          <w:numId w:val="3"/>
        </w:numPr>
      </w:pPr>
      <w:r w:rsidRPr="003F2BDD">
        <w:t>IS-CIRQ-P-007-G: Asset Management Policy</w:t>
      </w:r>
    </w:p>
    <w:p w:rsidRPr="003F2BDD" w:rsidR="003F2BDD" w:rsidP="003F2BDD" w:rsidRDefault="003F2BDD" w14:paraId="0A7E962C" w14:textId="77777777">
      <w:pPr>
        <w:numPr>
          <w:ilvl w:val="0"/>
          <w:numId w:val="3"/>
        </w:numPr>
      </w:pPr>
      <w:r w:rsidRPr="003F2BDD">
        <w:t>IS-CIRQ-PR-007-G: Asset Classification and Handling Procedure</w:t>
      </w:r>
    </w:p>
    <w:p w:rsidRPr="003F2BDD" w:rsidR="003F2BDD" w:rsidP="003F2BDD" w:rsidRDefault="003F2BDD" w14:paraId="3553D47A" w14:textId="77777777">
      <w:pPr>
        <w:numPr>
          <w:ilvl w:val="0"/>
          <w:numId w:val="3"/>
        </w:numPr>
      </w:pPr>
      <w:r w:rsidRPr="003F2BDD">
        <w:t>IS-CIRQ-P-008-G: Access Control Policy</w:t>
      </w:r>
    </w:p>
    <w:p w:rsidRPr="003F2BDD" w:rsidR="003F2BDD" w:rsidP="003F2BDD" w:rsidRDefault="003F2BDD" w14:paraId="6C0B1287" w14:textId="77777777">
      <w:pPr>
        <w:numPr>
          <w:ilvl w:val="0"/>
          <w:numId w:val="3"/>
        </w:numPr>
      </w:pPr>
      <w:r w:rsidRPr="003F2BDD">
        <w:t>IS-CIRQ-PR-008-G: Access Control Procedure</w:t>
      </w:r>
    </w:p>
    <w:p w:rsidR="003F2BDD" w:rsidRDefault="003F2BDD" w14:paraId="6ECD5965" w14:textId="77777777"/>
    <w:sectPr w:rsidR="003F2BD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5588"/>
    <w:multiLevelType w:val="multilevel"/>
    <w:tmpl w:val="13F60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3045194"/>
    <w:multiLevelType w:val="multilevel"/>
    <w:tmpl w:val="A8D21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82770D8"/>
    <w:multiLevelType w:val="multilevel"/>
    <w:tmpl w:val="D6C4A8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03057540">
    <w:abstractNumId w:val="2"/>
  </w:num>
  <w:num w:numId="2" w16cid:durableId="250241727">
    <w:abstractNumId w:val="1"/>
  </w:num>
  <w:num w:numId="3" w16cid:durableId="21628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BDD"/>
    <w:rsid w:val="003F2BDD"/>
    <w:rsid w:val="00A21EBE"/>
    <w:rsid w:val="4ABC50DF"/>
    <w:rsid w:val="64826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C6EAA"/>
  <w15:chartTrackingRefBased/>
  <w15:docId w15:val="{FBC5CB58-43E9-48A2-9342-B7AA85D46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F2BD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BD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BD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F2BD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F2BD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F2BD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F2BD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F2BD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F2BD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F2BD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F2BD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F2BDD"/>
    <w:rPr>
      <w:rFonts w:eastAsiaTheme="majorEastAsia" w:cstheme="majorBidi"/>
      <w:color w:val="272727" w:themeColor="text1" w:themeTint="D8"/>
    </w:rPr>
  </w:style>
  <w:style w:type="paragraph" w:styleId="Title">
    <w:name w:val="Title"/>
    <w:basedOn w:val="Normal"/>
    <w:next w:val="Normal"/>
    <w:link w:val="TitleChar"/>
    <w:uiPriority w:val="10"/>
    <w:qFormat/>
    <w:rsid w:val="003F2BD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F2BD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F2BD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F2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BDD"/>
    <w:pPr>
      <w:spacing w:before="160"/>
      <w:jc w:val="center"/>
    </w:pPr>
    <w:rPr>
      <w:i/>
      <w:iCs/>
      <w:color w:val="404040" w:themeColor="text1" w:themeTint="BF"/>
    </w:rPr>
  </w:style>
  <w:style w:type="character" w:styleId="QuoteChar" w:customStyle="1">
    <w:name w:val="Quote Char"/>
    <w:basedOn w:val="DefaultParagraphFont"/>
    <w:link w:val="Quote"/>
    <w:uiPriority w:val="29"/>
    <w:rsid w:val="003F2BDD"/>
    <w:rPr>
      <w:i/>
      <w:iCs/>
      <w:color w:val="404040" w:themeColor="text1" w:themeTint="BF"/>
    </w:rPr>
  </w:style>
  <w:style w:type="paragraph" w:styleId="ListParagraph">
    <w:name w:val="List Paragraph"/>
    <w:basedOn w:val="Normal"/>
    <w:uiPriority w:val="34"/>
    <w:qFormat/>
    <w:rsid w:val="003F2BDD"/>
    <w:pPr>
      <w:ind w:left="720"/>
      <w:contextualSpacing/>
    </w:pPr>
  </w:style>
  <w:style w:type="character" w:styleId="IntenseEmphasis">
    <w:name w:val="Intense Emphasis"/>
    <w:basedOn w:val="DefaultParagraphFont"/>
    <w:uiPriority w:val="21"/>
    <w:qFormat/>
    <w:rsid w:val="003F2BDD"/>
    <w:rPr>
      <w:i/>
      <w:iCs/>
      <w:color w:val="0F4761" w:themeColor="accent1" w:themeShade="BF"/>
    </w:rPr>
  </w:style>
  <w:style w:type="paragraph" w:styleId="IntenseQuote">
    <w:name w:val="Intense Quote"/>
    <w:basedOn w:val="Normal"/>
    <w:next w:val="Normal"/>
    <w:link w:val="IntenseQuoteChar"/>
    <w:uiPriority w:val="30"/>
    <w:qFormat/>
    <w:rsid w:val="003F2BD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F2BDD"/>
    <w:rPr>
      <w:i/>
      <w:iCs/>
      <w:color w:val="0F4761" w:themeColor="accent1" w:themeShade="BF"/>
    </w:rPr>
  </w:style>
  <w:style w:type="character" w:styleId="IntenseReference">
    <w:name w:val="Intense Reference"/>
    <w:basedOn w:val="DefaultParagraphFont"/>
    <w:uiPriority w:val="32"/>
    <w:qFormat/>
    <w:rsid w:val="003F2B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945258">
      <w:bodyDiv w:val="1"/>
      <w:marLeft w:val="0"/>
      <w:marRight w:val="0"/>
      <w:marTop w:val="0"/>
      <w:marBottom w:val="0"/>
      <w:divBdr>
        <w:top w:val="none" w:sz="0" w:space="0" w:color="auto"/>
        <w:left w:val="none" w:sz="0" w:space="0" w:color="auto"/>
        <w:bottom w:val="none" w:sz="0" w:space="0" w:color="auto"/>
        <w:right w:val="none" w:sz="0" w:space="0" w:color="auto"/>
      </w:divBdr>
    </w:div>
    <w:div w:id="2060665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2025-07-01T19:29:00.0000000Z</dcterms:created>
  <dcterms:modified xsi:type="dcterms:W3CDTF">2025-07-30T14:34:08.8225574Z</dcterms:modified>
</coreProperties>
</file>