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E1C1B" w:rsidR="003E1C1B" w:rsidP="003E1C1B" w:rsidRDefault="003E1C1B" w14:paraId="11C8EC98" w14:textId="77777777">
      <w:pPr>
        <w:rPr>
          <w:b/>
          <w:bCs/>
        </w:rPr>
      </w:pPr>
      <w:r w:rsidRPr="003E1C1B">
        <w:rPr>
          <w:b/>
          <w:bCs/>
        </w:rPr>
        <w:t>IS-CIRQ-PR-020-G: Incident Response Procedure (Global Core)</w:t>
      </w:r>
    </w:p>
    <w:p w:rsidRPr="003E1C1B" w:rsidR="003E1C1B" w:rsidP="003E1C1B" w:rsidRDefault="003E1C1B" w14:paraId="6429327F" w14:textId="77777777">
      <w:r w:rsidRPr="003E1C1B">
        <w:pict w14:anchorId="07B4B29A">
          <v:rect id="_x0000_i1049" style="width:0;height:1.5pt" o:hr="t" o:hrstd="t" o:hralign="center" fillcolor="#a0a0a0" stroked="f"/>
        </w:pict>
      </w:r>
    </w:p>
    <w:p w:rsidRPr="003E1C1B" w:rsidR="003E1C1B" w:rsidP="003E1C1B" w:rsidRDefault="003E1C1B" w14:paraId="1B832F15" w14:textId="77777777">
      <w:pPr>
        <w:rPr>
          <w:b/>
          <w:bCs/>
        </w:rPr>
      </w:pPr>
      <w:r w:rsidRPr="003E1C1B">
        <w:rPr>
          <w:b/>
          <w:bCs/>
        </w:rPr>
        <w:t>Document: IS-CIRQ-PR-020-G</w:t>
      </w:r>
    </w:p>
    <w:p w:rsidRPr="003E1C1B" w:rsidR="003E1C1B" w:rsidP="003E1C1B" w:rsidRDefault="003E1C1B" w14:paraId="12B1FADE" w14:textId="77777777">
      <w:pPr>
        <w:rPr>
          <w:b/>
          <w:bCs/>
        </w:rPr>
      </w:pPr>
      <w:r w:rsidRPr="003E1C1B">
        <w:rPr>
          <w:b/>
          <w:bCs/>
        </w:rPr>
        <w:t>Standards Name: Incident Response Procedure (Global Core)</w:t>
      </w:r>
    </w:p>
    <w:p w:rsidRPr="003E1C1B" w:rsidR="003E1C1B" w:rsidP="003E1C1B" w:rsidRDefault="003E1C1B" w14:paraId="50F1E001" w14:textId="77777777">
      <w:pPr>
        <w:rPr>
          <w:b/>
          <w:bCs/>
        </w:rPr>
      </w:pPr>
      <w:r w:rsidRPr="003E1C1B">
        <w:rPr>
          <w:b/>
          <w:bCs/>
        </w:rPr>
        <w:t>Category: IT Security Related</w:t>
      </w:r>
    </w:p>
    <w:p w:rsidRPr="003E1C1B" w:rsidR="003E1C1B" w:rsidP="003E1C1B" w:rsidRDefault="003E1C1B" w14:paraId="6A2B5988" w14:textId="77777777">
      <w:pPr>
        <w:rPr>
          <w:b/>
          <w:bCs/>
        </w:rPr>
      </w:pPr>
      <w:r w:rsidRPr="003E1C1B">
        <w:rPr>
          <w:b/>
          <w:bCs/>
        </w:rPr>
        <w:t>Division: Procedure</w:t>
      </w:r>
    </w:p>
    <w:p w:rsidRPr="003E1C1B" w:rsidR="003E1C1B" w:rsidP="003E1C1B" w:rsidRDefault="003E1C1B" w14:paraId="1C16A813" w14:textId="77777777">
      <w:pPr>
        <w:rPr>
          <w:b/>
          <w:bCs/>
        </w:rPr>
      </w:pPr>
      <w:r w:rsidRPr="003E1C1B">
        <w:rPr>
          <w:b/>
          <w:bCs/>
        </w:rPr>
        <w:t>Standard Retention: Exist and No Corrections</w:t>
      </w:r>
    </w:p>
    <w:p w:rsidRPr="003E1C1B" w:rsidR="003E1C1B" w:rsidP="003E1C1B" w:rsidRDefault="003E1C1B" w14:paraId="2C3AA96F" w14:textId="77777777">
      <w:pPr>
        <w:rPr>
          <w:b/>
          <w:bCs/>
        </w:rPr>
      </w:pPr>
      <w:r w:rsidRPr="003E1C1B">
        <w:rPr>
          <w:b/>
          <w:bCs/>
        </w:rPr>
        <w:t>Standard Type: Global</w:t>
      </w:r>
    </w:p>
    <w:p w:rsidRPr="003E1C1B" w:rsidR="003E1C1B" w:rsidP="003E1C1B" w:rsidRDefault="003E1C1B" w14:paraId="6182DA91" w14:textId="77777777">
      <w:r w:rsidRPr="003E1C1B">
        <w:pict w14:anchorId="3A346356">
          <v:rect id="_x0000_i1050" style="width:0;height:1.5pt" o:hr="t" o:hrstd="t" o:hralign="center" fillcolor="#a0a0a0" stroked="f"/>
        </w:pict>
      </w:r>
    </w:p>
    <w:p w:rsidRPr="003E1C1B" w:rsidR="003E1C1B" w:rsidP="003E1C1B" w:rsidRDefault="003E1C1B" w14:paraId="7407E54F" w14:textId="77777777">
      <w:r w:rsidRPr="003E1C1B">
        <w:rPr>
          <w:b/>
          <w:bCs/>
        </w:rPr>
        <w:t>Version:</w:t>
      </w:r>
      <w:r w:rsidRPr="003E1C1B">
        <w:t xml:space="preserve"> 1.0 </w:t>
      </w:r>
      <w:r w:rsidRPr="003E1C1B">
        <w:rPr>
          <w:b/>
          <w:bCs/>
        </w:rPr>
        <w:t>Effective Date:</w:t>
      </w:r>
      <w:r w:rsidRPr="003E1C1B">
        <w:t xml:space="preserve"> 2025-07-01 </w:t>
      </w:r>
      <w:r w:rsidRPr="003E1C1B">
        <w:rPr>
          <w:b/>
          <w:bCs/>
        </w:rPr>
        <w:t>Review Date:</w:t>
      </w:r>
      <w:r w:rsidRPr="003E1C1B">
        <w:t xml:space="preserve"> 2026-07-01 </w:t>
      </w:r>
      <w:r w:rsidRPr="003E1C1B">
        <w:rPr>
          <w:b/>
          <w:bCs/>
        </w:rPr>
        <w:t>Approved By:</w:t>
      </w:r>
      <w:r w:rsidRPr="003E1C1B">
        <w:t xml:space="preserve"> IT Manager</w:t>
      </w:r>
    </w:p>
    <w:p w:rsidRPr="003E1C1B" w:rsidR="003E1C1B" w:rsidP="003E1C1B" w:rsidRDefault="003E1C1B" w14:paraId="6DF4F278" w14:textId="77777777">
      <w:r w:rsidRPr="003E1C1B">
        <w:pict w14:anchorId="06D3A639">
          <v:rect id="_x0000_i1051" style="width:0;height:1.5pt" o:hr="t" o:hrstd="t" o:hralign="center" fillcolor="#a0a0a0" stroked="f"/>
        </w:pict>
      </w:r>
    </w:p>
    <w:p w:rsidRPr="003E1C1B" w:rsidR="003E1C1B" w:rsidP="003E1C1B" w:rsidRDefault="003E1C1B" w14:paraId="6906DFA6" w14:textId="77777777">
      <w:r w:rsidRPr="003E1C1B">
        <w:rPr>
          <w:b/>
          <w:bCs/>
        </w:rPr>
        <w:t>1. Purpose</w:t>
      </w:r>
    </w:p>
    <w:p w:rsidRPr="003E1C1B" w:rsidR="003E1C1B" w:rsidP="003E1C1B" w:rsidRDefault="003E1C1B" w14:paraId="47BEDF76" w14:textId="3C9535BC">
      <w:r w:rsidR="003E1C1B">
        <w:rPr/>
        <w:t xml:space="preserve">The purpose of this procedure is to define the global core process for responding to information security incidents within </w:t>
      </w:r>
      <w:r w:rsidR="0DB6FD37">
        <w:rPr/>
        <w:t>Cirque</w:t>
      </w:r>
      <w:r w:rsidR="003E1C1B">
        <w:rPr/>
        <w:t>. It provides a systematic framework for detecting, analyzing, containing, eradicating, recovering from, and conducting post-incident activities for security incidents, thereby minimizing their impact and facilitating timely recovery, in accordance with IS-CIRQ-P-014-G: Information Security Incident Management Policy and ISO/IEC 27001:2022 Annex A.16.</w:t>
      </w:r>
    </w:p>
    <w:p w:rsidRPr="003E1C1B" w:rsidR="003E1C1B" w:rsidP="003E1C1B" w:rsidRDefault="003E1C1B" w14:paraId="008F8AE3" w14:textId="77777777">
      <w:r w:rsidRPr="003E1C1B">
        <w:rPr>
          <w:b/>
          <w:bCs/>
        </w:rPr>
        <w:t>2. Scope</w:t>
      </w:r>
    </w:p>
    <w:p w:rsidRPr="003E1C1B" w:rsidR="003E1C1B" w:rsidP="003E1C1B" w:rsidRDefault="003E1C1B" w14:paraId="1DCFD1DA" w14:textId="468064F2">
      <w:r w:rsidR="003E1C1B">
        <w:rPr/>
        <w:t xml:space="preserve">This procedure applies to all </w:t>
      </w:r>
      <w:r w:rsidR="0DB6FD37">
        <w:rPr/>
        <w:t>Cirque</w:t>
      </w:r>
      <w:r w:rsidR="003E1C1B">
        <w:rPr/>
        <w:t xml:space="preserve"> personnel (employees, contractors, temporary staff) and all information assets, information systems, applications, and networks owned or managed by </w:t>
      </w:r>
      <w:r w:rsidR="0DB6FD37">
        <w:rPr/>
        <w:t>Cirque</w:t>
      </w:r>
      <w:r w:rsidR="003E1C1B">
        <w:rPr/>
        <w:t xml:space="preserve"> across all its global operations (US, Taipei, Japan, China). It covers all suspected or confirmed information security incidents. Localized procedures (IS-CIRQ-PR-020-US, IS-CIRQ-PR-020-JP, IS-CIRQ-PR-020-CN) will provide region-specific details and contacts, but the core steps </w:t>
      </w:r>
      <w:r w:rsidR="003E1C1B">
        <w:rPr/>
        <w:t>remain</w:t>
      </w:r>
      <w:r w:rsidR="003E1C1B">
        <w:rPr/>
        <w:t xml:space="preserve"> consistent.</w:t>
      </w:r>
    </w:p>
    <w:p w:rsidRPr="003E1C1B" w:rsidR="003E1C1B" w:rsidP="003E1C1B" w:rsidRDefault="003E1C1B" w14:paraId="48B25231" w14:textId="77777777">
      <w:r w:rsidRPr="003E1C1B">
        <w:rPr>
          <w:b/>
          <w:bCs/>
        </w:rPr>
        <w:t>3. Definitions</w:t>
      </w:r>
    </w:p>
    <w:p w:rsidRPr="003E1C1B" w:rsidR="003E1C1B" w:rsidP="003E1C1B" w:rsidRDefault="003E1C1B" w14:paraId="7C07F767" w14:textId="77777777">
      <w:pPr>
        <w:numPr>
          <w:ilvl w:val="0"/>
          <w:numId w:val="1"/>
        </w:numPr>
      </w:pPr>
      <w:r w:rsidRPr="003E1C1B">
        <w:rPr>
          <w:b/>
          <w:bCs/>
        </w:rPr>
        <w:t>Information Security Incident:</w:t>
      </w:r>
      <w:r w:rsidRPr="003E1C1B">
        <w:t xml:space="preserve"> A single or a series of unwanted or unexpected information security events that have a significant probability of compromising </w:t>
      </w:r>
      <w:r w:rsidRPr="003E1C1B">
        <w:lastRenderedPageBreak/>
        <w:t>business operations and threatening information security (e.g., loss of confidentiality, integrity, or availability).</w:t>
      </w:r>
    </w:p>
    <w:p w:rsidRPr="003E1C1B" w:rsidR="003E1C1B" w:rsidP="003E1C1B" w:rsidRDefault="003E1C1B" w14:paraId="58AB2B98" w14:textId="77777777">
      <w:pPr>
        <w:numPr>
          <w:ilvl w:val="0"/>
          <w:numId w:val="1"/>
        </w:numPr>
      </w:pPr>
      <w:r w:rsidRPr="003E1C1B">
        <w:rPr>
          <w:b/>
          <w:bCs/>
        </w:rPr>
        <w:t>Incident Response Team (IRT):</w:t>
      </w:r>
      <w:r w:rsidRPr="003E1C1B">
        <w:t xml:space="preserve"> A designated group of individuals responsible for managing and responding to information security incidents.</w:t>
      </w:r>
    </w:p>
    <w:p w:rsidRPr="003E1C1B" w:rsidR="003E1C1B" w:rsidP="003E1C1B" w:rsidRDefault="003E1C1B" w14:paraId="39B445C1" w14:textId="77777777">
      <w:pPr>
        <w:numPr>
          <w:ilvl w:val="0"/>
          <w:numId w:val="1"/>
        </w:numPr>
      </w:pPr>
      <w:r w:rsidRPr="003E1C1B">
        <w:rPr>
          <w:b/>
          <w:bCs/>
        </w:rPr>
        <w:t>Containment:</w:t>
      </w:r>
      <w:r w:rsidRPr="003E1C1B">
        <w:t xml:space="preserve"> The act of limiting the scope and impact of an incident.</w:t>
      </w:r>
    </w:p>
    <w:p w:rsidRPr="003E1C1B" w:rsidR="003E1C1B" w:rsidP="003E1C1B" w:rsidRDefault="003E1C1B" w14:paraId="53E4C74B" w14:textId="77777777">
      <w:pPr>
        <w:numPr>
          <w:ilvl w:val="0"/>
          <w:numId w:val="1"/>
        </w:numPr>
      </w:pPr>
      <w:r w:rsidRPr="003E1C1B">
        <w:rPr>
          <w:b/>
          <w:bCs/>
        </w:rPr>
        <w:t>Eradication:</w:t>
      </w:r>
      <w:r w:rsidRPr="003E1C1B">
        <w:t xml:space="preserve"> The act of removing the cause of the incident.</w:t>
      </w:r>
    </w:p>
    <w:p w:rsidRPr="003E1C1B" w:rsidR="003E1C1B" w:rsidP="003E1C1B" w:rsidRDefault="003E1C1B" w14:paraId="0ABE5B58" w14:textId="77777777">
      <w:pPr>
        <w:numPr>
          <w:ilvl w:val="0"/>
          <w:numId w:val="1"/>
        </w:numPr>
      </w:pPr>
      <w:r w:rsidRPr="003E1C1B">
        <w:rPr>
          <w:b/>
          <w:bCs/>
        </w:rPr>
        <w:t>Recovery:</w:t>
      </w:r>
      <w:r w:rsidRPr="003E1C1B">
        <w:t xml:space="preserve"> The act of restoring affected systems and services to normal operation.</w:t>
      </w:r>
    </w:p>
    <w:p w:rsidRPr="003E1C1B" w:rsidR="003E1C1B" w:rsidP="003E1C1B" w:rsidRDefault="003E1C1B" w14:paraId="43C3034E" w14:textId="77777777">
      <w:r w:rsidRPr="003E1C1B">
        <w:rPr>
          <w:b/>
          <w:bCs/>
        </w:rPr>
        <w:t>4. Incident Response Team (IRT)</w:t>
      </w:r>
    </w:p>
    <w:p w:rsidRPr="003E1C1B" w:rsidR="003E1C1B" w:rsidP="003E1C1B" w:rsidRDefault="003E1C1B" w14:paraId="2B6293FD" w14:textId="77777777">
      <w:r w:rsidRPr="003E1C1B">
        <w:t xml:space="preserve">a. The **Incident Response Team (IRT)** shall be led by the IT Manager and comprise key personnel from IT, Legal, Human Resources, and relevant business units as required by </w:t>
      </w:r>
      <w:proofErr w:type="gramStart"/>
      <w:r w:rsidRPr="003E1C1B">
        <w:t>the nature</w:t>
      </w:r>
      <w:proofErr w:type="gramEnd"/>
      <w:r w:rsidRPr="003E1C1B">
        <w:t xml:space="preserve"> and scope of the incident.</w:t>
      </w:r>
    </w:p>
    <w:p w:rsidRPr="003E1C1B" w:rsidR="003E1C1B" w:rsidP="003E1C1B" w:rsidRDefault="003E1C1B" w14:paraId="7FD423C7" w14:textId="77777777">
      <w:r w:rsidRPr="003E1C1B">
        <w:t>b. The IT Manager is the primary Incident Coordinator.</w:t>
      </w:r>
    </w:p>
    <w:p w:rsidRPr="003E1C1B" w:rsidR="003E1C1B" w:rsidP="003E1C1B" w:rsidRDefault="003E1C1B" w14:paraId="086D8574" w14:textId="77777777">
      <w:r w:rsidRPr="003E1C1B">
        <w:t>c. Contact information for IRT members and escalation paths shall be maintained and readily accessible.</w:t>
      </w:r>
    </w:p>
    <w:p w:rsidRPr="003E1C1B" w:rsidR="003E1C1B" w:rsidP="003E1C1B" w:rsidRDefault="003E1C1B" w14:paraId="6CA565DD" w14:textId="77777777">
      <w:r w:rsidRPr="003E1C1B">
        <w:rPr>
          <w:b/>
          <w:bCs/>
        </w:rPr>
        <w:t>5. Incident Response Lifecycle</w:t>
      </w:r>
    </w:p>
    <w:p w:rsidRPr="003E1C1B" w:rsidR="003E1C1B" w:rsidP="003E1C1B" w:rsidRDefault="003E1C1B" w14:paraId="2041CE5E" w14:textId="77777777">
      <w:r w:rsidRPr="003E1C1B">
        <w:t>The incident response process follows a six-phase lifecycle:</w:t>
      </w:r>
    </w:p>
    <w:p w:rsidRPr="003E1C1B" w:rsidR="003E1C1B" w:rsidP="003E1C1B" w:rsidRDefault="003E1C1B" w14:paraId="1796A206" w14:textId="77777777">
      <w:r w:rsidRPr="003E1C1B">
        <w:rPr>
          <w:b/>
          <w:bCs/>
        </w:rPr>
        <w:t>5.1. Phase 1: Preparation</w:t>
      </w:r>
    </w:p>
    <w:p w:rsidRPr="003E1C1B" w:rsidR="003E1C1B" w:rsidP="003E1C1B" w:rsidRDefault="003E1C1B" w14:paraId="08D28AA9" w14:textId="77777777">
      <w:r w:rsidRPr="003E1C1B">
        <w:t xml:space="preserve">a. **Policy &amp; Procedure </w:t>
      </w:r>
      <w:proofErr w:type="gramStart"/>
      <w:r w:rsidRPr="003E1C1B">
        <w:t>Development:*</w:t>
      </w:r>
      <w:proofErr w:type="gramEnd"/>
      <w:r w:rsidRPr="003E1C1B">
        <w:t>* Maintain and review this procedure and the `IS-CIRQ-P-014-G: Information Security Incident Management Policy`.</w:t>
      </w:r>
    </w:p>
    <w:p w:rsidRPr="003E1C1B" w:rsidR="003E1C1B" w:rsidP="003E1C1B" w:rsidRDefault="003E1C1B" w14:paraId="101E3E01" w14:textId="77777777">
      <w:r w:rsidRPr="003E1C1B">
        <w:t xml:space="preserve">b. **IRT </w:t>
      </w:r>
      <w:proofErr w:type="gramStart"/>
      <w:r w:rsidRPr="003E1C1B">
        <w:t>Training:*</w:t>
      </w:r>
      <w:proofErr w:type="gramEnd"/>
      <w:r w:rsidRPr="003E1C1B">
        <w:t>* Ensure IRT members receive regular training on incident response procedures, tools, and roles.</w:t>
      </w:r>
    </w:p>
    <w:p w:rsidRPr="003E1C1B" w:rsidR="003E1C1B" w:rsidP="003E1C1B" w:rsidRDefault="003E1C1B" w14:paraId="733D6036" w14:textId="77777777">
      <w:r w:rsidRPr="003E1C1B">
        <w:t xml:space="preserve">c. **Tools &amp; </w:t>
      </w:r>
      <w:proofErr w:type="gramStart"/>
      <w:r w:rsidRPr="003E1C1B">
        <w:t>Resources:*</w:t>
      </w:r>
      <w:proofErr w:type="gramEnd"/>
      <w:r w:rsidRPr="003E1C1B">
        <w:t>* Maintain necessary tools for incident response (e.g., forensic tools, secure communication channels, network diagrams, asset inventories).</w:t>
      </w:r>
    </w:p>
    <w:p w:rsidRPr="003E1C1B" w:rsidR="003E1C1B" w:rsidP="003E1C1B" w:rsidRDefault="003E1C1B" w14:paraId="14A0EC22" w14:textId="77777777">
      <w:r w:rsidRPr="003E1C1B">
        <w:t xml:space="preserve">d. **Communication </w:t>
      </w:r>
      <w:proofErr w:type="gramStart"/>
      <w:r w:rsidRPr="003E1C1B">
        <w:t>Plan:*</w:t>
      </w:r>
      <w:proofErr w:type="gramEnd"/>
      <w:r w:rsidRPr="003E1C1B">
        <w:t>* Develop and maintain communication templates and escalation matrices for internal and external stakeholders.</w:t>
      </w:r>
    </w:p>
    <w:p w:rsidRPr="003E1C1B" w:rsidR="003E1C1B" w:rsidP="003E1C1B" w:rsidRDefault="003E1C1B" w14:paraId="7C8F9935" w14:textId="77777777">
      <w:r w:rsidRPr="003E1C1B">
        <w:t>e. **</w:t>
      </w:r>
      <w:proofErr w:type="gramStart"/>
      <w:r w:rsidRPr="003E1C1B">
        <w:t>Testing:*</w:t>
      </w:r>
      <w:proofErr w:type="gramEnd"/>
      <w:r w:rsidRPr="003E1C1B">
        <w:t>* Periodically test incident response capabilities through drills or tabletop exercises.</w:t>
      </w:r>
    </w:p>
    <w:p w:rsidRPr="003E1C1B" w:rsidR="003E1C1B" w:rsidP="003E1C1B" w:rsidRDefault="003E1C1B" w14:paraId="2BF583AF" w14:textId="77777777">
      <w:r w:rsidRPr="003E1C1B">
        <w:rPr>
          <w:b/>
          <w:bCs/>
        </w:rPr>
        <w:t>5.2. Phase 2: Detection and Analysis</w:t>
      </w:r>
    </w:p>
    <w:p w:rsidRPr="003E1C1B" w:rsidR="003E1C1B" w:rsidP="003E1C1B" w:rsidRDefault="003E1C1B" w14:paraId="04C9AD1D" w14:textId="77777777">
      <w:r w:rsidRPr="003E1C1B">
        <w:lastRenderedPageBreak/>
        <w:t xml:space="preserve">a. **Incident </w:t>
      </w:r>
      <w:proofErr w:type="gramStart"/>
      <w:r w:rsidRPr="003E1C1B">
        <w:t>Reporting:*</w:t>
      </w:r>
      <w:proofErr w:type="gramEnd"/>
      <w:r w:rsidRPr="003E1C1B">
        <w:t>* Any individual who suspects or confirms an information security event or incident shall report it immediately to the IT Manager or through designated channels (e.g., `security@cirq.com`, or the IT ticketing system).</w:t>
      </w:r>
    </w:p>
    <w:p w:rsidRPr="003E1C1B" w:rsidR="003E1C1B" w:rsidP="003E1C1B" w:rsidRDefault="003E1C1B" w14:paraId="4802F186" w14:textId="77777777">
      <w:r w:rsidRPr="003E1C1B">
        <w:t xml:space="preserve">b. **Initial </w:t>
      </w:r>
      <w:proofErr w:type="gramStart"/>
      <w:r w:rsidRPr="003E1C1B">
        <w:t>Triage:*</w:t>
      </w:r>
      <w:proofErr w:type="gramEnd"/>
      <w:r w:rsidRPr="003E1C1B">
        <w:t xml:space="preserve">* The IT Manager or designated IT personnel performs </w:t>
      </w:r>
      <w:proofErr w:type="gramStart"/>
      <w:r w:rsidRPr="003E1C1B">
        <w:t>initial</w:t>
      </w:r>
      <w:proofErr w:type="gramEnd"/>
      <w:r w:rsidRPr="003E1C1B">
        <w:t xml:space="preserve"> assessment to determine if a reported event constitutes an information security incident.</w:t>
      </w:r>
    </w:p>
    <w:p w:rsidRPr="003E1C1B" w:rsidR="003E1C1B" w:rsidP="003E1C1B" w:rsidRDefault="003E1C1B" w14:paraId="33F8802A" w14:textId="77777777">
      <w:r w:rsidRPr="003E1C1B">
        <w:t xml:space="preserve">c. **Gather </w:t>
      </w:r>
      <w:proofErr w:type="gramStart"/>
      <w:r w:rsidRPr="003E1C1B">
        <w:t>Information:*</w:t>
      </w:r>
      <w:proofErr w:type="gramEnd"/>
      <w:r w:rsidRPr="003E1C1B">
        <w:t>* Collect relevant information: What happened? When? Where? How was it discovered? Who is affected? What is the potential impact?</w:t>
      </w:r>
    </w:p>
    <w:p w:rsidRPr="003E1C1B" w:rsidR="003E1C1B" w:rsidP="003E1C1B" w:rsidRDefault="003E1C1B" w14:paraId="5F59A6F8" w14:textId="77777777">
      <w:r w:rsidRPr="003E1C1B">
        <w:t xml:space="preserve">d. **Classification and </w:t>
      </w:r>
      <w:proofErr w:type="gramStart"/>
      <w:r w:rsidRPr="003E1C1B">
        <w:t>Prioritization:*</w:t>
      </w:r>
      <w:proofErr w:type="gramEnd"/>
      <w:r w:rsidRPr="003E1C1B">
        <w:t>* Classify the incident based on its severity and potential impact (e.g., Critical, High, Medium, Low) using defined criteria. This determines the urgency and resources required.</w:t>
      </w:r>
    </w:p>
    <w:p w:rsidRPr="003E1C1B" w:rsidR="003E1C1B" w:rsidP="003E1C1B" w:rsidRDefault="003E1C1B" w14:paraId="0D675E86" w14:textId="77777777">
      <w:r w:rsidRPr="003E1C1B">
        <w:t xml:space="preserve">e. **Initial </w:t>
      </w:r>
      <w:proofErr w:type="gramStart"/>
      <w:r w:rsidRPr="003E1C1B">
        <w:t>Notification:*</w:t>
      </w:r>
      <w:proofErr w:type="gramEnd"/>
      <w:r w:rsidRPr="003E1C1B">
        <w:t>* Based on severity, notify relevant IRT members and leadership as per the escalation matrix.</w:t>
      </w:r>
    </w:p>
    <w:p w:rsidRPr="003E1C1B" w:rsidR="003E1C1B" w:rsidP="003E1C1B" w:rsidRDefault="003E1C1B" w14:paraId="51A1F9C5" w14:textId="77777777">
      <w:r w:rsidRPr="003E1C1B">
        <w:rPr>
          <w:b/>
          <w:bCs/>
        </w:rPr>
        <w:t>5.3. Phase 3: Containment</w:t>
      </w:r>
    </w:p>
    <w:p w:rsidRPr="003E1C1B" w:rsidR="003E1C1B" w:rsidP="003E1C1B" w:rsidRDefault="003E1C1B" w14:paraId="4DF7D228" w14:textId="77777777">
      <w:r w:rsidRPr="003E1C1B">
        <w:t>a. **</w:t>
      </w:r>
      <w:proofErr w:type="gramStart"/>
      <w:r w:rsidRPr="003E1C1B">
        <w:t>Strategy:*</w:t>
      </w:r>
      <w:proofErr w:type="gramEnd"/>
      <w:r w:rsidRPr="003E1C1B">
        <w:t>* Develop a containment strategy to prevent further damage and limit the scope of the incident. This strategy should balance business continuity with security needs.</w:t>
      </w:r>
    </w:p>
    <w:p w:rsidRPr="003E1C1B" w:rsidR="003E1C1B" w:rsidP="003E1C1B" w:rsidRDefault="003E1C1B" w14:paraId="37462F55" w14:textId="77777777">
      <w:r w:rsidRPr="003E1C1B">
        <w:t>b. **</w:t>
      </w:r>
      <w:proofErr w:type="gramStart"/>
      <w:r w:rsidRPr="003E1C1B">
        <w:t>Execution:*</w:t>
      </w:r>
      <w:proofErr w:type="gramEnd"/>
      <w:r w:rsidRPr="003E1C1B">
        <w:t>* Implement containment measures, which may include:</w:t>
      </w:r>
    </w:p>
    <w:p w:rsidRPr="003E1C1B" w:rsidR="003E1C1B" w:rsidP="003E1C1B" w:rsidRDefault="003E1C1B" w14:paraId="1A92B1D0" w14:textId="77777777">
      <w:r w:rsidRPr="003E1C1B">
        <w:t xml:space="preserve">    * Isolating affected systems or networks.</w:t>
      </w:r>
    </w:p>
    <w:p w:rsidRPr="003E1C1B" w:rsidR="003E1C1B" w:rsidP="003E1C1B" w:rsidRDefault="003E1C1B" w14:paraId="08BC3B8D" w14:textId="77777777">
      <w:r w:rsidRPr="003E1C1B">
        <w:t xml:space="preserve">    * Disabling compromised accounts.</w:t>
      </w:r>
    </w:p>
    <w:p w:rsidRPr="003E1C1B" w:rsidR="003E1C1B" w:rsidP="003E1C1B" w:rsidRDefault="003E1C1B" w14:paraId="38455289" w14:textId="77777777">
      <w:r w:rsidRPr="003E1C1B">
        <w:t xml:space="preserve">    * Blocking malicious IP addresses or URLs at firewalls.</w:t>
      </w:r>
    </w:p>
    <w:p w:rsidRPr="003E1C1B" w:rsidR="003E1C1B" w:rsidP="003E1C1B" w:rsidRDefault="003E1C1B" w14:paraId="567C2217" w14:textId="77777777">
      <w:r w:rsidRPr="003E1C1B">
        <w:t xml:space="preserve">    * Disconnecting affected devices from the network.</w:t>
      </w:r>
    </w:p>
    <w:p w:rsidRPr="003E1C1B" w:rsidR="003E1C1B" w:rsidP="003E1C1B" w:rsidRDefault="003E1C1B" w14:paraId="7334C1C4" w14:textId="77777777">
      <w:r w:rsidRPr="003E1C1B">
        <w:t xml:space="preserve">    * Applying temporary patches or workarounds.</w:t>
      </w:r>
    </w:p>
    <w:p w:rsidRPr="003E1C1B" w:rsidR="003E1C1B" w:rsidP="003E1C1B" w:rsidRDefault="003E1C1B" w14:paraId="49FA6E3E" w14:textId="77777777">
      <w:r w:rsidRPr="003E1C1B">
        <w:t xml:space="preserve">c. **Evidence </w:t>
      </w:r>
      <w:proofErr w:type="gramStart"/>
      <w:r w:rsidRPr="003E1C1B">
        <w:t>Preservation:*</w:t>
      </w:r>
      <w:proofErr w:type="gramEnd"/>
      <w:r w:rsidRPr="003E1C1B">
        <w:t>* Preserve digital and physical evidence in a forensically sound manner throughout the containment process. Maintain a strict chain of custody.</w:t>
      </w:r>
    </w:p>
    <w:p w:rsidRPr="003E1C1B" w:rsidR="003E1C1B" w:rsidP="003E1C1B" w:rsidRDefault="003E1C1B" w14:paraId="27642C0C" w14:textId="77777777">
      <w:r w:rsidRPr="003E1C1B">
        <w:rPr>
          <w:b/>
          <w:bCs/>
        </w:rPr>
        <w:t>5.4. Phase 4: Eradication</w:t>
      </w:r>
    </w:p>
    <w:p w:rsidRPr="003E1C1B" w:rsidR="003E1C1B" w:rsidP="003E1C1B" w:rsidRDefault="003E1C1B" w14:paraId="48FA94F0" w14:textId="77777777">
      <w:r w:rsidRPr="003E1C1B">
        <w:t xml:space="preserve">a. **Root Cause </w:t>
      </w:r>
      <w:proofErr w:type="gramStart"/>
      <w:r w:rsidRPr="003E1C1B">
        <w:t>Analysis:*</w:t>
      </w:r>
      <w:proofErr w:type="gramEnd"/>
      <w:r w:rsidRPr="003E1C1B">
        <w:t>* Identify and address the root cause of the incident to prevent recurrence. This involves analyzing logs (`IS-CIRQ-PR-015-G: Logging and Monitoring Procedure`), forensic evidence, and system configurations.</w:t>
      </w:r>
    </w:p>
    <w:p w:rsidRPr="003E1C1B" w:rsidR="003E1C1B" w:rsidP="003E1C1B" w:rsidRDefault="003E1C1B" w14:paraId="50308717" w14:textId="77777777">
      <w:r w:rsidRPr="003E1C1B">
        <w:t xml:space="preserve">b. **Malware </w:t>
      </w:r>
      <w:proofErr w:type="gramStart"/>
      <w:r w:rsidRPr="003E1C1B">
        <w:t>Removal:*</w:t>
      </w:r>
      <w:proofErr w:type="gramEnd"/>
      <w:r w:rsidRPr="003E1C1B">
        <w:t>* Remove malware, backdoors, or unauthorized configurations.</w:t>
      </w:r>
    </w:p>
    <w:p w:rsidRPr="003E1C1B" w:rsidR="003E1C1B" w:rsidP="003E1C1B" w:rsidRDefault="003E1C1B" w14:paraId="70BB5744" w14:textId="77777777">
      <w:r w:rsidRPr="003E1C1B">
        <w:lastRenderedPageBreak/>
        <w:t xml:space="preserve">c. **Vulnerability </w:t>
      </w:r>
      <w:proofErr w:type="gramStart"/>
      <w:r w:rsidRPr="003E1C1B">
        <w:t>Remediation:*</w:t>
      </w:r>
      <w:proofErr w:type="gramEnd"/>
      <w:r w:rsidRPr="003E1C1B">
        <w:t>* Remediate exploited vulnerabilities (e.g., patching systems, reconfiguring firewalls, hardening applications). Implement changes following `IS-CIRQ-PR-013-G: Change Management Procedure`.</w:t>
      </w:r>
    </w:p>
    <w:p w:rsidRPr="003E1C1B" w:rsidR="003E1C1B" w:rsidP="003E1C1B" w:rsidRDefault="003E1C1B" w14:paraId="5E0FCAB4" w14:textId="77777777">
      <w:r w:rsidRPr="003E1C1B">
        <w:rPr>
          <w:b/>
          <w:bCs/>
        </w:rPr>
        <w:t>5.5. Phase 5: Recovery</w:t>
      </w:r>
    </w:p>
    <w:p w:rsidRPr="003E1C1B" w:rsidR="003E1C1B" w:rsidP="003E1C1B" w:rsidRDefault="003E1C1B" w14:paraId="1EE05719" w14:textId="77777777">
      <w:r w:rsidRPr="003E1C1B">
        <w:t>a. **</w:t>
      </w:r>
      <w:proofErr w:type="gramStart"/>
      <w:r w:rsidRPr="003E1C1B">
        <w:t>Restoration:*</w:t>
      </w:r>
      <w:proofErr w:type="gramEnd"/>
      <w:r w:rsidRPr="003E1C1B">
        <w:t>* Restore affected systems and data from clean backups (`IS-CIRQ-PR-014-G: Backup and Restoration Procedure`) or re-image systems.</w:t>
      </w:r>
    </w:p>
    <w:p w:rsidRPr="003E1C1B" w:rsidR="003E1C1B" w:rsidP="003E1C1B" w:rsidRDefault="003E1C1B" w14:paraId="1F7A2FA7" w14:textId="77777777">
      <w:r w:rsidRPr="003E1C1B">
        <w:t>b. **</w:t>
      </w:r>
      <w:proofErr w:type="gramStart"/>
      <w:r w:rsidRPr="003E1C1B">
        <w:t>Verification:*</w:t>
      </w:r>
      <w:proofErr w:type="gramEnd"/>
      <w:r w:rsidRPr="003E1C1B">
        <w:t>* Thoroughly test restored systems and data to ensure full functionality and integrity before returning them to production.</w:t>
      </w:r>
    </w:p>
    <w:p w:rsidRPr="003E1C1B" w:rsidR="003E1C1B" w:rsidP="003E1C1B" w:rsidRDefault="003E1C1B" w14:paraId="2D82DDC7" w14:textId="77777777">
      <w:r w:rsidRPr="003E1C1B">
        <w:t>c. **</w:t>
      </w:r>
      <w:proofErr w:type="gramStart"/>
      <w:r w:rsidRPr="003E1C1B">
        <w:t>Monitoring:*</w:t>
      </w:r>
      <w:proofErr w:type="gramEnd"/>
      <w:r w:rsidRPr="003E1C1B">
        <w:t>* Increase monitoring of recovered systems to detect any resurgence of malicious activity.</w:t>
      </w:r>
    </w:p>
    <w:p w:rsidRPr="003E1C1B" w:rsidR="003E1C1B" w:rsidP="003E1C1B" w:rsidRDefault="003E1C1B" w14:paraId="1082F968" w14:textId="77777777">
      <w:r w:rsidRPr="003E1C1B">
        <w:t xml:space="preserve">d. **Phased </w:t>
      </w:r>
      <w:proofErr w:type="gramStart"/>
      <w:r w:rsidRPr="003E1C1B">
        <w:t>Return:*</w:t>
      </w:r>
      <w:proofErr w:type="gramEnd"/>
      <w:r w:rsidRPr="003E1C1B">
        <w:t>* For complex incidents, recovery may be phased, gradually returning systems and services to full operation.</w:t>
      </w:r>
    </w:p>
    <w:p w:rsidRPr="003E1C1B" w:rsidR="003E1C1B" w:rsidP="003E1C1B" w:rsidRDefault="003E1C1B" w14:paraId="0BA6C3A8" w14:textId="77777777">
      <w:r w:rsidRPr="003E1C1B">
        <w:rPr>
          <w:b/>
          <w:bCs/>
        </w:rPr>
        <w:t>5.6. Phase 6: Post-Incident Activity (Lessons Learned)</w:t>
      </w:r>
    </w:p>
    <w:p w:rsidRPr="003E1C1B" w:rsidR="003E1C1B" w:rsidP="003E1C1B" w:rsidRDefault="003E1C1B" w14:paraId="17ACB257" w14:textId="77777777">
      <w:r w:rsidRPr="003E1C1B">
        <w:t>a. **Post-Incident Review (PIR</w:t>
      </w:r>
      <w:proofErr w:type="gramStart"/>
      <w:r w:rsidRPr="003E1C1B">
        <w:t>):*</w:t>
      </w:r>
      <w:proofErr w:type="gramEnd"/>
      <w:r w:rsidRPr="003E1C1B">
        <w:t>* For all significant incidents, conduct a formal PIR meeting with relevant IRT members and stakeholders.</w:t>
      </w:r>
    </w:p>
    <w:p w:rsidRPr="003E1C1B" w:rsidR="003E1C1B" w:rsidP="003E1C1B" w:rsidRDefault="003E1C1B" w14:paraId="574270D2" w14:textId="77777777">
      <w:r w:rsidRPr="003E1C1B">
        <w:t>b. **</w:t>
      </w:r>
      <w:proofErr w:type="gramStart"/>
      <w:r w:rsidRPr="003E1C1B">
        <w:t>Documentation:*</w:t>
      </w:r>
      <w:proofErr w:type="gramEnd"/>
      <w:r w:rsidRPr="003E1C1B">
        <w:t>* Document all aspects of the incident, including:</w:t>
      </w:r>
    </w:p>
    <w:p w:rsidRPr="003E1C1B" w:rsidR="003E1C1B" w:rsidP="003E1C1B" w:rsidRDefault="003E1C1B" w14:paraId="2AEF117D" w14:textId="77777777">
      <w:r w:rsidRPr="003E1C1B">
        <w:t xml:space="preserve">    * Timeline of events.</w:t>
      </w:r>
    </w:p>
    <w:p w:rsidRPr="003E1C1B" w:rsidR="003E1C1B" w:rsidP="003E1C1B" w:rsidRDefault="003E1C1B" w14:paraId="307EC326" w14:textId="77777777">
      <w:r w:rsidRPr="003E1C1B">
        <w:t xml:space="preserve">    * Actions taken during each phase.</w:t>
      </w:r>
    </w:p>
    <w:p w:rsidRPr="003E1C1B" w:rsidR="003E1C1B" w:rsidP="003E1C1B" w:rsidRDefault="003E1C1B" w14:paraId="0A116160" w14:textId="77777777">
      <w:r w:rsidRPr="003E1C1B">
        <w:t xml:space="preserve">    * Root cause analysis and contributing factors.</w:t>
      </w:r>
    </w:p>
    <w:p w:rsidRPr="003E1C1B" w:rsidR="003E1C1B" w:rsidP="003E1C1B" w:rsidRDefault="003E1C1B" w14:paraId="57D147D0" w14:textId="77777777">
      <w:r w:rsidRPr="003E1C1B">
        <w:t xml:space="preserve">    * Impact assessment.</w:t>
      </w:r>
    </w:p>
    <w:p w:rsidRPr="003E1C1B" w:rsidR="003E1C1B" w:rsidP="003E1C1B" w:rsidRDefault="003E1C1B" w14:paraId="12BCC949" w14:textId="77777777">
      <w:r w:rsidRPr="003E1C1B">
        <w:t xml:space="preserve">    * Lessons learned.</w:t>
      </w:r>
    </w:p>
    <w:p w:rsidRPr="003E1C1B" w:rsidR="003E1C1B" w:rsidP="003E1C1B" w:rsidRDefault="003E1C1B" w14:paraId="6F82BD60" w14:textId="77777777">
      <w:r w:rsidRPr="003E1C1B">
        <w:t>c. **</w:t>
      </w:r>
      <w:proofErr w:type="gramStart"/>
      <w:r w:rsidRPr="003E1C1B">
        <w:t>Recommendations:*</w:t>
      </w:r>
      <w:proofErr w:type="gramEnd"/>
      <w:r w:rsidRPr="003E1C1B">
        <w:t>* Develop actionable recommendations for improving security controls, policies, procedures, and incident response capabilities.</w:t>
      </w:r>
    </w:p>
    <w:p w:rsidRPr="003E1C1B" w:rsidR="003E1C1B" w:rsidP="003E1C1B" w:rsidRDefault="003E1C1B" w14:paraId="05A7ED23" w14:textId="77777777">
      <w:r w:rsidRPr="003E1C1B">
        <w:t>d. **</w:t>
      </w:r>
      <w:proofErr w:type="gramStart"/>
      <w:r w:rsidRPr="003E1C1B">
        <w:t>Tracking:*</w:t>
      </w:r>
      <w:proofErr w:type="gramEnd"/>
      <w:r w:rsidRPr="003E1C1B">
        <w:t>* Track the implementation of recommendations and corrective actions.</w:t>
      </w:r>
    </w:p>
    <w:p w:rsidRPr="003E1C1B" w:rsidR="003E1C1B" w:rsidP="003E1C1B" w:rsidRDefault="003E1C1B" w14:paraId="16410280" w14:textId="77777777">
      <w:r w:rsidRPr="003E1C1B">
        <w:t>e. **</w:t>
      </w:r>
      <w:proofErr w:type="gramStart"/>
      <w:r w:rsidRPr="003E1C1B">
        <w:t>Reporting:*</w:t>
      </w:r>
      <w:proofErr w:type="gramEnd"/>
      <w:r w:rsidRPr="003E1C1B">
        <w:t>* Prepare a final incident report for management and other relevant stakeholders.</w:t>
      </w:r>
    </w:p>
    <w:p w:rsidRPr="003E1C1B" w:rsidR="003E1C1B" w:rsidP="003E1C1B" w:rsidRDefault="003E1C1B" w14:paraId="5709B779" w14:textId="77777777">
      <w:r w:rsidRPr="003E1C1B">
        <w:t>f. **</w:t>
      </w:r>
      <w:proofErr w:type="gramStart"/>
      <w:r w:rsidRPr="003E1C1B">
        <w:t>Compliance:*</w:t>
      </w:r>
      <w:proofErr w:type="gramEnd"/>
      <w:r w:rsidRPr="003E1C1B">
        <w:t>* Ensure all regulatory and legal notification requirements are met.</w:t>
      </w:r>
    </w:p>
    <w:p w:rsidRPr="003E1C1B" w:rsidR="003E1C1B" w:rsidP="003E1C1B" w:rsidRDefault="003E1C1B" w14:paraId="2AD08808" w14:textId="77777777">
      <w:r w:rsidRPr="003E1C1B">
        <w:rPr>
          <w:b/>
          <w:bCs/>
        </w:rPr>
        <w:t>6. Communication Strategy</w:t>
      </w:r>
    </w:p>
    <w:p w:rsidRPr="003E1C1B" w:rsidR="003E1C1B" w:rsidP="003E1C1B" w:rsidRDefault="003E1C1B" w14:paraId="1CFF640A" w14:textId="77777777">
      <w:r w:rsidRPr="003E1C1B">
        <w:lastRenderedPageBreak/>
        <w:t xml:space="preserve">a. **Internal </w:t>
      </w:r>
      <w:proofErr w:type="gramStart"/>
      <w:r w:rsidRPr="003E1C1B">
        <w:t>Communication:*</w:t>
      </w:r>
      <w:proofErr w:type="gramEnd"/>
      <w:r w:rsidRPr="003E1C1B">
        <w:t>* Maintain regular internal communication with affected departments, management, and the IRT.</w:t>
      </w:r>
    </w:p>
    <w:p w:rsidRPr="003E1C1B" w:rsidR="003E1C1B" w:rsidP="003E1C1B" w:rsidRDefault="003E1C1B" w14:paraId="0CAD91E7" w14:textId="77777777">
      <w:r w:rsidRPr="003E1C1B">
        <w:t xml:space="preserve">b. **External </w:t>
      </w:r>
      <w:proofErr w:type="gramStart"/>
      <w:r w:rsidRPr="003E1C1B">
        <w:t>Communication:*</w:t>
      </w:r>
      <w:proofErr w:type="gramEnd"/>
      <w:r w:rsidRPr="003E1C1B">
        <w:t>* The IT Manager, in consultation with Legal and Executive Management, will manage all external communications (e.g., to law enforcement, customers, regulatory bodies, media). No unauthorized external communication is permitted.</w:t>
      </w:r>
    </w:p>
    <w:p w:rsidRPr="003E1C1B" w:rsidR="003E1C1B" w:rsidP="003E1C1B" w:rsidRDefault="003E1C1B" w14:paraId="79C2FC38" w14:textId="77777777">
      <w:r w:rsidRPr="003E1C1B">
        <w:rPr>
          <w:b/>
          <w:bCs/>
        </w:rPr>
        <w:t>7. Review and Update</w:t>
      </w:r>
    </w:p>
    <w:p w:rsidRPr="003E1C1B" w:rsidR="003E1C1B" w:rsidP="003E1C1B" w:rsidRDefault="003E1C1B" w14:paraId="4852DE1D" w14:textId="75E90209">
      <w:r w:rsidR="003E1C1B">
        <w:rPr/>
        <w:t xml:space="preserve">This procedure will be reviewed at least annually, or sooner if there are significant changes to </w:t>
      </w:r>
      <w:r w:rsidR="0DB6FD37">
        <w:rPr/>
        <w:t>Cirque</w:t>
      </w:r>
      <w:r w:rsidR="003E1C1B">
        <w:rPr/>
        <w:t>'s IT environment, lessons learned from incidents, or changes in legal/regulatory requirements.</w:t>
      </w:r>
    </w:p>
    <w:p w:rsidRPr="003E1C1B" w:rsidR="003E1C1B" w:rsidP="003E1C1B" w:rsidRDefault="003E1C1B" w14:paraId="2E1FDC6C" w14:textId="77777777">
      <w:r w:rsidRPr="003E1C1B">
        <w:rPr>
          <w:b/>
          <w:bCs/>
        </w:rPr>
        <w:t>8. Related Documents</w:t>
      </w:r>
    </w:p>
    <w:p w:rsidRPr="003E1C1B" w:rsidR="003E1C1B" w:rsidP="003E1C1B" w:rsidRDefault="003E1C1B" w14:paraId="1757E591" w14:textId="77777777">
      <w:pPr>
        <w:numPr>
          <w:ilvl w:val="0"/>
          <w:numId w:val="2"/>
        </w:numPr>
      </w:pPr>
      <w:r w:rsidRPr="003E1C1B">
        <w:t>IS-CIRQ-P-014-G: Information Security Incident Management Policy</w:t>
      </w:r>
    </w:p>
    <w:p w:rsidRPr="003E1C1B" w:rsidR="003E1C1B" w:rsidP="003E1C1B" w:rsidRDefault="003E1C1B" w14:paraId="220EA659" w14:textId="77777777">
      <w:pPr>
        <w:numPr>
          <w:ilvl w:val="0"/>
          <w:numId w:val="2"/>
        </w:numPr>
      </w:pPr>
      <w:r w:rsidRPr="003E1C1B">
        <w:t>IS-CIRQ-PR-015-G: Logging and Monitoring Procedure</w:t>
      </w:r>
    </w:p>
    <w:p w:rsidRPr="003E1C1B" w:rsidR="003E1C1B" w:rsidP="003E1C1B" w:rsidRDefault="003E1C1B" w14:paraId="2710606D" w14:textId="77777777">
      <w:pPr>
        <w:numPr>
          <w:ilvl w:val="0"/>
          <w:numId w:val="2"/>
        </w:numPr>
      </w:pPr>
      <w:r w:rsidRPr="003E1C1B">
        <w:t>IS-CIRQ-PR-013-G: Change Management Procedure</w:t>
      </w:r>
    </w:p>
    <w:p w:rsidRPr="003E1C1B" w:rsidR="003E1C1B" w:rsidP="003E1C1B" w:rsidRDefault="003E1C1B" w14:paraId="3A500300" w14:textId="77777777">
      <w:pPr>
        <w:numPr>
          <w:ilvl w:val="0"/>
          <w:numId w:val="2"/>
        </w:numPr>
      </w:pPr>
      <w:r w:rsidRPr="003E1C1B">
        <w:t>IS-CIRQ-PR-014-G: Backup and Restoration Procedure</w:t>
      </w:r>
    </w:p>
    <w:p w:rsidRPr="003E1C1B" w:rsidR="003E1C1B" w:rsidP="003E1C1B" w:rsidRDefault="003E1C1B" w14:paraId="2A8FE2D4" w14:textId="77777777">
      <w:pPr>
        <w:numPr>
          <w:ilvl w:val="0"/>
          <w:numId w:val="2"/>
        </w:numPr>
      </w:pPr>
      <w:r w:rsidRPr="003E1C1B">
        <w:t>IS-CIRQ-F-001-G: Risk Assessment Register</w:t>
      </w:r>
    </w:p>
    <w:p w:rsidRPr="003E1C1B" w:rsidR="003E1C1B" w:rsidP="003E1C1B" w:rsidRDefault="003E1C1B" w14:paraId="6CFDB1F5" w14:textId="77777777">
      <w:pPr>
        <w:numPr>
          <w:ilvl w:val="0"/>
          <w:numId w:val="2"/>
        </w:numPr>
      </w:pPr>
      <w:r w:rsidRPr="003E1C1B">
        <w:t>IS-CIRQ-P-001-G: Information Security Policy</w:t>
      </w:r>
    </w:p>
    <w:p w:rsidRPr="003E1C1B" w:rsidR="003E1C1B" w:rsidP="003E1C1B" w:rsidRDefault="003E1C1B" w14:paraId="5BA10721" w14:textId="77777777">
      <w:pPr>
        <w:numPr>
          <w:ilvl w:val="0"/>
          <w:numId w:val="2"/>
        </w:numPr>
      </w:pPr>
      <w:r w:rsidRPr="003E1C1B">
        <w:t>IS-CIRQ-P-010-G: Physical and Environmental Security Policy</w:t>
      </w:r>
    </w:p>
    <w:p w:rsidR="003E1C1B" w:rsidRDefault="003E1C1B" w14:paraId="70545D09" w14:textId="77777777"/>
    <w:sectPr w:rsidR="003E1C1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6F64"/>
    <w:multiLevelType w:val="multilevel"/>
    <w:tmpl w:val="5D7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0E72A0A"/>
    <w:multiLevelType w:val="multilevel"/>
    <w:tmpl w:val="E13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32112003">
    <w:abstractNumId w:val="0"/>
  </w:num>
  <w:num w:numId="2" w16cid:durableId="1516577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1B"/>
    <w:rsid w:val="003E1C1B"/>
    <w:rsid w:val="00A21EBE"/>
    <w:rsid w:val="0DB6FD37"/>
    <w:rsid w:val="56E6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6BC0"/>
  <w15:chartTrackingRefBased/>
  <w15:docId w15:val="{FE889C59-1D24-401D-A5D0-6F6A6E22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E1C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E1C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E1C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E1C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E1C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E1C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E1C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E1C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E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1C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E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6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0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7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5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6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1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6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2025-07-01T19:45:00.0000000Z</dcterms:created>
  <dcterms:modified xsi:type="dcterms:W3CDTF">2025-07-30T14:37:09.5503328Z</dcterms:modified>
</coreProperties>
</file>