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75FF5" w:rsidR="00275FF5" w:rsidP="00275FF5" w:rsidRDefault="00275FF5" w14:paraId="519AAC71" w14:textId="77777777">
      <w:pPr>
        <w:rPr>
          <w:b/>
          <w:bCs/>
        </w:rPr>
      </w:pPr>
      <w:r w:rsidRPr="00275FF5">
        <w:rPr>
          <w:b/>
          <w:bCs/>
        </w:rPr>
        <w:t>IS-CIRQ-PR-015-G: Logging and Monitoring Procedure</w:t>
      </w:r>
    </w:p>
    <w:p w:rsidRPr="00275FF5" w:rsidR="00275FF5" w:rsidP="00275FF5" w:rsidRDefault="00275FF5" w14:paraId="35D638FA" w14:textId="77777777">
      <w:r w:rsidRPr="00275FF5">
        <w:pict w14:anchorId="4F98B1D0">
          <v:rect id="_x0000_i1043" style="width:0;height:1.5pt" o:hr="t" o:hrstd="t" o:hralign="center" fillcolor="#a0a0a0" stroked="f"/>
        </w:pict>
      </w:r>
    </w:p>
    <w:p w:rsidRPr="00275FF5" w:rsidR="00275FF5" w:rsidP="00275FF5" w:rsidRDefault="00275FF5" w14:paraId="7654A50F" w14:textId="77777777">
      <w:pPr>
        <w:rPr>
          <w:b/>
          <w:bCs/>
        </w:rPr>
      </w:pPr>
      <w:r w:rsidRPr="00275FF5">
        <w:rPr>
          <w:b/>
          <w:bCs/>
        </w:rPr>
        <w:t>Document: IS-CIRQ-PR-015-G</w:t>
      </w:r>
    </w:p>
    <w:p w:rsidRPr="00275FF5" w:rsidR="00275FF5" w:rsidP="00275FF5" w:rsidRDefault="00275FF5" w14:paraId="284D3347" w14:textId="77777777">
      <w:pPr>
        <w:rPr>
          <w:b/>
          <w:bCs/>
        </w:rPr>
      </w:pPr>
      <w:r w:rsidRPr="00275FF5">
        <w:rPr>
          <w:b/>
          <w:bCs/>
        </w:rPr>
        <w:t>Standards Name: Logging and Monitoring Procedure</w:t>
      </w:r>
    </w:p>
    <w:p w:rsidRPr="00275FF5" w:rsidR="00275FF5" w:rsidP="00275FF5" w:rsidRDefault="00275FF5" w14:paraId="34B4E3F7" w14:textId="77777777">
      <w:pPr>
        <w:rPr>
          <w:b/>
          <w:bCs/>
        </w:rPr>
      </w:pPr>
      <w:r w:rsidRPr="00275FF5">
        <w:rPr>
          <w:b/>
          <w:bCs/>
        </w:rPr>
        <w:t>Category: IT Security Related</w:t>
      </w:r>
    </w:p>
    <w:p w:rsidRPr="00275FF5" w:rsidR="00275FF5" w:rsidP="00275FF5" w:rsidRDefault="00275FF5" w14:paraId="1A9A44E9" w14:textId="77777777">
      <w:pPr>
        <w:rPr>
          <w:b/>
          <w:bCs/>
        </w:rPr>
      </w:pPr>
      <w:r w:rsidRPr="00275FF5">
        <w:rPr>
          <w:b/>
          <w:bCs/>
        </w:rPr>
        <w:t>Division: Procedure</w:t>
      </w:r>
    </w:p>
    <w:p w:rsidRPr="00275FF5" w:rsidR="00275FF5" w:rsidP="00275FF5" w:rsidRDefault="00275FF5" w14:paraId="2B5271BE" w14:textId="77777777">
      <w:pPr>
        <w:rPr>
          <w:b/>
          <w:bCs/>
        </w:rPr>
      </w:pPr>
      <w:r w:rsidRPr="00275FF5">
        <w:rPr>
          <w:b/>
          <w:bCs/>
        </w:rPr>
        <w:t>Standard Retention: Exist and No Corrections</w:t>
      </w:r>
    </w:p>
    <w:p w:rsidRPr="00275FF5" w:rsidR="00275FF5" w:rsidP="00275FF5" w:rsidRDefault="00275FF5" w14:paraId="14E24A5C" w14:textId="77777777">
      <w:pPr>
        <w:rPr>
          <w:b/>
          <w:bCs/>
        </w:rPr>
      </w:pPr>
      <w:r w:rsidRPr="00275FF5">
        <w:rPr>
          <w:b/>
          <w:bCs/>
        </w:rPr>
        <w:t>Standard Type: Global</w:t>
      </w:r>
    </w:p>
    <w:p w:rsidRPr="00275FF5" w:rsidR="00275FF5" w:rsidP="00275FF5" w:rsidRDefault="00275FF5" w14:paraId="484B7813" w14:textId="77777777">
      <w:r w:rsidRPr="00275FF5">
        <w:pict w14:anchorId="2FEA61B0">
          <v:rect id="_x0000_i1044" style="width:0;height:1.5pt" o:hr="t" o:hrstd="t" o:hralign="center" fillcolor="#a0a0a0" stroked="f"/>
        </w:pict>
      </w:r>
    </w:p>
    <w:p w:rsidRPr="00275FF5" w:rsidR="00275FF5" w:rsidP="00275FF5" w:rsidRDefault="00275FF5" w14:paraId="124A43C7" w14:textId="77777777">
      <w:r w:rsidRPr="00275FF5">
        <w:rPr>
          <w:b/>
          <w:bCs/>
        </w:rPr>
        <w:t>Version:</w:t>
      </w:r>
      <w:r w:rsidRPr="00275FF5">
        <w:t xml:space="preserve"> 1.0 </w:t>
      </w:r>
      <w:r w:rsidRPr="00275FF5">
        <w:rPr>
          <w:b/>
          <w:bCs/>
        </w:rPr>
        <w:t>Effective Date:</w:t>
      </w:r>
      <w:r w:rsidRPr="00275FF5">
        <w:t xml:space="preserve"> 2025-07-01 </w:t>
      </w:r>
      <w:r w:rsidRPr="00275FF5">
        <w:rPr>
          <w:b/>
          <w:bCs/>
        </w:rPr>
        <w:t>Review Date:</w:t>
      </w:r>
      <w:r w:rsidRPr="00275FF5">
        <w:t xml:space="preserve"> 2026-07-01 </w:t>
      </w:r>
      <w:r w:rsidRPr="00275FF5">
        <w:rPr>
          <w:b/>
          <w:bCs/>
        </w:rPr>
        <w:t>Approved By:</w:t>
      </w:r>
      <w:r w:rsidRPr="00275FF5">
        <w:t xml:space="preserve"> IT Manager</w:t>
      </w:r>
    </w:p>
    <w:p w:rsidRPr="00275FF5" w:rsidR="00275FF5" w:rsidP="00275FF5" w:rsidRDefault="00275FF5" w14:paraId="4616D8B9" w14:textId="77777777">
      <w:r w:rsidRPr="00275FF5">
        <w:pict w14:anchorId="4DB270B5">
          <v:rect id="_x0000_i1045" style="width:0;height:1.5pt" o:hr="t" o:hrstd="t" o:hralign="center" fillcolor="#a0a0a0" stroked="f"/>
        </w:pict>
      </w:r>
    </w:p>
    <w:p w:rsidRPr="00275FF5" w:rsidR="00275FF5" w:rsidP="00275FF5" w:rsidRDefault="00275FF5" w14:paraId="75850A38" w14:textId="77777777">
      <w:r w:rsidRPr="00275FF5">
        <w:rPr>
          <w:b/>
          <w:bCs/>
        </w:rPr>
        <w:t>1. Purpose</w:t>
      </w:r>
    </w:p>
    <w:p w:rsidRPr="00275FF5" w:rsidR="00275FF5" w:rsidP="00275FF5" w:rsidRDefault="00275FF5" w14:paraId="0BE5FE75" w14:textId="275ED14B">
      <w:r w:rsidR="00275FF5">
        <w:rPr/>
        <w:t xml:space="preserve">The purpose of this procedure is to define the systematic process for logging, storing, and reviewing events related to </w:t>
      </w:r>
      <w:r w:rsidR="7AE311A5">
        <w:rPr/>
        <w:t>Cirque</w:t>
      </w:r>
      <w:r w:rsidR="00275FF5">
        <w:rPr/>
        <w:t xml:space="preserve">'s information systems, applications, and networks. This procedure ensures that sufficient information is available for audit </w:t>
      </w:r>
      <w:r w:rsidR="00275FF5">
        <w:rPr/>
        <w:t>trails</w:t>
      </w:r>
      <w:r w:rsidR="00275FF5">
        <w:rPr/>
        <w:t xml:space="preserve">, incident investigation, problem diagnosis, and compliance monitoring, </w:t>
      </w:r>
      <w:r w:rsidR="00275FF5">
        <w:rPr/>
        <w:t>in accordance with</w:t>
      </w:r>
      <w:r w:rsidR="00275FF5">
        <w:rPr/>
        <w:t xml:space="preserve"> IS-CIRQ-P-011-G: Operations Security Policy and ISO/IEC 27001:2022 Annex A.8.14.</w:t>
      </w:r>
    </w:p>
    <w:p w:rsidRPr="00275FF5" w:rsidR="00275FF5" w:rsidP="00275FF5" w:rsidRDefault="00275FF5" w14:paraId="115F8894" w14:textId="77777777">
      <w:r w:rsidRPr="00275FF5">
        <w:rPr>
          <w:b/>
          <w:bCs/>
        </w:rPr>
        <w:t>2. Scope</w:t>
      </w:r>
    </w:p>
    <w:p w:rsidRPr="00275FF5" w:rsidR="00275FF5" w:rsidP="00275FF5" w:rsidRDefault="00275FF5" w14:paraId="1907407A" w14:textId="1E475C0D">
      <w:r w:rsidR="00275FF5">
        <w:rPr/>
        <w:t xml:space="preserve">This procedure applies to all </w:t>
      </w:r>
      <w:r w:rsidR="7AE311A5">
        <w:rPr/>
        <w:t>Cirque</w:t>
      </w:r>
      <w:r w:rsidR="00275FF5">
        <w:rPr/>
        <w:t xml:space="preserve"> information systems, applications, network devices, cloud services, and physical access systems that generate logs of security-relevant events, operational activities, or user actions. This includes, but is not limited to:</w:t>
      </w:r>
    </w:p>
    <w:p w:rsidRPr="00275FF5" w:rsidR="00275FF5" w:rsidP="00275FF5" w:rsidRDefault="00275FF5" w14:paraId="46415054" w14:textId="77777777">
      <w:pPr>
        <w:numPr>
          <w:ilvl w:val="0"/>
          <w:numId w:val="1"/>
        </w:numPr>
      </w:pPr>
      <w:r w:rsidRPr="00275FF5">
        <w:rPr>
          <w:b/>
          <w:bCs/>
        </w:rPr>
        <w:t>Operating Systems:</w:t>
      </w:r>
      <w:r w:rsidRPr="00275FF5">
        <w:t xml:space="preserve"> Windows Servers, workstations (managed by </w:t>
      </w:r>
      <w:r w:rsidRPr="00275FF5">
        <w:rPr>
          <w:b/>
          <w:bCs/>
        </w:rPr>
        <w:t>Intune</w:t>
      </w:r>
      <w:r w:rsidRPr="00275FF5">
        <w:t>).</w:t>
      </w:r>
    </w:p>
    <w:p w:rsidRPr="00275FF5" w:rsidR="00275FF5" w:rsidP="00275FF5" w:rsidRDefault="00275FF5" w14:paraId="52B36F58" w14:textId="77777777">
      <w:pPr>
        <w:numPr>
          <w:ilvl w:val="0"/>
          <w:numId w:val="1"/>
        </w:numPr>
      </w:pPr>
      <w:r w:rsidRPr="00275FF5">
        <w:rPr>
          <w:b/>
          <w:bCs/>
        </w:rPr>
        <w:t>Network Devices:</w:t>
      </w:r>
      <w:r w:rsidRPr="00275FF5">
        <w:t xml:space="preserve"> Firewalls, switches, wireless access points.</w:t>
      </w:r>
    </w:p>
    <w:p w:rsidRPr="00275FF5" w:rsidR="00275FF5" w:rsidP="00275FF5" w:rsidRDefault="00275FF5" w14:paraId="48C37216" w14:textId="77777777">
      <w:pPr>
        <w:numPr>
          <w:ilvl w:val="0"/>
          <w:numId w:val="1"/>
        </w:numPr>
      </w:pPr>
      <w:r w:rsidRPr="00275FF5">
        <w:rPr>
          <w:b/>
          <w:bCs/>
        </w:rPr>
        <w:t>Applications:</w:t>
      </w:r>
      <w:r w:rsidRPr="00275FF5">
        <w:t xml:space="preserve"> Omnify, Cadence, GitLab, Asana, QuickBooks, Microsoft 365 services (e.g., SharePoint, Exchange Online).</w:t>
      </w:r>
    </w:p>
    <w:p w:rsidRPr="00275FF5" w:rsidR="00275FF5" w:rsidP="00275FF5" w:rsidRDefault="00275FF5" w14:paraId="0CFC9E25" w14:textId="77777777">
      <w:pPr>
        <w:numPr>
          <w:ilvl w:val="0"/>
          <w:numId w:val="1"/>
        </w:numPr>
      </w:pPr>
      <w:r w:rsidRPr="00275FF5">
        <w:rPr>
          <w:b/>
          <w:bCs/>
        </w:rPr>
        <w:t>Directory Services:</w:t>
      </w:r>
      <w:r w:rsidRPr="00275FF5">
        <w:t xml:space="preserve"> Active Directory.</w:t>
      </w:r>
    </w:p>
    <w:p w:rsidRPr="00275FF5" w:rsidR="00275FF5" w:rsidP="00275FF5" w:rsidRDefault="00275FF5" w14:paraId="524BB759" w14:textId="77777777">
      <w:pPr>
        <w:numPr>
          <w:ilvl w:val="0"/>
          <w:numId w:val="1"/>
        </w:numPr>
      </w:pPr>
      <w:r w:rsidRPr="00275FF5">
        <w:rPr>
          <w:b/>
          <w:bCs/>
        </w:rPr>
        <w:t>Security Tools:</w:t>
      </w:r>
      <w:r w:rsidRPr="00275FF5">
        <w:t xml:space="preserve"> </w:t>
      </w:r>
      <w:r w:rsidRPr="00275FF5">
        <w:rPr>
          <w:b/>
          <w:bCs/>
        </w:rPr>
        <w:t>Windows Defender for Business</w:t>
      </w:r>
      <w:r w:rsidRPr="00275FF5">
        <w:t>.</w:t>
      </w:r>
    </w:p>
    <w:p w:rsidRPr="00275FF5" w:rsidR="00275FF5" w:rsidP="00275FF5" w:rsidRDefault="00275FF5" w14:paraId="3DC5BD3B" w14:textId="77777777">
      <w:pPr>
        <w:numPr>
          <w:ilvl w:val="0"/>
          <w:numId w:val="1"/>
        </w:numPr>
      </w:pPr>
      <w:r w:rsidRPr="00275FF5">
        <w:rPr>
          <w:b/>
          <w:bCs/>
        </w:rPr>
        <w:lastRenderedPageBreak/>
        <w:t>Physical Access Control Systems:</w:t>
      </w:r>
      <w:r w:rsidRPr="00275FF5">
        <w:t xml:space="preserve"> </w:t>
      </w:r>
      <w:r w:rsidRPr="00275FF5">
        <w:rPr>
          <w:b/>
          <w:bCs/>
        </w:rPr>
        <w:t>Unifi Access system</w:t>
      </w:r>
      <w:r w:rsidRPr="00275FF5">
        <w:t>.</w:t>
      </w:r>
    </w:p>
    <w:p w:rsidRPr="00275FF5" w:rsidR="00275FF5" w:rsidP="00275FF5" w:rsidRDefault="00275FF5" w14:paraId="65F9497D" w14:textId="77777777">
      <w:pPr>
        <w:numPr>
          <w:ilvl w:val="0"/>
          <w:numId w:val="1"/>
        </w:numPr>
      </w:pPr>
      <w:r w:rsidRPr="00275FF5">
        <w:rPr>
          <w:b/>
          <w:bCs/>
        </w:rPr>
        <w:t>Cloud Infrastructure:</w:t>
      </w:r>
      <w:r w:rsidRPr="00275FF5">
        <w:t xml:space="preserve"> Azure logs.</w:t>
      </w:r>
    </w:p>
    <w:p w:rsidRPr="00275FF5" w:rsidR="00275FF5" w:rsidP="00275FF5" w:rsidRDefault="00275FF5" w14:paraId="27851E13" w14:textId="77777777">
      <w:r w:rsidRPr="00275FF5">
        <w:rPr>
          <w:b/>
          <w:bCs/>
        </w:rPr>
        <w:t>3. Responsibilities</w:t>
      </w:r>
    </w:p>
    <w:p w:rsidRPr="00275FF5" w:rsidR="00275FF5" w:rsidP="00275FF5" w:rsidRDefault="00275FF5" w14:paraId="38DF7454" w14:textId="77777777">
      <w:pPr>
        <w:numPr>
          <w:ilvl w:val="0"/>
          <w:numId w:val="2"/>
        </w:numPr>
      </w:pPr>
      <w:r w:rsidRPr="00275FF5">
        <w:rPr>
          <w:b/>
          <w:bCs/>
        </w:rPr>
        <w:t>IT Manager:</w:t>
      </w:r>
      <w:r w:rsidRPr="00275FF5">
        <w:t xml:space="preserve"> Overall owner of this procedure. Responsible for defining logging requirements, ensuring logging systems are properly configured, and overseeing log review and incident response processes related to logs.</w:t>
      </w:r>
    </w:p>
    <w:p w:rsidRPr="00275FF5" w:rsidR="00275FF5" w:rsidP="00275FF5" w:rsidRDefault="00275FF5" w14:paraId="6F7E818C" w14:textId="77777777">
      <w:pPr>
        <w:numPr>
          <w:ilvl w:val="0"/>
          <w:numId w:val="2"/>
        </w:numPr>
      </w:pPr>
      <w:r w:rsidRPr="00275FF5">
        <w:rPr>
          <w:b/>
          <w:bCs/>
        </w:rPr>
        <w:t>System Administrators / IT Personnel:</w:t>
      </w:r>
      <w:r w:rsidRPr="00275FF5">
        <w:t xml:space="preserve"> Responsible for configuring systems to generate appropriate logs, ensuring logs are collected and stored securely, and performing initial log reviews and investigations.</w:t>
      </w:r>
    </w:p>
    <w:p w:rsidRPr="00275FF5" w:rsidR="00275FF5" w:rsidP="00275FF5" w:rsidRDefault="00275FF5" w14:paraId="633CB930" w14:textId="77777777">
      <w:pPr>
        <w:numPr>
          <w:ilvl w:val="0"/>
          <w:numId w:val="2"/>
        </w:numPr>
      </w:pPr>
      <w:r w:rsidRPr="00275FF5">
        <w:rPr>
          <w:b/>
          <w:bCs/>
        </w:rPr>
        <w:t>All Personnel:</w:t>
      </w:r>
      <w:r w:rsidRPr="00275FF5">
        <w:t xml:space="preserve"> Responsible for reporting suspicious activities or anomalies observed on </w:t>
      </w:r>
      <w:proofErr w:type="gramStart"/>
      <w:r w:rsidRPr="00275FF5">
        <w:t>systems</w:t>
      </w:r>
      <w:proofErr w:type="gramEnd"/>
      <w:r w:rsidRPr="00275FF5">
        <w:t xml:space="preserve"> they use.</w:t>
      </w:r>
    </w:p>
    <w:p w:rsidRPr="00275FF5" w:rsidR="00275FF5" w:rsidP="00275FF5" w:rsidRDefault="00275FF5" w14:paraId="2B9964D8" w14:textId="77777777">
      <w:r w:rsidRPr="00275FF5">
        <w:rPr>
          <w:b/>
          <w:bCs/>
        </w:rPr>
        <w:t>4. Procedure</w:t>
      </w:r>
    </w:p>
    <w:p w:rsidRPr="00275FF5" w:rsidR="00275FF5" w:rsidP="00275FF5" w:rsidRDefault="00275FF5" w14:paraId="36BE765B" w14:textId="77777777">
      <w:r w:rsidRPr="00275FF5">
        <w:rPr>
          <w:b/>
          <w:bCs/>
        </w:rPr>
        <w:t>4.1. Identification of Logging Requirements</w:t>
      </w:r>
      <w:r w:rsidRPr="00275FF5">
        <w:t xml:space="preserve"> a. The IT Manager, in conjunction with system owners, shall identify and define the types of events that must be logged for each system, based on: * Business criticality of the system. * Data classification (Confidential, Internal Use). * Legal, regulatory, or contractual requirements. * Risk assessments (IS-CIRQ-F-001-G: Risk Assessment Register). b. Key events to be logged </w:t>
      </w:r>
      <w:proofErr w:type="gramStart"/>
      <w:r w:rsidRPr="00275FF5">
        <w:t>include, but</w:t>
      </w:r>
      <w:proofErr w:type="gramEnd"/>
      <w:r w:rsidRPr="00275FF5">
        <w:t xml:space="preserve"> are not limited to: * All successful and failed logon attempts. * Changes to system configuration, security settings, or access rights. * Use of privileged accounts. * Attempts to access unauthorized resources. * Execution of critical system commands. * Malware detection and quarantine events. * Physical access attempts (successful and failed) via </w:t>
      </w:r>
      <w:r w:rsidRPr="00275FF5">
        <w:rPr>
          <w:b/>
          <w:bCs/>
        </w:rPr>
        <w:t>Unifi Access system</w:t>
      </w:r>
      <w:r w:rsidRPr="00275FF5">
        <w:t>.</w:t>
      </w:r>
    </w:p>
    <w:p w:rsidRPr="00275FF5" w:rsidR="00275FF5" w:rsidP="00275FF5" w:rsidRDefault="00275FF5" w14:paraId="43CF4A43" w14:textId="62F5553C">
      <w:r w:rsidRPr="04C6B664" w:rsidR="00275FF5">
        <w:rPr>
          <w:b w:val="1"/>
          <w:bCs w:val="1"/>
        </w:rPr>
        <w:t>4.2. Log Generation and Collection</w:t>
      </w:r>
      <w:r w:rsidR="00275FF5">
        <w:rPr/>
        <w:t xml:space="preserve"> a. </w:t>
      </w:r>
      <w:r w:rsidRPr="04C6B664" w:rsidR="00275FF5">
        <w:rPr>
          <w:b w:val="1"/>
          <w:bCs w:val="1"/>
        </w:rPr>
        <w:t>System Configuration:</w:t>
      </w:r>
      <w:r w:rsidR="00275FF5">
        <w:rPr/>
        <w:t xml:space="preserve"> All relevant systems shall be configured to generate necessary logs with sufficient detail. b. </w:t>
      </w:r>
      <w:r w:rsidRPr="04C6B664" w:rsidR="00275FF5">
        <w:rPr>
          <w:b w:val="1"/>
          <w:bCs w:val="1"/>
        </w:rPr>
        <w:t>Centralized Logging (where applicable):</w:t>
      </w:r>
      <w:r w:rsidR="00275FF5">
        <w:rPr/>
        <w:t xml:space="preserve"> Logs from critical systems (e.g., servers, network devices, firewalls) should be </w:t>
      </w:r>
      <w:r w:rsidR="00275FF5">
        <w:rPr/>
        <w:t>forwarded</w:t>
      </w:r>
      <w:r w:rsidR="00275FF5">
        <w:rPr/>
        <w:t xml:space="preserve"> to a centralized log management system or Security Information and Event Management (SIEM) solution (if implemented) to </w:t>
      </w:r>
      <w:r w:rsidR="00275FF5">
        <w:rPr/>
        <w:t>facilitate</w:t>
      </w:r>
      <w:r w:rsidR="00275FF5">
        <w:rPr/>
        <w:t xml:space="preserve"> aggregation, correlation, and analysis. c. </w:t>
      </w:r>
      <w:r w:rsidRPr="04C6B664" w:rsidR="00275FF5">
        <w:rPr>
          <w:b w:val="1"/>
          <w:bCs w:val="1"/>
        </w:rPr>
        <w:t>Endpoint Logging:</w:t>
      </w:r>
      <w:r w:rsidR="00275FF5">
        <w:rPr/>
        <w:t xml:space="preserve"> For workstations and laptops, relevant logs (e.g., security events, </w:t>
      </w:r>
      <w:r w:rsidRPr="04C6B664" w:rsidR="00275FF5">
        <w:rPr>
          <w:b w:val="1"/>
          <w:bCs w:val="1"/>
        </w:rPr>
        <w:t>Windows Defender for Business</w:t>
      </w:r>
      <w:r w:rsidR="00275FF5">
        <w:rPr/>
        <w:t xml:space="preserve"> alerts) are collected and </w:t>
      </w:r>
      <w:r w:rsidR="00275FF5">
        <w:rPr/>
        <w:t>monitored</w:t>
      </w:r>
      <w:r w:rsidR="00275FF5">
        <w:rPr/>
        <w:t xml:space="preserve"> via </w:t>
      </w:r>
      <w:r w:rsidRPr="04C6B664" w:rsidR="00275FF5">
        <w:rPr>
          <w:b w:val="1"/>
          <w:bCs w:val="1"/>
        </w:rPr>
        <w:t>Intune</w:t>
      </w:r>
      <w:r w:rsidR="00275FF5">
        <w:rPr/>
        <w:t xml:space="preserve"> and integrated with Microsoft 365 security features. d. </w:t>
      </w:r>
      <w:r w:rsidRPr="04C6B664" w:rsidR="00275FF5">
        <w:rPr>
          <w:b w:val="1"/>
          <w:bCs w:val="1"/>
        </w:rPr>
        <w:t>Cloud Service Logging:</w:t>
      </w:r>
      <w:r w:rsidR="00275FF5">
        <w:rPr/>
        <w:t xml:space="preserve"> </w:t>
      </w:r>
      <w:r w:rsidR="7AE311A5">
        <w:rPr/>
        <w:t>Cirque</w:t>
      </w:r>
      <w:r w:rsidR="00275FF5">
        <w:rPr/>
        <w:t xml:space="preserve"> shall </w:t>
      </w:r>
      <w:r w:rsidR="00275FF5">
        <w:rPr/>
        <w:t>utilize</w:t>
      </w:r>
      <w:r w:rsidR="00275FF5">
        <w:rPr/>
        <w:t xml:space="preserve"> and configure the native logging capabilities of cloud services (e.g., Azure Activity Logs, Microsoft 365 Unified Audit Log, GitLab audit logs) to capture relevant events.</w:t>
      </w:r>
    </w:p>
    <w:p w:rsidRPr="00275FF5" w:rsidR="00275FF5" w:rsidP="00275FF5" w:rsidRDefault="00275FF5" w14:paraId="0260D7F1" w14:textId="77777777">
      <w:r w:rsidRPr="00275FF5">
        <w:rPr>
          <w:b/>
          <w:bCs/>
        </w:rPr>
        <w:t>4.3. Log Storage and Retention</w:t>
      </w:r>
      <w:r w:rsidRPr="00275FF5">
        <w:t xml:space="preserve"> a. </w:t>
      </w:r>
      <w:r w:rsidRPr="00275FF5">
        <w:rPr>
          <w:b/>
          <w:bCs/>
        </w:rPr>
        <w:t>Secure Storage:</w:t>
      </w:r>
      <w:r w:rsidRPr="00275FF5">
        <w:t xml:space="preserve"> Logs shall be stored securely to prevent unauthorized access, modification, or deletion. Access to log storage shall be </w:t>
      </w:r>
      <w:r w:rsidRPr="00275FF5">
        <w:lastRenderedPageBreak/>
        <w:t xml:space="preserve">strictly controlled based on need-to-know. b. </w:t>
      </w:r>
      <w:r w:rsidRPr="00275FF5">
        <w:rPr>
          <w:b/>
          <w:bCs/>
        </w:rPr>
        <w:t>Integrity:</w:t>
      </w:r>
      <w:r w:rsidRPr="00275FF5">
        <w:t xml:space="preserve"> Mechanisms shall be in place to ensure the integrity and authenticity of logs (e.g., hashing, read-only access for archived logs). c. </w:t>
      </w:r>
      <w:r w:rsidRPr="00275FF5">
        <w:rPr>
          <w:b/>
          <w:bCs/>
        </w:rPr>
        <w:t>Retention Periods:</w:t>
      </w:r>
      <w:r w:rsidRPr="00275FF5">
        <w:t xml:space="preserve"> Logs shall be retained for a period consistent with legal, regulatory, and business requirements. The default retention period for security-relevant logs is [X] days/months/years (e.g., 90 days for operational, 1 year for security incidents, 7 years for compliance). d. </w:t>
      </w:r>
      <w:r w:rsidRPr="00275FF5">
        <w:rPr>
          <w:b/>
          <w:bCs/>
        </w:rPr>
        <w:t>Time Synchronization:</w:t>
      </w:r>
      <w:r w:rsidRPr="00275FF5">
        <w:t xml:space="preserve"> All </w:t>
      </w:r>
      <w:proofErr w:type="gramStart"/>
      <w:r w:rsidRPr="00275FF5">
        <w:t>systems shall</w:t>
      </w:r>
      <w:proofErr w:type="gramEnd"/>
      <w:r w:rsidRPr="00275FF5">
        <w:t xml:space="preserve"> have their time synchronized to a central, reliable time source (e.g., NTP server) to ensure accurate timestamps in logs for correlation purposes.</w:t>
      </w:r>
    </w:p>
    <w:p w:rsidRPr="00275FF5" w:rsidR="00275FF5" w:rsidP="00275FF5" w:rsidRDefault="00275FF5" w14:paraId="5848E5BB" w14:textId="77777777">
      <w:r w:rsidRPr="00275FF5">
        <w:rPr>
          <w:b/>
          <w:bCs/>
        </w:rPr>
        <w:t>4.4. Log Review and Analysis</w:t>
      </w:r>
      <w:r w:rsidRPr="00275FF5">
        <w:t xml:space="preserve"> a. </w:t>
      </w:r>
      <w:r w:rsidRPr="00275FF5">
        <w:rPr>
          <w:b/>
          <w:bCs/>
        </w:rPr>
        <w:t>Regular Review:</w:t>
      </w:r>
      <w:r w:rsidRPr="00275FF5">
        <w:t xml:space="preserve"> Logs shall be reviewed regularly for security events, operational issues, and anomalies: * </w:t>
      </w:r>
      <w:r w:rsidRPr="00275FF5">
        <w:rPr>
          <w:b/>
          <w:bCs/>
        </w:rPr>
        <w:t>Daily:</w:t>
      </w:r>
      <w:r w:rsidRPr="00275FF5">
        <w:t xml:space="preserve"> Critical system logs (e.g., firewall, server authentication logs), privileged access logs. * </w:t>
      </w:r>
      <w:r w:rsidRPr="00275FF5">
        <w:rPr>
          <w:b/>
          <w:bCs/>
        </w:rPr>
        <w:t>Weekly/Monthly:</w:t>
      </w:r>
      <w:r w:rsidRPr="00275FF5">
        <w:t xml:space="preserve"> General system logs, application logs, physical access logs from </w:t>
      </w:r>
      <w:r w:rsidRPr="00275FF5">
        <w:rPr>
          <w:b/>
          <w:bCs/>
        </w:rPr>
        <w:t>Unifi Access system</w:t>
      </w:r>
      <w:r w:rsidRPr="00275FF5">
        <w:t xml:space="preserve">. * </w:t>
      </w:r>
      <w:r w:rsidRPr="00275FF5">
        <w:rPr>
          <w:b/>
          <w:bCs/>
        </w:rPr>
        <w:t>Ad-hoc:</w:t>
      </w:r>
      <w:r w:rsidRPr="00275FF5">
        <w:t xml:space="preserve"> In response to alerts, suspected incidents, or during investigations. b. </w:t>
      </w:r>
      <w:r w:rsidRPr="00275FF5">
        <w:rPr>
          <w:b/>
          <w:bCs/>
        </w:rPr>
        <w:t>Automated Monitoring and Alerts:</w:t>
      </w:r>
      <w:r w:rsidRPr="00275FF5">
        <w:t xml:space="preserve"> * Automated monitoring tools shall be configured to identify and alert on pre-defined critical security events (e.g., multiple failed logins, unauthorized access attempts, malware outbreaks detected by </w:t>
      </w:r>
      <w:r w:rsidRPr="00275FF5">
        <w:rPr>
          <w:b/>
          <w:bCs/>
        </w:rPr>
        <w:t>Windows Defender for Business</w:t>
      </w:r>
      <w:r w:rsidRPr="00275FF5">
        <w:t xml:space="preserve">, significant changes in </w:t>
      </w:r>
      <w:r w:rsidRPr="00275FF5">
        <w:rPr>
          <w:b/>
          <w:bCs/>
        </w:rPr>
        <w:t>Active Directory</w:t>
      </w:r>
      <w:r w:rsidRPr="00275FF5">
        <w:t xml:space="preserve">). * Alerts shall be escalated to the IT Manager or designated personnel for immediate investigation. c. </w:t>
      </w:r>
      <w:r w:rsidRPr="00275FF5">
        <w:rPr>
          <w:b/>
          <w:bCs/>
        </w:rPr>
        <w:t>Incident Response Integration:</w:t>
      </w:r>
      <w:r w:rsidRPr="00275FF5">
        <w:t xml:space="preserve"> Log analysis is a critical component of the Incident Response process (IS-CIRQ-PR-XXX-G: Incident Response Procedure - future document).</w:t>
      </w:r>
    </w:p>
    <w:p w:rsidRPr="00275FF5" w:rsidR="00275FF5" w:rsidP="00275FF5" w:rsidRDefault="00275FF5" w14:paraId="7FA22514" w14:textId="77777777">
      <w:r w:rsidRPr="00275FF5">
        <w:rPr>
          <w:b/>
          <w:bCs/>
        </w:rPr>
        <w:t>4.5. Protection of Logging Facilities</w:t>
      </w:r>
      <w:r w:rsidRPr="00275FF5">
        <w:t xml:space="preserve"> a. Logging facilities and log data shall be protected from tampering and unauthorized access. b. Only authorized personnel shall have access to configure, review, or modify logging systems.</w:t>
      </w:r>
    </w:p>
    <w:p w:rsidRPr="00275FF5" w:rsidR="00275FF5" w:rsidP="00275FF5" w:rsidRDefault="00275FF5" w14:paraId="0A756190" w14:textId="77777777">
      <w:r w:rsidRPr="00275FF5">
        <w:rPr>
          <w:b/>
          <w:bCs/>
        </w:rPr>
        <w:t>5. Review and Update</w:t>
      </w:r>
    </w:p>
    <w:p w:rsidRPr="00275FF5" w:rsidR="00275FF5" w:rsidP="00275FF5" w:rsidRDefault="00275FF5" w14:paraId="542C7700" w14:textId="25D0794B">
      <w:r w:rsidR="00275FF5">
        <w:rPr/>
        <w:t xml:space="preserve">This procedure will be reviewed at least annually, or sooner if there are significant changes to </w:t>
      </w:r>
      <w:r w:rsidR="7AE311A5">
        <w:rPr/>
        <w:t>Cirque</w:t>
      </w:r>
      <w:r w:rsidR="00275FF5">
        <w:rPr/>
        <w:t>'s IT environment, logging tools, or legal/regulatory requirements.</w:t>
      </w:r>
    </w:p>
    <w:p w:rsidRPr="00275FF5" w:rsidR="00275FF5" w:rsidP="00275FF5" w:rsidRDefault="00275FF5" w14:paraId="48DE22DA" w14:textId="77777777">
      <w:r w:rsidRPr="00275FF5">
        <w:rPr>
          <w:b/>
          <w:bCs/>
        </w:rPr>
        <w:t>6. Related Documents</w:t>
      </w:r>
    </w:p>
    <w:p w:rsidRPr="00275FF5" w:rsidR="00275FF5" w:rsidP="00275FF5" w:rsidRDefault="00275FF5" w14:paraId="0CEBD599" w14:textId="77777777">
      <w:pPr>
        <w:numPr>
          <w:ilvl w:val="0"/>
          <w:numId w:val="3"/>
        </w:numPr>
      </w:pPr>
      <w:r w:rsidRPr="00275FF5">
        <w:t>IS-CIRQ-P-011-G: Operations Security Policy</w:t>
      </w:r>
    </w:p>
    <w:p w:rsidRPr="00275FF5" w:rsidR="00275FF5" w:rsidP="00275FF5" w:rsidRDefault="00275FF5" w14:paraId="4E6DFE3C" w14:textId="77777777">
      <w:pPr>
        <w:numPr>
          <w:ilvl w:val="0"/>
          <w:numId w:val="3"/>
        </w:numPr>
      </w:pPr>
      <w:r w:rsidRPr="00275FF5">
        <w:t>IS-CIRQ-P-008-G: Access Control Policy</w:t>
      </w:r>
    </w:p>
    <w:p w:rsidRPr="00275FF5" w:rsidR="00275FF5" w:rsidP="00275FF5" w:rsidRDefault="00275FF5" w14:paraId="6CBF31B7" w14:textId="77777777">
      <w:pPr>
        <w:numPr>
          <w:ilvl w:val="0"/>
          <w:numId w:val="3"/>
        </w:numPr>
      </w:pPr>
      <w:r w:rsidRPr="00275FF5">
        <w:t>IS-CIRQ-PR-009-G: Privileged Access Management Procedure</w:t>
      </w:r>
    </w:p>
    <w:p w:rsidRPr="00275FF5" w:rsidR="00275FF5" w:rsidP="00275FF5" w:rsidRDefault="00275FF5" w14:paraId="7DE32539" w14:textId="77777777">
      <w:pPr>
        <w:numPr>
          <w:ilvl w:val="0"/>
          <w:numId w:val="3"/>
        </w:numPr>
      </w:pPr>
      <w:r w:rsidRPr="00275FF5">
        <w:t>IS-CIRQ-F-001-G: Risk Assessment Register</w:t>
      </w:r>
    </w:p>
    <w:p w:rsidRPr="00275FF5" w:rsidR="00275FF5" w:rsidP="00275FF5" w:rsidRDefault="00275FF5" w14:paraId="0E1803B5" w14:textId="77777777">
      <w:pPr>
        <w:numPr>
          <w:ilvl w:val="0"/>
          <w:numId w:val="3"/>
        </w:numPr>
      </w:pPr>
      <w:r w:rsidRPr="00275FF5">
        <w:t>IS-CIRQ-P-001-G: Information Security Policy</w:t>
      </w:r>
    </w:p>
    <w:p w:rsidRPr="00275FF5" w:rsidR="00275FF5" w:rsidP="00275FF5" w:rsidRDefault="00275FF5" w14:paraId="4A52DDF1" w14:textId="77777777">
      <w:pPr>
        <w:numPr>
          <w:ilvl w:val="0"/>
          <w:numId w:val="3"/>
        </w:numPr>
      </w:pPr>
      <w:r w:rsidRPr="00275FF5">
        <w:t>IS-CIRQ-P-010-G: Physical and Environmental Security Policy</w:t>
      </w:r>
    </w:p>
    <w:p w:rsidRPr="00275FF5" w:rsidR="00275FF5" w:rsidP="00275FF5" w:rsidRDefault="00275FF5" w14:paraId="68194050" w14:textId="77777777">
      <w:pPr>
        <w:numPr>
          <w:ilvl w:val="0"/>
          <w:numId w:val="3"/>
        </w:numPr>
      </w:pPr>
      <w:r w:rsidRPr="00275FF5">
        <w:lastRenderedPageBreak/>
        <w:t>IS-CIRQ-PR-011-G: Physical Access Control Procedure</w:t>
      </w:r>
    </w:p>
    <w:p w:rsidR="00275FF5" w:rsidRDefault="00275FF5" w14:paraId="12408101" w14:textId="77777777"/>
    <w:sectPr w:rsidR="00275FF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F0B59"/>
    <w:multiLevelType w:val="multilevel"/>
    <w:tmpl w:val="FD12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6A31E6"/>
    <w:multiLevelType w:val="multilevel"/>
    <w:tmpl w:val="E92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51F6A9C"/>
    <w:multiLevelType w:val="multilevel"/>
    <w:tmpl w:val="5D3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82674273">
    <w:abstractNumId w:val="0"/>
  </w:num>
  <w:num w:numId="2" w16cid:durableId="2133136535">
    <w:abstractNumId w:val="2"/>
  </w:num>
  <w:num w:numId="3" w16cid:durableId="1322200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F5"/>
    <w:rsid w:val="00275FF5"/>
    <w:rsid w:val="00A21EBE"/>
    <w:rsid w:val="04C6B664"/>
    <w:rsid w:val="7AE3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3319D"/>
  <w15:chartTrackingRefBased/>
  <w15:docId w15:val="{D1641242-B6F7-402A-98A9-22BB24DC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F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F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75FF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75FF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75FF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75FF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75FF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75FF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75FF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75FF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75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F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75F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75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FF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75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FF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5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8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2025-07-01T19:34:00.0000000Z</dcterms:created>
  <dcterms:modified xsi:type="dcterms:W3CDTF">2025-07-30T14:35:12.8448444Z</dcterms:modified>
</coreProperties>
</file>