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65956" w:rsidR="00565956" w:rsidP="00565956" w:rsidRDefault="00565956" w14:paraId="2FA35011" w14:textId="77777777">
      <w:pPr>
        <w:rPr>
          <w:b/>
          <w:bCs/>
        </w:rPr>
      </w:pPr>
      <w:r w:rsidRPr="00565956">
        <w:rPr>
          <w:b/>
          <w:bCs/>
        </w:rPr>
        <w:t>IS-CIRQ-PR-021-G: Business Continuity and Disaster Recovery Procedure</w:t>
      </w:r>
    </w:p>
    <w:p w:rsidRPr="00565956" w:rsidR="00565956" w:rsidP="00565956" w:rsidRDefault="00565956" w14:paraId="274367B5" w14:textId="77777777">
      <w:r w:rsidRPr="00565956">
        <w:pict w14:anchorId="07A61CA5">
          <v:rect id="_x0000_i1043" style="width:0;height:1.5pt" o:hr="t" o:hrstd="t" o:hralign="center" fillcolor="#a0a0a0" stroked="f"/>
        </w:pict>
      </w:r>
    </w:p>
    <w:p w:rsidRPr="00565956" w:rsidR="00565956" w:rsidP="00565956" w:rsidRDefault="00565956" w14:paraId="5FEE41D3" w14:textId="77777777">
      <w:pPr>
        <w:rPr>
          <w:b/>
          <w:bCs/>
        </w:rPr>
      </w:pPr>
      <w:r w:rsidRPr="00565956">
        <w:rPr>
          <w:b/>
          <w:bCs/>
        </w:rPr>
        <w:t>Document: IS-CIRQ-PR-021-G</w:t>
      </w:r>
    </w:p>
    <w:p w:rsidRPr="00565956" w:rsidR="00565956" w:rsidP="00565956" w:rsidRDefault="00565956" w14:paraId="526028E6" w14:textId="77777777">
      <w:pPr>
        <w:rPr>
          <w:b/>
          <w:bCs/>
        </w:rPr>
      </w:pPr>
      <w:r w:rsidRPr="00565956">
        <w:rPr>
          <w:b/>
          <w:bCs/>
        </w:rPr>
        <w:t>Standards Name: Business Continuity and Disaster Recovery Procedure</w:t>
      </w:r>
    </w:p>
    <w:p w:rsidRPr="00565956" w:rsidR="00565956" w:rsidP="00565956" w:rsidRDefault="00565956" w14:paraId="4E0DD2F3" w14:textId="77777777">
      <w:pPr>
        <w:rPr>
          <w:b/>
          <w:bCs/>
        </w:rPr>
      </w:pPr>
      <w:r w:rsidRPr="00565956">
        <w:rPr>
          <w:b/>
          <w:bCs/>
        </w:rPr>
        <w:t>Category: IT Security Related</w:t>
      </w:r>
    </w:p>
    <w:p w:rsidRPr="00565956" w:rsidR="00565956" w:rsidP="00565956" w:rsidRDefault="00565956" w14:paraId="0362947D" w14:textId="77777777">
      <w:pPr>
        <w:rPr>
          <w:b/>
          <w:bCs/>
        </w:rPr>
      </w:pPr>
      <w:r w:rsidRPr="00565956">
        <w:rPr>
          <w:b/>
          <w:bCs/>
        </w:rPr>
        <w:t>Division: Procedure</w:t>
      </w:r>
    </w:p>
    <w:p w:rsidRPr="00565956" w:rsidR="00565956" w:rsidP="00565956" w:rsidRDefault="00565956" w14:paraId="77E73B93" w14:textId="77777777">
      <w:pPr>
        <w:rPr>
          <w:b/>
          <w:bCs/>
        </w:rPr>
      </w:pPr>
      <w:r w:rsidRPr="00565956">
        <w:rPr>
          <w:b/>
          <w:bCs/>
        </w:rPr>
        <w:t>Standard Retention: Exist and No Corrections</w:t>
      </w:r>
    </w:p>
    <w:p w:rsidRPr="00565956" w:rsidR="00565956" w:rsidP="00565956" w:rsidRDefault="00565956" w14:paraId="7CE57122" w14:textId="77777777">
      <w:pPr>
        <w:rPr>
          <w:b/>
          <w:bCs/>
        </w:rPr>
      </w:pPr>
      <w:r w:rsidRPr="00565956">
        <w:rPr>
          <w:b/>
          <w:bCs/>
        </w:rPr>
        <w:t>Standard Type: Global</w:t>
      </w:r>
    </w:p>
    <w:p w:rsidRPr="00565956" w:rsidR="00565956" w:rsidP="00565956" w:rsidRDefault="00565956" w14:paraId="09321393" w14:textId="77777777">
      <w:r w:rsidRPr="00565956">
        <w:pict w14:anchorId="0AA58989">
          <v:rect id="_x0000_i1044" style="width:0;height:1.5pt" o:hr="t" o:hrstd="t" o:hralign="center" fillcolor="#a0a0a0" stroked="f"/>
        </w:pict>
      </w:r>
    </w:p>
    <w:p w:rsidRPr="00565956" w:rsidR="00565956" w:rsidP="00565956" w:rsidRDefault="00565956" w14:paraId="6125A95F" w14:textId="77777777">
      <w:r w:rsidRPr="00565956">
        <w:rPr>
          <w:b/>
          <w:bCs/>
        </w:rPr>
        <w:t>Version:</w:t>
      </w:r>
      <w:r w:rsidRPr="00565956">
        <w:t xml:space="preserve"> 1.0 </w:t>
      </w:r>
      <w:r w:rsidRPr="00565956">
        <w:rPr>
          <w:b/>
          <w:bCs/>
        </w:rPr>
        <w:t>Effective Date:</w:t>
      </w:r>
      <w:r w:rsidRPr="00565956">
        <w:t xml:space="preserve"> 2025-07-01 </w:t>
      </w:r>
      <w:r w:rsidRPr="00565956">
        <w:rPr>
          <w:b/>
          <w:bCs/>
        </w:rPr>
        <w:t>Review Date:</w:t>
      </w:r>
      <w:r w:rsidRPr="00565956">
        <w:t xml:space="preserve"> 2026-07-01 </w:t>
      </w:r>
      <w:r w:rsidRPr="00565956">
        <w:rPr>
          <w:b/>
          <w:bCs/>
        </w:rPr>
        <w:t>Approved By:</w:t>
      </w:r>
      <w:r w:rsidRPr="00565956">
        <w:t xml:space="preserve"> IT Manager</w:t>
      </w:r>
    </w:p>
    <w:p w:rsidRPr="00565956" w:rsidR="00565956" w:rsidP="00565956" w:rsidRDefault="00565956" w14:paraId="7CDF7979" w14:textId="77777777">
      <w:r w:rsidRPr="00565956">
        <w:pict w14:anchorId="0B9A0AF7">
          <v:rect id="_x0000_i1045" style="width:0;height:1.5pt" o:hr="t" o:hrstd="t" o:hralign="center" fillcolor="#a0a0a0" stroked="f"/>
        </w:pict>
      </w:r>
    </w:p>
    <w:p w:rsidRPr="00565956" w:rsidR="00565956" w:rsidP="00565956" w:rsidRDefault="00565956" w14:paraId="2444209A" w14:textId="77777777">
      <w:r w:rsidRPr="00565956">
        <w:rPr>
          <w:b/>
          <w:bCs/>
        </w:rPr>
        <w:t>1. Purpose</w:t>
      </w:r>
    </w:p>
    <w:p w:rsidRPr="00565956" w:rsidR="00565956" w:rsidP="00565956" w:rsidRDefault="00565956" w14:paraId="64A38158" w14:textId="58BCA246">
      <w:r w:rsidR="00565956">
        <w:rPr/>
        <w:t xml:space="preserve">The purpose of this procedure is to define the structured process for planning, developing, </w:t>
      </w:r>
      <w:r w:rsidR="00565956">
        <w:rPr/>
        <w:t>maintaining</w:t>
      </w:r>
      <w:r w:rsidR="00565956">
        <w:rPr/>
        <w:t xml:space="preserve">, and executing </w:t>
      </w:r>
      <w:r w:rsidR="0FA749A5">
        <w:rPr/>
        <w:t>Cirque</w:t>
      </w:r>
      <w:r w:rsidR="00565956">
        <w:rPr/>
        <w:t>'s Business Continuity (BC) and Disaster Recovery (DR) plans. This procedure aims to ensure the continued availability of critical business processes and the recovery of essential information systems and data in the event of a disruptive incident, minimizing downtime and data loss, in accordance with IS-CIRQ-P-015-G: Information Security Continuity Policy and ISO/IEC 27001:2022 Annex A.17.</w:t>
      </w:r>
    </w:p>
    <w:p w:rsidRPr="00565956" w:rsidR="00565956" w:rsidP="00565956" w:rsidRDefault="00565956" w14:paraId="6FA5FF28" w14:textId="77777777">
      <w:r w:rsidRPr="00565956">
        <w:rPr>
          <w:b/>
          <w:bCs/>
        </w:rPr>
        <w:t>2. Scope</w:t>
      </w:r>
    </w:p>
    <w:p w:rsidRPr="00565956" w:rsidR="00565956" w:rsidP="00565956" w:rsidRDefault="00565956" w14:paraId="4E3A9AD7" w14:textId="5FE83A17">
      <w:r w:rsidR="00565956">
        <w:rPr/>
        <w:t xml:space="preserve">This procedure applies to all </w:t>
      </w:r>
      <w:r w:rsidR="0FA749A5">
        <w:rPr/>
        <w:t>Cirque</w:t>
      </w:r>
      <w:r w:rsidR="00565956">
        <w:rPr/>
        <w:t xml:space="preserve"> departments, critical business processes, information systems, applications, data, and infrastructure across all global locations (US, China, Taiwan). It specifically covers the recovery of servers and fileservers utilizing </w:t>
      </w:r>
      <w:r w:rsidRPr="122BED2F" w:rsidR="00565956">
        <w:rPr>
          <w:b w:val="1"/>
          <w:bCs w:val="1"/>
        </w:rPr>
        <w:t>Veeam</w:t>
      </w:r>
      <w:r w:rsidR="00565956">
        <w:rPr/>
        <w:t xml:space="preserve"> backup and replication solutions, including the immediate recovery of physical servers to virtual machines (P2V).</w:t>
      </w:r>
    </w:p>
    <w:p w:rsidRPr="00565956" w:rsidR="00565956" w:rsidP="00565956" w:rsidRDefault="00565956" w14:paraId="395306F1" w14:textId="77777777">
      <w:r w:rsidRPr="00565956">
        <w:rPr>
          <w:b/>
          <w:bCs/>
        </w:rPr>
        <w:t>3. Definitions</w:t>
      </w:r>
    </w:p>
    <w:p w:rsidRPr="00565956" w:rsidR="00565956" w:rsidP="00565956" w:rsidRDefault="00565956" w14:paraId="413E276A" w14:textId="429EB0D1">
      <w:pPr>
        <w:numPr>
          <w:ilvl w:val="0"/>
          <w:numId w:val="1"/>
        </w:numPr>
        <w:rPr/>
      </w:pPr>
      <w:r w:rsidRPr="122BED2F" w:rsidR="00565956">
        <w:rPr>
          <w:b w:val="1"/>
          <w:bCs w:val="1"/>
        </w:rPr>
        <w:t>Business Continuity Plan (BCP):</w:t>
      </w:r>
      <w:r w:rsidR="00565956">
        <w:rPr/>
        <w:t xml:space="preserve"> A comprehensive plan outlining how </w:t>
      </w:r>
      <w:r w:rsidR="0FA749A5">
        <w:rPr/>
        <w:t>Cirque</w:t>
      </w:r>
      <w:r w:rsidR="00565956">
        <w:rPr/>
        <w:t xml:space="preserve"> will </w:t>
      </w:r>
      <w:r w:rsidR="00565956">
        <w:rPr/>
        <w:t>maintain</w:t>
      </w:r>
      <w:r w:rsidR="00565956">
        <w:rPr/>
        <w:t xml:space="preserve"> or quickly resume mission-critical business functions after a disruption.</w:t>
      </w:r>
    </w:p>
    <w:p w:rsidRPr="00565956" w:rsidR="00565956" w:rsidP="00565956" w:rsidRDefault="00565956" w14:paraId="087ADB83" w14:textId="77777777">
      <w:pPr>
        <w:numPr>
          <w:ilvl w:val="0"/>
          <w:numId w:val="1"/>
        </w:numPr>
      </w:pPr>
      <w:r w:rsidRPr="00565956">
        <w:rPr>
          <w:b/>
          <w:bCs/>
        </w:rPr>
        <w:lastRenderedPageBreak/>
        <w:t>Disaster Recovery Plan (DRP):</w:t>
      </w:r>
      <w:r w:rsidRPr="00565956">
        <w:t xml:space="preserve"> A detailed plan focused on the recovery of IT systems and infrastructure following a disruptive event.</w:t>
      </w:r>
    </w:p>
    <w:p w:rsidRPr="00565956" w:rsidR="00565956" w:rsidP="00565956" w:rsidRDefault="00565956" w14:paraId="6C43E76F" w14:textId="77777777">
      <w:pPr>
        <w:numPr>
          <w:ilvl w:val="0"/>
          <w:numId w:val="1"/>
        </w:numPr>
      </w:pPr>
      <w:r w:rsidRPr="00565956">
        <w:rPr>
          <w:b/>
          <w:bCs/>
        </w:rPr>
        <w:t>Recovery Time Objective (RTO):</w:t>
      </w:r>
      <w:r w:rsidRPr="00565956">
        <w:t xml:space="preserve"> The maximum tolerable length of time that a business process or system can be down after a disaster or failure.</w:t>
      </w:r>
    </w:p>
    <w:p w:rsidRPr="00565956" w:rsidR="00565956" w:rsidP="00565956" w:rsidRDefault="00565956" w14:paraId="04128C08" w14:textId="77777777">
      <w:pPr>
        <w:numPr>
          <w:ilvl w:val="0"/>
          <w:numId w:val="1"/>
        </w:numPr>
      </w:pPr>
      <w:r w:rsidRPr="00565956">
        <w:rPr>
          <w:b/>
          <w:bCs/>
        </w:rPr>
        <w:t>Recovery Point Objective (RPO):</w:t>
      </w:r>
      <w:r w:rsidRPr="00565956">
        <w:t xml:space="preserve"> The maximum tolerable period in which data might be lost from an IT service due to a major incident.</w:t>
      </w:r>
    </w:p>
    <w:p w:rsidRPr="00565956" w:rsidR="00565956" w:rsidP="00565956" w:rsidRDefault="00565956" w14:paraId="5692C860" w14:textId="77777777">
      <w:pPr>
        <w:numPr>
          <w:ilvl w:val="0"/>
          <w:numId w:val="1"/>
        </w:numPr>
      </w:pPr>
      <w:r w:rsidRPr="00565956">
        <w:rPr>
          <w:b/>
          <w:bCs/>
        </w:rPr>
        <w:t>Disaster Recovery Site:</w:t>
      </w:r>
      <w:r w:rsidRPr="00565956">
        <w:t xml:space="preserve"> An alternative location where IT operations can resume after a </w:t>
      </w:r>
      <w:proofErr w:type="gramStart"/>
      <w:r w:rsidRPr="00565956">
        <w:t>primary site</w:t>
      </w:r>
      <w:proofErr w:type="gramEnd"/>
      <w:r w:rsidRPr="00565956">
        <w:t xml:space="preserve"> disaster.</w:t>
      </w:r>
    </w:p>
    <w:p w:rsidRPr="00565956" w:rsidR="00565956" w:rsidP="00565956" w:rsidRDefault="00565956" w14:paraId="581DF0ED" w14:textId="77777777">
      <w:r w:rsidRPr="00565956">
        <w:rPr>
          <w:b/>
          <w:bCs/>
        </w:rPr>
        <w:t>4. Responsibilities</w:t>
      </w:r>
    </w:p>
    <w:p w:rsidRPr="00565956" w:rsidR="00565956" w:rsidP="00565956" w:rsidRDefault="00565956" w14:paraId="0FB09D13" w14:textId="77777777">
      <w:pPr>
        <w:numPr>
          <w:ilvl w:val="0"/>
          <w:numId w:val="2"/>
        </w:numPr>
      </w:pPr>
      <w:r w:rsidRPr="00565956">
        <w:rPr>
          <w:b/>
          <w:bCs/>
        </w:rPr>
        <w:t>Executive Management:</w:t>
      </w:r>
      <w:r w:rsidRPr="00565956">
        <w:t xml:space="preserve"> Overall responsibility for approving BCP/DRP strategy, funding, and ensuring adequate resources.</w:t>
      </w:r>
    </w:p>
    <w:p w:rsidRPr="00565956" w:rsidR="00565956" w:rsidP="00565956" w:rsidRDefault="00565956" w14:paraId="0586A7BD" w14:textId="77777777">
      <w:pPr>
        <w:numPr>
          <w:ilvl w:val="0"/>
          <w:numId w:val="2"/>
        </w:numPr>
      </w:pPr>
      <w:r w:rsidRPr="00565956">
        <w:rPr>
          <w:b/>
          <w:bCs/>
        </w:rPr>
        <w:t>IT Manager (DRP Lead):</w:t>
      </w:r>
      <w:r w:rsidRPr="00565956">
        <w:t xml:space="preserve"> Primary responsible for the development, implementation, testing, and maintenance of the DRP. Coordinates IT recovery efforts.</w:t>
      </w:r>
    </w:p>
    <w:p w:rsidRPr="00565956" w:rsidR="00565956" w:rsidP="00565956" w:rsidRDefault="00565956" w14:paraId="19DDBC3A" w14:textId="77777777">
      <w:pPr>
        <w:numPr>
          <w:ilvl w:val="0"/>
          <w:numId w:val="2"/>
        </w:numPr>
      </w:pPr>
      <w:r w:rsidRPr="00565956">
        <w:rPr>
          <w:b/>
          <w:bCs/>
        </w:rPr>
        <w:t>Business Unit Managers (BCP Owners):</w:t>
      </w:r>
      <w:r w:rsidRPr="00565956">
        <w:t xml:space="preserve"> Responsible for identifying critical business processes, defining their RTO/RPO, and developing their specific continuity plans.</w:t>
      </w:r>
    </w:p>
    <w:p w:rsidRPr="00565956" w:rsidR="00565956" w:rsidP="00565956" w:rsidRDefault="00565956" w14:paraId="6A8ACA3F" w14:textId="77777777">
      <w:pPr>
        <w:numPr>
          <w:ilvl w:val="0"/>
          <w:numId w:val="2"/>
        </w:numPr>
      </w:pPr>
      <w:r w:rsidRPr="00565956">
        <w:rPr>
          <w:b/>
          <w:bCs/>
        </w:rPr>
        <w:t>System Administrators/Engineers:</w:t>
      </w:r>
      <w:r w:rsidRPr="00565956">
        <w:t xml:space="preserve"> Responsible for implementing backup and recovery solutions (e.g., </w:t>
      </w:r>
      <w:r w:rsidRPr="00565956">
        <w:rPr>
          <w:b/>
          <w:bCs/>
        </w:rPr>
        <w:t>Veeam</w:t>
      </w:r>
      <w:r w:rsidRPr="00565956">
        <w:t>), maintaining recovery infrastructure, and executing recovery steps during a disaster.</w:t>
      </w:r>
    </w:p>
    <w:p w:rsidRPr="00565956" w:rsidR="00565956" w:rsidP="00565956" w:rsidRDefault="00565956" w14:paraId="697DB02C" w14:textId="77777777">
      <w:pPr>
        <w:numPr>
          <w:ilvl w:val="0"/>
          <w:numId w:val="2"/>
        </w:numPr>
      </w:pPr>
      <w:r w:rsidRPr="00565956">
        <w:rPr>
          <w:b/>
          <w:bCs/>
        </w:rPr>
        <w:t>All Personnel:</w:t>
      </w:r>
      <w:r w:rsidRPr="00565956">
        <w:t xml:space="preserve"> Responsible for understanding their roles and responsibilities in BCP/DRP activation and execution.</w:t>
      </w:r>
    </w:p>
    <w:p w:rsidRPr="00565956" w:rsidR="00565956" w:rsidP="00565956" w:rsidRDefault="00565956" w14:paraId="15DC674C" w14:textId="77777777">
      <w:r w:rsidRPr="00565956">
        <w:rPr>
          <w:b/>
          <w:bCs/>
        </w:rPr>
        <w:t>5. Procedure</w:t>
      </w:r>
    </w:p>
    <w:p w:rsidRPr="00565956" w:rsidR="00565956" w:rsidP="00565956" w:rsidRDefault="00565956" w14:paraId="437383E2" w14:textId="2B1DA2A0">
      <w:r w:rsidRPr="122BED2F" w:rsidR="00565956">
        <w:rPr>
          <w:b w:val="1"/>
          <w:bCs w:val="1"/>
        </w:rPr>
        <w:t>5.1. Business Impact Analysis (BIA) and Risk Assessment</w:t>
      </w:r>
      <w:r w:rsidR="00565956">
        <w:rPr/>
        <w:t xml:space="preserve"> a. </w:t>
      </w:r>
      <w:r w:rsidRPr="122BED2F" w:rsidR="00565956">
        <w:rPr>
          <w:b w:val="1"/>
          <w:bCs w:val="1"/>
        </w:rPr>
        <w:t>Identify</w:t>
      </w:r>
      <w:r w:rsidRPr="122BED2F" w:rsidR="00565956">
        <w:rPr>
          <w:b w:val="1"/>
          <w:bCs w:val="1"/>
        </w:rPr>
        <w:t xml:space="preserve"> Critical Processes:</w:t>
      </w:r>
      <w:r w:rsidR="00565956">
        <w:rPr/>
        <w:t xml:space="preserve"> Business Unit Managers shall </w:t>
      </w:r>
      <w:r w:rsidR="00565956">
        <w:rPr/>
        <w:t>identify</w:t>
      </w:r>
      <w:r w:rsidR="00565956">
        <w:rPr/>
        <w:t xml:space="preserve"> and document all critical business processes that are essential for </w:t>
      </w:r>
      <w:r w:rsidR="0FA749A5">
        <w:rPr/>
        <w:t>Cirque</w:t>
      </w:r>
      <w:r w:rsidR="00565956">
        <w:rPr/>
        <w:t xml:space="preserve">'s operation. b. </w:t>
      </w:r>
      <w:r w:rsidRPr="122BED2F" w:rsidR="00565956">
        <w:rPr>
          <w:b w:val="1"/>
          <w:bCs w:val="1"/>
        </w:rPr>
        <w:t>Define RTO/RPO:</w:t>
      </w:r>
      <w:r w:rsidR="00565956">
        <w:rPr/>
        <w:t xml:space="preserve"> For each critical process, define the maximum acceptable downtime (RTO) and maximum acceptable data loss (RPO). This shall be documented (e.g., in IS-CIRQ-F-001-G: Risk Assessment Register). c. </w:t>
      </w:r>
      <w:r w:rsidRPr="122BED2F" w:rsidR="00565956">
        <w:rPr>
          <w:b w:val="1"/>
          <w:bCs w:val="1"/>
        </w:rPr>
        <w:t>Identify</w:t>
      </w:r>
      <w:r w:rsidRPr="122BED2F" w:rsidR="00565956">
        <w:rPr>
          <w:b w:val="1"/>
          <w:bCs w:val="1"/>
        </w:rPr>
        <w:t xml:space="preserve"> Dependencies:</w:t>
      </w:r>
      <w:r w:rsidR="00565956">
        <w:rPr/>
        <w:t xml:space="preserve"> Document dependencies of critical processes on specific information systems, applications, infrastructure, and personnel. d. </w:t>
      </w:r>
      <w:r w:rsidRPr="122BED2F" w:rsidR="00565956">
        <w:rPr>
          <w:b w:val="1"/>
          <w:bCs w:val="1"/>
        </w:rPr>
        <w:t>Risk Assessment:</w:t>
      </w:r>
      <w:r w:rsidR="00565956">
        <w:rPr/>
        <w:t xml:space="preserve"> Conduct a risk assessment to </w:t>
      </w:r>
      <w:r w:rsidR="00565956">
        <w:rPr/>
        <w:t>identify</w:t>
      </w:r>
      <w:r w:rsidR="00565956">
        <w:rPr/>
        <w:t xml:space="preserve"> potential threats to critical processes and their supporting IT </w:t>
      </w:r>
      <w:r w:rsidR="00565956">
        <w:rPr/>
        <w:t>infrastructure, and</w:t>
      </w:r>
      <w:r w:rsidR="00565956">
        <w:rPr/>
        <w:t xml:space="preserve"> evaluate existing controls and residual risks.</w:t>
      </w:r>
    </w:p>
    <w:p w:rsidRPr="00565956" w:rsidR="00565956" w:rsidP="00565956" w:rsidRDefault="00565956" w14:paraId="4197548F" w14:textId="77777777">
      <w:r w:rsidRPr="00565956">
        <w:rPr>
          <w:b/>
          <w:bCs/>
        </w:rPr>
        <w:lastRenderedPageBreak/>
        <w:t>5.2. Business Continuity Plan (BCP) Development</w:t>
      </w:r>
      <w:r w:rsidRPr="00565956">
        <w:t xml:space="preserve"> a. Based on the BIA, each Business Unit Manager shall develop a BCP detailing: * Manual workarounds for critical processes if IT systems are unavailable. * Alternate communication methods (e.g., outside normal network). * Designated alternative work locations or remote work capabilities. * Key personnel roles and contact information during a disruption. * Procedures for essential functions that must continue without IT.</w:t>
      </w:r>
    </w:p>
    <w:p w:rsidRPr="00565956" w:rsidR="00565956" w:rsidP="00565956" w:rsidRDefault="00565956" w14:paraId="6593DB85" w14:textId="77777777">
      <w:r w:rsidRPr="00565956">
        <w:rPr>
          <w:b/>
          <w:bCs/>
        </w:rPr>
        <w:t>5.3. Disaster Recovery Plan (DRP) Development</w:t>
      </w:r>
      <w:r w:rsidRPr="00565956">
        <w:t xml:space="preserve"> a. The IT Manager shall develop a comprehensive DRP focusing on IT systems recovery, including: * </w:t>
      </w:r>
      <w:r w:rsidRPr="00565956">
        <w:rPr>
          <w:b/>
          <w:bCs/>
        </w:rPr>
        <w:t>Recovery Team:</w:t>
      </w:r>
      <w:r w:rsidRPr="00565956">
        <w:t xml:space="preserve"> Defined roles, responsibilities, and contact information for the DR team. * </w:t>
      </w:r>
      <w:r w:rsidRPr="00565956">
        <w:rPr>
          <w:b/>
          <w:bCs/>
        </w:rPr>
        <w:t>Critical Systems Inventory:</w:t>
      </w:r>
      <w:r w:rsidRPr="00565956">
        <w:t xml:space="preserve"> A prioritized list of critical servers, applications, and data with their RTOs/RPOs. * </w:t>
      </w:r>
      <w:r w:rsidRPr="00565956">
        <w:rPr>
          <w:b/>
          <w:bCs/>
        </w:rPr>
        <w:t>Backup and Recovery Strategy:</w:t>
      </w:r>
      <w:r w:rsidRPr="00565956">
        <w:t xml:space="preserve"> Detailed procedures for data backup and restoration using </w:t>
      </w:r>
      <w:r w:rsidRPr="00565956">
        <w:rPr>
          <w:b/>
          <w:bCs/>
        </w:rPr>
        <w:t>Veeam</w:t>
      </w:r>
      <w:r w:rsidRPr="00565956">
        <w:t xml:space="preserve"> for servers and fileservers, as per IS-CIRQ-PR-014-G: Backup and Restoration Procedure. * </w:t>
      </w:r>
      <w:r w:rsidRPr="00565956">
        <w:rPr>
          <w:b/>
          <w:bCs/>
        </w:rPr>
        <w:t>Alternative Site Strategy:</w:t>
      </w:r>
      <w:r w:rsidRPr="00565956">
        <w:t xml:space="preserve"> Documentation of the designated disaster recovery site(s) (e.g., cloud environment, co-location, warm site). * </w:t>
      </w:r>
      <w:r w:rsidRPr="00565956">
        <w:rPr>
          <w:b/>
          <w:bCs/>
        </w:rPr>
        <w:t>System Recovery Procedures:</w:t>
      </w:r>
      <w:r w:rsidRPr="00565956">
        <w:t xml:space="preserve"> Step-by-step instructions for recovering operating systems, applications, databases, and network services. * </w:t>
      </w:r>
      <w:r w:rsidRPr="00565956">
        <w:rPr>
          <w:b/>
          <w:bCs/>
        </w:rPr>
        <w:t>Physical-to-Virtual (P2V) Recovery:</w:t>
      </w:r>
      <w:r w:rsidRPr="00565956">
        <w:t xml:space="preserve"> Specific procedures for recovering physical servers as virtual machines using </w:t>
      </w:r>
      <w:r w:rsidRPr="00565956">
        <w:rPr>
          <w:b/>
          <w:bCs/>
        </w:rPr>
        <w:t>Veeam's Instant VM Recovery</w:t>
      </w:r>
      <w:r w:rsidRPr="00565956">
        <w:t xml:space="preserve"> feature to ensure immediate operational capability. * </w:t>
      </w:r>
      <w:r w:rsidRPr="00565956">
        <w:rPr>
          <w:b/>
          <w:bCs/>
        </w:rPr>
        <w:t>Network Recovery:</w:t>
      </w:r>
      <w:r w:rsidRPr="00565956">
        <w:t xml:space="preserve"> Procedures for restoring network connectivity at the recovery site. * </w:t>
      </w:r>
      <w:r w:rsidRPr="00565956">
        <w:rPr>
          <w:b/>
          <w:bCs/>
        </w:rPr>
        <w:t>Application Recovery:</w:t>
      </w:r>
      <w:r w:rsidRPr="00565956">
        <w:t xml:space="preserve"> Procedures for restoring and configuring critical applications. * </w:t>
      </w:r>
      <w:r w:rsidRPr="00565956">
        <w:rPr>
          <w:b/>
          <w:bCs/>
        </w:rPr>
        <w:t>Data Synchronization:</w:t>
      </w:r>
      <w:r w:rsidRPr="00565956">
        <w:t xml:space="preserve"> Procedures for synchronizing data to the recovery environment. * </w:t>
      </w:r>
      <w:r w:rsidRPr="00565956">
        <w:rPr>
          <w:b/>
          <w:bCs/>
        </w:rPr>
        <w:t>Hardware Requirements:</w:t>
      </w:r>
      <w:r w:rsidRPr="00565956">
        <w:t xml:space="preserve"> List of minimum hardware requirements for recovery (if applicable). * </w:t>
      </w:r>
      <w:r w:rsidRPr="00565956">
        <w:rPr>
          <w:b/>
          <w:bCs/>
        </w:rPr>
        <w:t>Vendor Contacts:</w:t>
      </w:r>
      <w:r w:rsidRPr="00565956">
        <w:t xml:space="preserve"> List of critical vendor support contacts.</w:t>
      </w:r>
    </w:p>
    <w:p w:rsidRPr="00565956" w:rsidR="00565956" w:rsidP="00565956" w:rsidRDefault="00565956" w14:paraId="74597AE5" w14:textId="77777777">
      <w:r w:rsidRPr="00565956">
        <w:rPr>
          <w:b/>
          <w:bCs/>
        </w:rPr>
        <w:t>5.4. Backup and Data Management</w:t>
      </w:r>
      <w:r w:rsidRPr="00565956">
        <w:t xml:space="preserve"> a. All critical data and system configurations shall be regularly backed up using </w:t>
      </w:r>
      <w:r w:rsidRPr="00565956">
        <w:rPr>
          <w:b/>
          <w:bCs/>
        </w:rPr>
        <w:t>Veeam Backup &amp; Replication</w:t>
      </w:r>
      <w:r w:rsidRPr="00565956">
        <w:t>. b. Backups shall be stored securely both on-site and off-site, with appropriate encryption. c. Backup integrity shall be verified periodically. d. Retention periods for backups shall be defined based on data criticality and regulatory requirements.</w:t>
      </w:r>
    </w:p>
    <w:p w:rsidRPr="00565956" w:rsidR="00565956" w:rsidP="00565956" w:rsidRDefault="00565956" w14:paraId="27CC8D84" w14:textId="77777777">
      <w:r w:rsidRPr="00565956">
        <w:rPr>
          <w:b/>
          <w:bCs/>
        </w:rPr>
        <w:t>5.5. Incident Detection and Declaration of Disaster</w:t>
      </w:r>
      <w:r w:rsidRPr="00565956">
        <w:t xml:space="preserve"> a. Critical incidents that escalate beyond immediate incident response capabilities and significantly disrupt operations shall trigger the BCP/DRP. b. The IT Manager, in consultation with Executive Management, is responsible for declaring a "Disaster" and initiating the DRP.</w:t>
      </w:r>
    </w:p>
    <w:p w:rsidRPr="00565956" w:rsidR="00565956" w:rsidP="00565956" w:rsidRDefault="00565956" w14:paraId="6D5DD133" w14:textId="77777777">
      <w:r w:rsidRPr="00565956">
        <w:rPr>
          <w:b/>
          <w:bCs/>
        </w:rPr>
        <w:t>5.6. DRP Execution (Recovery Phases)</w:t>
      </w:r>
      <w:r w:rsidRPr="00565956">
        <w:t xml:space="preserve"> a. </w:t>
      </w:r>
      <w:r w:rsidRPr="00565956">
        <w:rPr>
          <w:b/>
          <w:bCs/>
        </w:rPr>
        <w:t>Activation:</w:t>
      </w:r>
      <w:r w:rsidRPr="00565956">
        <w:t xml:space="preserve"> The DR team is convened, and the DRP is activated. b. </w:t>
      </w:r>
      <w:r w:rsidRPr="00565956">
        <w:rPr>
          <w:b/>
          <w:bCs/>
        </w:rPr>
        <w:t>Damage Assessment:</w:t>
      </w:r>
      <w:r w:rsidRPr="00565956">
        <w:t xml:space="preserve"> Initial assessment of damage and impact to IT infrastructure. c. </w:t>
      </w:r>
      <w:r w:rsidRPr="00565956">
        <w:rPr>
          <w:b/>
          <w:bCs/>
        </w:rPr>
        <w:t>Site Mobilization:</w:t>
      </w:r>
      <w:r w:rsidRPr="00565956">
        <w:t xml:space="preserve"> If an alternate site is required, the team moves to or activates the designated DR site/cloud environment. d. </w:t>
      </w:r>
      <w:r w:rsidRPr="00565956">
        <w:rPr>
          <w:b/>
          <w:bCs/>
        </w:rPr>
        <w:t>Infrastructure Recovery:</w:t>
      </w:r>
      <w:r w:rsidRPr="00565956">
        <w:t xml:space="preserve"> Restore </w:t>
      </w:r>
      <w:r w:rsidRPr="00565956">
        <w:lastRenderedPageBreak/>
        <w:t xml:space="preserve">core infrastructure components (e.g., networking, virtualization platform). e. </w:t>
      </w:r>
      <w:r w:rsidRPr="00565956">
        <w:rPr>
          <w:b/>
          <w:bCs/>
        </w:rPr>
        <w:t>System and Data Recovery (Veeam Specific):</w:t>
      </w:r>
      <w:r w:rsidRPr="00565956">
        <w:t xml:space="preserve"> * Prioritize recovery of systems based on RTO/RPO. * Utilize </w:t>
      </w:r>
      <w:r w:rsidRPr="00565956">
        <w:rPr>
          <w:b/>
          <w:bCs/>
        </w:rPr>
        <w:t>Veeam Instant VM Recovery</w:t>
      </w:r>
      <w:r w:rsidRPr="00565956">
        <w:t xml:space="preserve"> to immediately power on physical server backups as VMs on the recovery site to meet critical RTOs. * Restore other critical servers and fileservers from </w:t>
      </w:r>
      <w:r w:rsidRPr="00565956">
        <w:rPr>
          <w:b/>
          <w:bCs/>
        </w:rPr>
        <w:t>Veeam</w:t>
      </w:r>
      <w:r w:rsidRPr="00565956">
        <w:t xml:space="preserve"> backups. * Restore data volumes and databases. f. </w:t>
      </w:r>
      <w:r w:rsidRPr="00565956">
        <w:rPr>
          <w:b/>
          <w:bCs/>
        </w:rPr>
        <w:t>Application Recovery:</w:t>
      </w:r>
      <w:r w:rsidRPr="00565956">
        <w:t xml:space="preserve"> Reconfigure and test critical applications. g. </w:t>
      </w:r>
      <w:r w:rsidRPr="00565956">
        <w:rPr>
          <w:b/>
          <w:bCs/>
        </w:rPr>
        <w:t>Testing and Verification:</w:t>
      </w:r>
      <w:r w:rsidRPr="00565956">
        <w:t xml:space="preserve"> Rigorously test all recovered systems and data to ensure functionality and integrity. h. </w:t>
      </w:r>
      <w:r w:rsidRPr="00565956">
        <w:rPr>
          <w:b/>
          <w:bCs/>
        </w:rPr>
        <w:t>User Access Restoration:</w:t>
      </w:r>
      <w:r w:rsidRPr="00565956">
        <w:t xml:space="preserve"> Re-establish user access to systems and applications.</w:t>
      </w:r>
    </w:p>
    <w:p w:rsidRPr="00565956" w:rsidR="00565956" w:rsidP="00565956" w:rsidRDefault="00565956" w14:paraId="432F7FF9" w14:textId="77777777">
      <w:r w:rsidRPr="00565956">
        <w:rPr>
          <w:b/>
          <w:bCs/>
        </w:rPr>
        <w:t>5.7. Return to Normal Operations (Reversion)</w:t>
      </w:r>
      <w:r w:rsidRPr="00565956">
        <w:t xml:space="preserve"> a. Once the primary site or systems are restored and verified as stable and secure, a planned reversion process will be executed to return operations from the DR site to the primary environment. b. This process must also be detailed in the DRP to ensure a smooth, secure transition without further disruption or data loss.</w:t>
      </w:r>
    </w:p>
    <w:p w:rsidRPr="00565956" w:rsidR="00565956" w:rsidP="00565956" w:rsidRDefault="00565956" w14:paraId="104D4369" w14:textId="77777777">
      <w:r w:rsidRPr="00565956">
        <w:rPr>
          <w:b/>
          <w:bCs/>
        </w:rPr>
        <w:t>5.8. Testing and Maintenance</w:t>
      </w:r>
      <w:r w:rsidRPr="00565956">
        <w:t xml:space="preserve"> a. </w:t>
      </w:r>
      <w:r w:rsidRPr="00565956">
        <w:rPr>
          <w:b/>
          <w:bCs/>
        </w:rPr>
        <w:t>Regular Testing:</w:t>
      </w:r>
      <w:r w:rsidRPr="00565956">
        <w:t xml:space="preserve"> BCPs and DRPs shall be tested at least </w:t>
      </w:r>
      <w:proofErr w:type="gramStart"/>
      <w:r w:rsidRPr="00565956">
        <w:t>annually, or</w:t>
      </w:r>
      <w:proofErr w:type="gramEnd"/>
      <w:r w:rsidRPr="00565956">
        <w:t xml:space="preserve"> following significant changes to IT infrastructure or business processes. Tests may include: * Tabletop exercises. * Component testing (e.g., backup restoration tests, individual system recovery). * Full-scale disaster recovery drills (end-to-end testing of recovery site, </w:t>
      </w:r>
      <w:r w:rsidRPr="00565956">
        <w:rPr>
          <w:b/>
          <w:bCs/>
        </w:rPr>
        <w:t>Veeam</w:t>
      </w:r>
      <w:r w:rsidRPr="00565956">
        <w:t xml:space="preserve"> recovery processes, and critical applications). b. </w:t>
      </w:r>
      <w:r w:rsidRPr="00565956">
        <w:rPr>
          <w:b/>
          <w:bCs/>
        </w:rPr>
        <w:t>Documentation Updates:</w:t>
      </w:r>
      <w:r w:rsidRPr="00565956">
        <w:t xml:space="preserve"> Test results shall be documented, and any identified gaps or areas for improvement in the BCP/DRP shall be addressed and incorporated into revised plans (IS-CIRQ-PR-006-G: Document Control Procedure). c. </w:t>
      </w:r>
      <w:r w:rsidRPr="00565956">
        <w:rPr>
          <w:b/>
          <w:bCs/>
        </w:rPr>
        <w:t>Plan Review:</w:t>
      </w:r>
      <w:r w:rsidRPr="00565956">
        <w:t xml:space="preserve"> Review the BCP/DRP at least annually to ensure accuracy, relevance, and alignment with business objectives and RTO/RPO requirements.</w:t>
      </w:r>
    </w:p>
    <w:p w:rsidRPr="00565956" w:rsidR="00565956" w:rsidP="00565956" w:rsidRDefault="00565956" w14:paraId="7F1FBF59" w14:textId="77777777">
      <w:r w:rsidRPr="00565956">
        <w:rPr>
          <w:b/>
          <w:bCs/>
        </w:rPr>
        <w:t>6. Review and Update</w:t>
      </w:r>
    </w:p>
    <w:p w:rsidRPr="00565956" w:rsidR="00565956" w:rsidP="00565956" w:rsidRDefault="00565956" w14:paraId="7FFCBFF9" w14:textId="6C443E93">
      <w:r w:rsidR="00565956">
        <w:rPr/>
        <w:t xml:space="preserve">This procedure will be reviewed at least annually, or sooner if there are significant changes to </w:t>
      </w:r>
      <w:r w:rsidR="0FA749A5">
        <w:rPr/>
        <w:t>Cirque</w:t>
      </w:r>
      <w:r w:rsidR="00565956">
        <w:rPr/>
        <w:t>'s IT infrastructure, critical business processes, or lessons learned from tests or actual incidents.</w:t>
      </w:r>
    </w:p>
    <w:p w:rsidRPr="00565956" w:rsidR="00565956" w:rsidP="00565956" w:rsidRDefault="00565956" w14:paraId="1E5DC366" w14:textId="77777777">
      <w:r w:rsidRPr="00565956">
        <w:rPr>
          <w:b/>
          <w:bCs/>
        </w:rPr>
        <w:t>7. Related Documents</w:t>
      </w:r>
    </w:p>
    <w:p w:rsidRPr="00565956" w:rsidR="00565956" w:rsidP="00565956" w:rsidRDefault="00565956" w14:paraId="0E1DD0FC" w14:textId="77777777">
      <w:pPr>
        <w:numPr>
          <w:ilvl w:val="0"/>
          <w:numId w:val="3"/>
        </w:numPr>
      </w:pPr>
      <w:r w:rsidRPr="00565956">
        <w:t>IS-CIRQ-P-015-G: Information Security Continuity Policy</w:t>
      </w:r>
    </w:p>
    <w:p w:rsidRPr="00565956" w:rsidR="00565956" w:rsidP="00565956" w:rsidRDefault="00565956" w14:paraId="28E71E7A" w14:textId="77777777">
      <w:pPr>
        <w:numPr>
          <w:ilvl w:val="0"/>
          <w:numId w:val="3"/>
        </w:numPr>
      </w:pPr>
      <w:r w:rsidRPr="00565956">
        <w:t>IS-CIRQ-P-014-G: Information Security Incident Management Policy</w:t>
      </w:r>
    </w:p>
    <w:p w:rsidRPr="00565956" w:rsidR="00565956" w:rsidP="00565956" w:rsidRDefault="00565956" w14:paraId="4588FA5F" w14:textId="77777777">
      <w:pPr>
        <w:numPr>
          <w:ilvl w:val="0"/>
          <w:numId w:val="3"/>
        </w:numPr>
      </w:pPr>
      <w:r w:rsidRPr="00565956">
        <w:t>IS-CIRQ-PR-020-G: Incident Response Procedure (Global Core)</w:t>
      </w:r>
    </w:p>
    <w:p w:rsidRPr="00565956" w:rsidR="00565956" w:rsidP="00565956" w:rsidRDefault="00565956" w14:paraId="32F9F65D" w14:textId="77777777">
      <w:pPr>
        <w:numPr>
          <w:ilvl w:val="0"/>
          <w:numId w:val="3"/>
        </w:numPr>
      </w:pPr>
      <w:r w:rsidRPr="00565956">
        <w:t>IS-CIRQ-PR-014-G: Backup and Restoration Procedure</w:t>
      </w:r>
    </w:p>
    <w:p w:rsidRPr="00565956" w:rsidR="00565956" w:rsidP="00565956" w:rsidRDefault="00565956" w14:paraId="3A6D1E2F" w14:textId="77777777">
      <w:pPr>
        <w:numPr>
          <w:ilvl w:val="0"/>
          <w:numId w:val="3"/>
        </w:numPr>
      </w:pPr>
      <w:r w:rsidRPr="00565956">
        <w:t>IS-CIRQ-P-011-G: Operations Security Policy</w:t>
      </w:r>
    </w:p>
    <w:p w:rsidRPr="00565956" w:rsidR="00565956" w:rsidP="00565956" w:rsidRDefault="00565956" w14:paraId="072BC718" w14:textId="77777777">
      <w:pPr>
        <w:numPr>
          <w:ilvl w:val="0"/>
          <w:numId w:val="3"/>
        </w:numPr>
      </w:pPr>
      <w:r w:rsidRPr="00565956">
        <w:lastRenderedPageBreak/>
        <w:t>IS-CIRQ-F-001-G: Risk Assessment Register</w:t>
      </w:r>
    </w:p>
    <w:p w:rsidRPr="00565956" w:rsidR="00565956" w:rsidP="00565956" w:rsidRDefault="00565956" w14:paraId="3581AB47" w14:textId="77777777">
      <w:pPr>
        <w:numPr>
          <w:ilvl w:val="0"/>
          <w:numId w:val="3"/>
        </w:numPr>
      </w:pPr>
      <w:r w:rsidRPr="00565956">
        <w:t>IS-CIRQ-PR-006-G: Document Control Procedure</w:t>
      </w:r>
    </w:p>
    <w:p w:rsidRPr="00565956" w:rsidR="00565956" w:rsidP="00565956" w:rsidRDefault="00565956" w14:paraId="4A94882D" w14:textId="77777777">
      <w:pPr>
        <w:numPr>
          <w:ilvl w:val="0"/>
          <w:numId w:val="3"/>
        </w:numPr>
      </w:pPr>
      <w:r w:rsidRPr="00565956">
        <w:rPr>
          <w:b/>
          <w:bCs/>
        </w:rPr>
        <w:t>Veeam Documentation</w:t>
      </w:r>
      <w:r w:rsidRPr="00565956">
        <w:t xml:space="preserve"> (External reference for specific technical recovery steps)</w:t>
      </w:r>
    </w:p>
    <w:p w:rsidR="00565956" w:rsidRDefault="00565956" w14:paraId="7BB259C9" w14:textId="77777777"/>
    <w:sectPr w:rsidR="0056595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66EEB"/>
    <w:multiLevelType w:val="multilevel"/>
    <w:tmpl w:val="D3B6A8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D0662BB"/>
    <w:multiLevelType w:val="multilevel"/>
    <w:tmpl w:val="F6E418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9DB1D17"/>
    <w:multiLevelType w:val="multilevel"/>
    <w:tmpl w:val="729A2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135976510">
    <w:abstractNumId w:val="2"/>
  </w:num>
  <w:num w:numId="2" w16cid:durableId="1354109183">
    <w:abstractNumId w:val="0"/>
  </w:num>
  <w:num w:numId="3" w16cid:durableId="1814365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956"/>
    <w:rsid w:val="00565956"/>
    <w:rsid w:val="00A21EBE"/>
    <w:rsid w:val="0FA749A5"/>
    <w:rsid w:val="122BE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32E5B"/>
  <w15:chartTrackingRefBased/>
  <w15:docId w15:val="{7E16FFCB-C0D5-4017-ACDC-DE822D20A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6595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95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95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6595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6595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6595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6595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6595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6595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6595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6595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65956"/>
    <w:rPr>
      <w:rFonts w:eastAsiaTheme="majorEastAsia" w:cstheme="majorBidi"/>
      <w:color w:val="272727" w:themeColor="text1" w:themeTint="D8"/>
    </w:rPr>
  </w:style>
  <w:style w:type="paragraph" w:styleId="Title">
    <w:name w:val="Title"/>
    <w:basedOn w:val="Normal"/>
    <w:next w:val="Normal"/>
    <w:link w:val="TitleChar"/>
    <w:uiPriority w:val="10"/>
    <w:qFormat/>
    <w:rsid w:val="0056595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6595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6595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65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956"/>
    <w:pPr>
      <w:spacing w:before="160"/>
      <w:jc w:val="center"/>
    </w:pPr>
    <w:rPr>
      <w:i/>
      <w:iCs/>
      <w:color w:val="404040" w:themeColor="text1" w:themeTint="BF"/>
    </w:rPr>
  </w:style>
  <w:style w:type="character" w:styleId="QuoteChar" w:customStyle="1">
    <w:name w:val="Quote Char"/>
    <w:basedOn w:val="DefaultParagraphFont"/>
    <w:link w:val="Quote"/>
    <w:uiPriority w:val="29"/>
    <w:rsid w:val="00565956"/>
    <w:rPr>
      <w:i/>
      <w:iCs/>
      <w:color w:val="404040" w:themeColor="text1" w:themeTint="BF"/>
    </w:rPr>
  </w:style>
  <w:style w:type="paragraph" w:styleId="ListParagraph">
    <w:name w:val="List Paragraph"/>
    <w:basedOn w:val="Normal"/>
    <w:uiPriority w:val="34"/>
    <w:qFormat/>
    <w:rsid w:val="00565956"/>
    <w:pPr>
      <w:ind w:left="720"/>
      <w:contextualSpacing/>
    </w:pPr>
  </w:style>
  <w:style w:type="character" w:styleId="IntenseEmphasis">
    <w:name w:val="Intense Emphasis"/>
    <w:basedOn w:val="DefaultParagraphFont"/>
    <w:uiPriority w:val="21"/>
    <w:qFormat/>
    <w:rsid w:val="00565956"/>
    <w:rPr>
      <w:i/>
      <w:iCs/>
      <w:color w:val="0F4761" w:themeColor="accent1" w:themeShade="BF"/>
    </w:rPr>
  </w:style>
  <w:style w:type="paragraph" w:styleId="IntenseQuote">
    <w:name w:val="Intense Quote"/>
    <w:basedOn w:val="Normal"/>
    <w:next w:val="Normal"/>
    <w:link w:val="IntenseQuoteChar"/>
    <w:uiPriority w:val="30"/>
    <w:qFormat/>
    <w:rsid w:val="0056595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65956"/>
    <w:rPr>
      <w:i/>
      <w:iCs/>
      <w:color w:val="0F4761" w:themeColor="accent1" w:themeShade="BF"/>
    </w:rPr>
  </w:style>
  <w:style w:type="character" w:styleId="IntenseReference">
    <w:name w:val="Intense Reference"/>
    <w:basedOn w:val="DefaultParagraphFont"/>
    <w:uiPriority w:val="32"/>
    <w:qFormat/>
    <w:rsid w:val="005659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315494">
      <w:bodyDiv w:val="1"/>
      <w:marLeft w:val="0"/>
      <w:marRight w:val="0"/>
      <w:marTop w:val="0"/>
      <w:marBottom w:val="0"/>
      <w:divBdr>
        <w:top w:val="none" w:sz="0" w:space="0" w:color="auto"/>
        <w:left w:val="none" w:sz="0" w:space="0" w:color="auto"/>
        <w:bottom w:val="none" w:sz="0" w:space="0" w:color="auto"/>
        <w:right w:val="none" w:sz="0" w:space="0" w:color="auto"/>
      </w:divBdr>
    </w:div>
    <w:div w:id="139191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2025-07-01T19:53:00.0000000Z</dcterms:created>
  <dcterms:modified xsi:type="dcterms:W3CDTF">2025-07-30T14:38:11.3561671Z</dcterms:modified>
</coreProperties>
</file>