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7B0B2" w14:textId="77777777" w:rsidR="007606EF" w:rsidRDefault="007606EF" w:rsidP="007606EF">
      <w:r>
        <w:t>Ulke, A. G., Gattinoni, N. N. and Posse, G.: Analysis and modelling of turbulent fluxes in two different ecosystems in Argentina, Int. J. Environ. Pollut., 58(1-2), 52–62, 2015.</w:t>
      </w:r>
    </w:p>
    <w:p w14:paraId="0E226BB7" w14:textId="77777777" w:rsidR="007606EF" w:rsidRDefault="007606EF" w:rsidP="007606EF">
      <w:r>
        <w:t>Posse, G., Lewczuk, N., Richter, K. and Cristiano, P.: Carbon and water vapor balance in a subtropical pine plantation, iForest, 9(5), 736–742, 2016.</w:t>
      </w:r>
    </w:p>
    <w:p w14:paraId="598B1728" w14:textId="77777777" w:rsidR="007606EF" w:rsidRDefault="007606EF" w:rsidP="007606EF">
      <w:r>
        <w:t>Wohlfahrt, G., Hammerle, A., Haslwanter, A., Bahn, M., Tappeiner, U. and Cernusca, A.: Seasonal and inter-annual variability of the net ecosystem CO2 exchange of a temperate mountain grassland: Effects of weather and management, J. Geophys. Res., 113(D8), D08110, 2008.</w:t>
      </w:r>
    </w:p>
    <w:p w14:paraId="480444E7" w14:textId="77777777" w:rsidR="007606EF" w:rsidRDefault="007606EF" w:rsidP="007606EF">
      <w:r>
        <w:t>Beringer, J., Hacker, J., Hutley, L. B., Leuning, R., Arndt, S. K., Amiri, R., Bannehr, L., Cernusak, L., Grover, S., Hensley, C., Hocking, D., Isaac, P., Jamali, H., Kanniah, K., Livesley, S., Neininger, B., Tha Paw U, K., Sea, W., Straten, D., Tapper, N., Weinmann, R., Wood, S. and Zegelin, S.: SPECIAL—Savanna Patterns of Energy and Carbon Integrated across the Landscape, Bull. Am. Meteorol. Soc., 92(11), 1467–1485, 2011b.</w:t>
      </w:r>
    </w:p>
    <w:p w14:paraId="66D436EB" w14:textId="77777777" w:rsidR="007606EF" w:rsidRDefault="007606EF" w:rsidP="007606EF">
      <w:r>
        <w:t>Cleverly, J., Boulain, N., Villalobos-Vega, R., Grant, N., Faux, R., Wood, C., Cook, P. G., Yu, Q., Leigh, A. and Eamus, D.: Dynamics of component carbon fluxes in a semi-arid Acacia woodland, central Australia, J. Geophys. Res. Biogeosci., 118(3), 1168–1185, 2013.</w:t>
      </w:r>
    </w:p>
    <w:p w14:paraId="764BCFE0" w14:textId="77777777" w:rsidR="007606EF" w:rsidRDefault="007606EF" w:rsidP="007606EF">
      <w:r>
        <w:t>Meyer, W. S., Kondrlovà, E. and Koerber, G. R.: Evaporation of perennial semi-arid woodland in southeastern Australia is adapted for irregular but common dry periods, Hydrol. Process., 29(17), 3714–3726, 2015.</w:t>
      </w:r>
    </w:p>
    <w:p w14:paraId="5572C3E7"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2ED254C1" w14:textId="77777777" w:rsidR="007606EF" w:rsidRDefault="007606EF" w:rsidP="007606EF">
      <w:r>
        <w:t>Beringer, J., Hutley, L. B., Hacker, J. M., Neininger, B. and Paw U, K. T.: Patterns and processes of carbon, water and energy cycles across northern Australian landscapes: From point to region, Agric. For. Meteorol., 151(11), 1409–1416, 2011a.</w:t>
      </w:r>
    </w:p>
    <w:p w14:paraId="560A2FCD" w14:textId="77777777" w:rsidR="007606EF" w:rsidRDefault="007606EF" w:rsidP="007606EF">
      <w:r>
        <w:t>Hutley, L. B., Beringer, J., Isaac, P. R., Hacker, J. M. and Cernusak, L. A.: A sub-continental scale living laboratory: Spatial patterns of savanna vegetation over a rainfall gradient in northern Australia, Agric. For. Meteorol., 151(11), 1417–1428, 2011.</w:t>
      </w:r>
    </w:p>
    <w:p w14:paraId="5FD8B472" w14:textId="77777777" w:rsidR="007606EF" w:rsidRDefault="007606EF" w:rsidP="007606EF">
      <w:r>
        <w:t>Cernusak, L. A., Hutley, L. B., Beringer, J., Holtum, J. A. M. and Turner, B. L.: Photosynthetic physiology of eucalypts along a sub-continental rainfall gradient in northern Australia, Agric. For. Meteorol., 151(11), 1462–1470, 2011.</w:t>
      </w:r>
    </w:p>
    <w:p w14:paraId="178F659D" w14:textId="77777777" w:rsidR="007606EF" w:rsidRDefault="007606EF" w:rsidP="007606EF">
      <w:r>
        <w:t>Schroder, I., Kuske, T. and Zegelin, S.: Eddy Covariance Dataset for Arcturus (2011-2013), Geoscience Australia, Canberra, , doi:102.100.100/14249, 2014.</w:t>
      </w:r>
    </w:p>
    <w:p w14:paraId="7339F699" w14:textId="77777777" w:rsidR="007606EF" w:rsidRDefault="007606EF" w:rsidP="007606EF">
      <w:r>
        <w:t>Beringer, J., Livesley, S. J., Randle, J. and Hutley, L. B.: Carbon dioxide fluxes dominate the greenhouse gas exchanges of a seasonal wetland in the wet–dry tropics of northern Australia, Agric. For. Meteorol., 182–183, 239–247, 2013.</w:t>
      </w:r>
    </w:p>
    <w:p w14:paraId="11B63F20" w14:textId="77777777" w:rsidR="007606EF" w:rsidRDefault="007606EF" w:rsidP="007606EF"/>
    <w:p w14:paraId="17A065B3" w14:textId="77777777" w:rsidR="007606EF" w:rsidRDefault="007606EF" w:rsidP="007606EF"/>
    <w:p w14:paraId="7F6A4AE8" w14:textId="77777777" w:rsidR="007606EF" w:rsidRDefault="007606EF" w:rsidP="007606EF">
      <w:r>
        <w:lastRenderedPageBreak/>
        <w:t>Beringer, J., Hutley, L. B., Tapper, N. J. and Cernusak, L. A.: Savanna fires and their impact on net ecosystem productivity in North Australia, Glob. Chang. Biol., 13(5), 990–1004, 2007.</w:t>
      </w:r>
    </w:p>
    <w:p w14:paraId="2BC8A00B" w14:textId="77777777" w:rsidR="007606EF" w:rsidRDefault="007606EF" w:rsidP="007606EF">
      <w:r>
        <w:t>Stevens, R. M., Ewenz, C. M., Grigson, G. and Conner, S. M.: Water use by an irrigated almond orchard, Irrig. Sci., 30(3), 189–200, 2012.</w:t>
      </w:r>
    </w:p>
    <w:p w14:paraId="4AB07FEA" w14:textId="77777777" w:rsidR="007606EF" w:rsidRDefault="007606EF" w:rsidP="007606EF">
      <w:r>
        <w:t>Bristow, M., Hutley, L. B., Beringer, J., Livesley, S. J., Edwards, A. C. and Arndt, S. K.: Quantifying the relative importance of greenhouse gas emissions from current and future savanna land use change across northern Australia, Biogeosciences, 13(22), 6285–6303, 2016.</w:t>
      </w:r>
    </w:p>
    <w:p w14:paraId="70281D81"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4E00D479"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10E4147B" w14:textId="77777777" w:rsidR="007606EF" w:rsidRDefault="007606EF" w:rsidP="007606EF">
      <w:r>
        <w:t>Beringer, J., Hutley, L. B., Hacker, J. M., Neininger, B. and Paw U, K. T.: Patterns and processes of carbon, water and energy cycles across northern Australian landscapes: From point to region, Agric. For. Meteorol., 151(11), 1409–1416, 2011a.</w:t>
      </w:r>
    </w:p>
    <w:p w14:paraId="18F26317" w14:textId="77777777" w:rsidR="007606EF" w:rsidRDefault="007606EF" w:rsidP="007606EF"/>
    <w:p w14:paraId="25D029DF" w14:textId="77777777" w:rsidR="007606EF" w:rsidRDefault="007606EF" w:rsidP="007606EF">
      <w:r>
        <w:t>Leuning, R., Cleugh, H. A., Zegelin, S. J. and Hughes, D.: Carbon and water fluxes over a temperate Eucalyptus forest and a tropical wet/dry savanna in Australia: measurements and comparison with MODIS remote sensing estimates, Agric. For. Meteorol., 129(3–4), 151–173, 2005.</w:t>
      </w:r>
    </w:p>
    <w:p w14:paraId="3DE3128C" w14:textId="77777777" w:rsidR="007606EF" w:rsidRDefault="007606EF" w:rsidP="007606EF">
      <w:r>
        <w:t>Kilinc, M., Beringer, J., Hutley, L. B., Tapper, N. J. and McGuire, D. A.: Carbon and water exchange of the world’s tallest angiosperm forest, Agric. For. Meteorol., 182–183, 215–224, 2013.</w:t>
      </w:r>
    </w:p>
    <w:p w14:paraId="4B4B6A16" w14:textId="77777777" w:rsidR="007606EF" w:rsidRDefault="007606EF" w:rsidP="007606EF">
      <w:r>
        <w:t>McHugh, I. D., Beringer, J., Cunningham, S. C., Baker, P. J., Cavagnaro, T. R., Mac Nally, R. and Thompson, R. M.: Interactions between nocturnal turbulent flux, storage and advection at an “ideal” eucalypt woodland site, Biogeoscience, 14, 3027-3050, 2017.</w:t>
      </w:r>
    </w:p>
    <w:p w14:paraId="2731B70B" w14:textId="77777777" w:rsidR="007606EF" w:rsidRDefault="007606EF" w:rsidP="007606EF"/>
    <w:p w14:paraId="3947EDCC" w14:textId="77777777" w:rsidR="007606EF" w:rsidRDefault="007606EF" w:rsidP="007606EF">
      <w:r>
        <w:t>Yee, M. S., Pauwels, V. R. N., Daly, E., Beringer, J., Rüdiger, C., McCabe, M. F. and Walker, J. P.: A comparison of optical and microwave scintillometers with eddy covariance derived surface heat fluxes, Agric. For. Meteorol., 213, 226–239, 2015.</w:t>
      </w:r>
    </w:p>
    <w:p w14:paraId="177A8BEB" w14:textId="77777777" w:rsidR="007606EF" w:rsidRDefault="007606EF" w:rsidP="007606EF">
      <w:r>
        <w:t>Carrara, A., Janssens, I. A., Curiel Yuste, J. and Ceulemans, R.: Seasonal changes in photosynthesis, respiration and NEE of a mixed temperate forest, Agric. For. Meteorol., 126(1–2), 15–31, 2004.</w:t>
      </w:r>
    </w:p>
    <w:p w14:paraId="535683EC" w14:textId="77777777" w:rsidR="007606EF" w:rsidRDefault="007606EF" w:rsidP="007606EF">
      <w:r>
        <w:lastRenderedPageBreak/>
        <w:t>Moureaux, C., Debacq, A., Bodson, B., Heinesch, B. and Aubinet, M.: Annual net ecosystem carbon exchange by a sugar beet crop, Agric. For. Meteorol., 139(1–2), 25–39, 2006.</w:t>
      </w:r>
    </w:p>
    <w:p w14:paraId="390FCE80" w14:textId="77777777" w:rsidR="007606EF" w:rsidRDefault="007606EF" w:rsidP="007606EF">
      <w:r>
        <w:t>Aubinet, M., Chermanne, B., Vandenhaute, M., Longdoz, B., Yernaux, M. and Laitat, E.: Long term carbon dioxide exchange above a mixed forest in the Belgian Ardennes, Agric. For. Meteorol., 108(4), 293–315, 2001.</w:t>
      </w:r>
    </w:p>
    <w:p w14:paraId="2E71CF34" w14:textId="77777777" w:rsidR="007606EF" w:rsidRDefault="007606EF" w:rsidP="007606EF">
      <w:r>
        <w:t>Saleska, S.R., Miller, S.D., Matross, D.M., et al.: Carbon in amazon forests: unexpected seasonal fluxes and disturbance-induced losses, Science, 302, 1554–1557, 2003.</w:t>
      </w:r>
    </w:p>
    <w:p w14:paraId="70BBCC44" w14:textId="5A43FC44" w:rsidR="007606EF" w:rsidRDefault="007606EF" w:rsidP="007606EF">
      <w:r>
        <w:t>Wick, B., Veldkamp, E., de Mello,  W.Z., Keller,  M. and Crill,   P.: Nitrous oxide fluxes and nitrogen cycling along a pasture chronosequence in Central Amazonia, Brazil, Biogeosciences, 2(2), 175-187, 2005.</w:t>
      </w:r>
    </w:p>
    <w:p w14:paraId="6F984257" w14:textId="77777777" w:rsidR="007606EF" w:rsidRDefault="007606EF" w:rsidP="007606EF">
      <w:r>
        <w:t>McCaughey, J.H., Pejam, M.R., Arain, M.A. and Cameron, D.A.: Carbon dioxide and energy fluxes from a boreal mixedwood forest ecosystem in Ontario, Canada, Agricultural and Forest Meteorology, 140, 79-96, 2006</w:t>
      </w:r>
    </w:p>
    <w:p w14:paraId="3F35E457" w14:textId="77777777" w:rsidR="007606EF" w:rsidRDefault="007606EF" w:rsidP="007606EF">
      <w:r>
        <w:t>Dunn, A. L., Barford, C. C., Wofsy, S. C., Goulden, M. L. and Daube, B. C.: A long-term record of carbon exchange in a boreal black spruce forest: means: responses to interannual variability, and decadal trends, Glob. Chang. Biol., 13(3), 577–590, 2006.</w:t>
      </w:r>
    </w:p>
    <w:p w14:paraId="1185A444"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4EFB8331"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21E4DB60"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63C0ACEB"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71B6924D"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04179980"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18686AFD"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78DD3B2E" w14:textId="77777777" w:rsidR="007606EF" w:rsidRDefault="007606EF" w:rsidP="007606EF">
      <w:r>
        <w:t>Kljun, N., Black, T.A., Griffis, T.J. , Barr, A.G., et al.: Response of net ecosystem productivity of three boreal forest stands to drought, Ecosystems, 9, 1128-1144, 2006.</w:t>
      </w:r>
    </w:p>
    <w:p w14:paraId="5A345AA8" w14:textId="77777777" w:rsidR="007606EF" w:rsidRDefault="007606EF" w:rsidP="007606EF">
      <w:r>
        <w:t>Krishnan, P., Black, T.A., Barr, A.G., Gaumont-Guay, D., et al.: Factors controlling the interannual variability in the carbon balance of a southern boreal black spruce forest, Journal of Geophysical Research, 113, D09109, 2008.</w:t>
      </w:r>
    </w:p>
    <w:p w14:paraId="2586BE1E" w14:textId="77777777" w:rsidR="007606EF" w:rsidRDefault="007606EF" w:rsidP="007606EF">
      <w:r>
        <w:t>Giasson, M.-A., Coursolle, C. and Margolis, H. A.: Ecosystem-level CO2 fluxes from a boreal cutover in eastern Canada before and after scarification, Agric. For. Meteorol., (1), 23–40, 2006.</w:t>
      </w:r>
    </w:p>
    <w:p w14:paraId="3D384BA2" w14:textId="77777777" w:rsidR="007606EF" w:rsidRDefault="007606EF" w:rsidP="007606EF">
      <w:r>
        <w:lastRenderedPageBreak/>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33BA4B50" w14:textId="77777777" w:rsidR="007606EF" w:rsidRDefault="007606EF" w:rsidP="007606EF">
      <w:r>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0CE7FE27" w14:textId="77777777" w:rsidR="007606EF" w:rsidRDefault="007606EF" w:rsidP="007606EF">
      <w:r>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1D612AE8" w14:textId="7FD623C0" w:rsidR="007606EF" w:rsidRDefault="007606EF" w:rsidP="007606EF">
      <w:r>
        <w:t>Peichl, M., Brodeur, J.J., Khomik, M. and Arain, M.A.: Biometric and eddy-covariance based estimates of carbon fluxes in an age-sequence of temperate pine forests, Agricultural and Forest Meteorology, 150, 952-965, 2010.</w:t>
      </w:r>
    </w:p>
    <w:p w14:paraId="33B7D0D6" w14:textId="77777777" w:rsidR="007606EF" w:rsidRDefault="007606EF" w:rsidP="007606EF">
      <w:r>
        <w:t>Arain, M.A. and Restrepo-Coupe, N.: Net ecosystem production in  a temperate pine plantation in southeastern Canada, Agricultural and  Forest Meteorology, 128, 223-241, 2005.</w:t>
      </w:r>
    </w:p>
    <w:p w14:paraId="23AF0685" w14:textId="7D84105B" w:rsidR="007606EF" w:rsidRDefault="007606EF" w:rsidP="007606EF">
      <w:r>
        <w:t>Peichl, M., Brodeur, J.J., Khomik, M. and Arain, M.A.: Biometric and eddy-covariance based estimates of carbon fluxes in an age-sequence of temperate pine forests, Agricultural and Forest Meteorology, 150, 952-965, 2010.</w:t>
      </w:r>
    </w:p>
    <w:p w14:paraId="07D321BC" w14:textId="4E7473DC" w:rsidR="007606EF" w:rsidRDefault="007606EF" w:rsidP="007606EF">
      <w:r>
        <w:t>Arain, M.A. and Restrepo-Coupe, N.: Net ecosystem production in a temperate pine plantation in southeastern Canada, Agricultural and Forest Meteorology, 128, 223–241, 2005.</w:t>
      </w:r>
    </w:p>
    <w:p w14:paraId="49C1E4CA" w14:textId="77777777" w:rsidR="007606EF" w:rsidRDefault="007606EF" w:rsidP="007606EF">
      <w:r>
        <w:t>Merbold, L., Ardö, J., Arneth, A., Scholes, R. J., Nouvellon, Y., Grandcourt, A. de, Archibald, S., Bonnefond, J. M., Boulain, N., Brueggemann, N., Bruemmer, C., Cappelaere, B., Ceschia, E., El-Khidir, H. A. M., El-Tahir, B. A., Falk, U., Lloyd, J., Kergoat, L., Dantec, V. L., Mougin, E., Muchinda, M., Mukelabai, M. M., Ramier, D., Roupsard, O., Timouk, F., Veenendaal, E. M. and Kutsch, W. L.: Precipitation as driver of carbon fluxes in 11 African ecosystems, Biogeosciences, 6(6), 1027–1041, 2009b.</w:t>
      </w:r>
    </w:p>
    <w:p w14:paraId="2E72FBC4" w14:textId="77777777" w:rsidR="007606EF" w:rsidRDefault="007606EF" w:rsidP="007606EF">
      <w:r>
        <w:t>Merbold, L., Eugster, W., Stieger, J., Zahniser, M., Nelson, D. and Buchmann, N.: Greenhouse gas budget (CO2, CH4 and N2O) of intensively managed grassland following restoration, Glob. Chang. Biol., 20(6), 1913–1928, 2014.</w:t>
      </w:r>
    </w:p>
    <w:p w14:paraId="0C3154A4" w14:textId="77777777" w:rsidR="007606EF" w:rsidRDefault="007606EF" w:rsidP="007606EF">
      <w:r>
        <w:t>Zielis, S., Etzold, S., Zweifel, R., Eugster, W., Haeni, M. and Buchmann, N.: NEP of a Swiss subalpine forest is significantly driven not only by current but also by previous year’s weather, Biogeosciences, 11(6), 1627–1635, 2014.</w:t>
      </w:r>
    </w:p>
    <w:p w14:paraId="5B88C129" w14:textId="77777777" w:rsidR="007606EF" w:rsidRDefault="007606EF" w:rsidP="007606EF">
      <w:r>
        <w:t>Imer, D., Merbold, L., Eugster, W. and Buchmann, N.: Temporal and spatial variations of soil CO2, CH4 and N2O fluxes at three differently managed grasslands, Biogeosciences, 10(9), 5931–5945, 2013.</w:t>
      </w:r>
    </w:p>
    <w:p w14:paraId="28673AD5" w14:textId="77777777" w:rsidR="007606EF" w:rsidRDefault="007606EF" w:rsidP="007606EF">
      <w:r>
        <w:t>Etzold, S., Ruehr, N. K., Zweifel, R., Dobbertin, M., Zingg, A., Pluess, P., Häsler, R., Eugster, W. and Buchmann, N.: The Carbon Balance of Two Contrasting Mountain Forest Ecosystems in Switzerland: Similar Annual Trends, but Seasonal Differences, Ecosystems, 14(8), 1289–1309, 2011.</w:t>
      </w:r>
    </w:p>
    <w:p w14:paraId="1B48B74D" w14:textId="77777777" w:rsidR="007606EF" w:rsidRDefault="007606EF" w:rsidP="007606EF">
      <w:r>
        <w:lastRenderedPageBreak/>
        <w:t>Ammann, C., Spirig, C., Leifeld, J. and Neftel, A.: Assessment of the nitrogen and carbon budget of two managed temperate grassland fields, Agric. Ecosyst. Environ., 133(3–4), 150–162, 2009.</w:t>
      </w:r>
    </w:p>
    <w:p w14:paraId="4FACC81C" w14:textId="77777777" w:rsidR="007606EF" w:rsidRDefault="007606EF" w:rsidP="007606EF">
      <w:r>
        <w:t>Dietiker, D., Buchmann, N. and Eugster, W.: Testing the ability of the DNDC model to predict CO2 and water vapour fluxes of a Swiss cropland site, Agric. Ecosyst. Environ., 139(3), 396–401, 2010.</w:t>
      </w:r>
    </w:p>
    <w:p w14:paraId="3285AA6C" w14:textId="77777777" w:rsidR="007606EF" w:rsidRDefault="007606EF" w:rsidP="007606EF">
      <w:r>
        <w:t>Guan, D.-X., Wu, J.-B., Zhao, X.-S., Han, S.-J., Yu, G.-R., Sun, X.-M. and Jin, C.-J.: CO2 fluxes over an old, temperate mixed forest in northeastern China, Agric. For. Meteorol., 137(3–4), 138–149, 2006.</w:t>
      </w:r>
    </w:p>
    <w:p w14:paraId="4CE7B951" w14:textId="77777777" w:rsidR="007606EF" w:rsidRDefault="007606EF" w:rsidP="007606EF"/>
    <w:p w14:paraId="70BD2839" w14:textId="77777777" w:rsidR="007606EF" w:rsidRDefault="007606EF" w:rsidP="007606EF">
      <w:r>
        <w:t>Shi, P., Sun, X., Xu, L., Zhang, X., He, Y., Zhang, D. and Yu, G.: Net ecosystem CO2 exchange and controlling factors in a steppe—Kobresia meadow on the Tibetan Plateau, Sci. China Ser. D Earth Sci., 49(2), 207–218, 2006.</w:t>
      </w:r>
    </w:p>
    <w:p w14:paraId="23BCFDB5" w14:textId="77777777" w:rsidR="007606EF" w:rsidRDefault="007606EF" w:rsidP="007606EF"/>
    <w:p w14:paraId="1C52F8C5" w14:textId="648DA20D" w:rsidR="007606EF" w:rsidRDefault="007606EF" w:rsidP="007606EF">
      <w:r>
        <w:t>Chen, S., Chen, J., Lin, G., Zhang, W., Miao, H., Wei, L., Huang, J. and Han, X.: Energy balance and partition in Inner Mongolia steppe ecosystems with different land use types, Agric. For. Meteorol., 149(11), 1800–1809, 2009.</w:t>
      </w:r>
    </w:p>
    <w:p w14:paraId="37C3C54A" w14:textId="288EB27A" w:rsidR="007606EF" w:rsidRDefault="007606EF" w:rsidP="007606EF">
      <w:r>
        <w:t>Kato, T., Tang, Y., Gu, S., Hirota, M., Du, M., Li, Y. and Zhao, X.: Temperature and biomass influences on interannual changes in CO2 exchange in an alpine meadow on the Qinghai-Tibetan Plateau, Glob. Chang. Biol., 12(7), 1285–1298, 2006.</w:t>
      </w:r>
      <w:bookmarkStart w:id="0" w:name="_GoBack"/>
      <w:bookmarkEnd w:id="0"/>
    </w:p>
    <w:p w14:paraId="6C747847" w14:textId="77777777" w:rsidR="007606EF" w:rsidRDefault="007606EF" w:rsidP="007606EF">
      <w:r>
        <w:t>Acosta, M., Pavelka, M., Montagnani, L., Kutsch, W., Lindroth, A., Juszczak, R. and Janouš, D.: Soil surface CO2 efflux measurements in Norway spruce forests: Comparison between four different sites across Europe — from boreal to alpine forest, Geoderma, 192, 295–303, 2013.</w:t>
      </w:r>
    </w:p>
    <w:p w14:paraId="4B37382C" w14:textId="77777777" w:rsidR="007606EF" w:rsidRDefault="007606EF" w:rsidP="007606EF"/>
    <w:p w14:paraId="2072DDE8" w14:textId="77777777" w:rsidR="007606EF" w:rsidRDefault="007606EF" w:rsidP="007606EF">
      <w:r>
        <w:t>Dušek, J., Čížková, H., Stellner, S., Czerný, R. and Květ, J.: Fluctuating water table affects gross ecosystem production and gross radiation use efficiency in a sedge-grass marsh, Hydrobiologia, 692(1), 57–66, 2012.</w:t>
      </w:r>
    </w:p>
    <w:p w14:paraId="71B7D2AA" w14:textId="77777777" w:rsidR="007606EF" w:rsidRDefault="007606EF" w:rsidP="007606EF"/>
    <w:p w14:paraId="3419A53E" w14:textId="77777777" w:rsidR="007606EF" w:rsidRDefault="007606EF" w:rsidP="007606EF">
      <w:r>
        <w:t>Anthoni, P. M., Knohl, A., Rebmann, C., Freibauer, A., Mund, M., Ziegler, W., Kolle, O. and Schulze, E.-D.: Forest and agricultural land-use-dependent CO2 exchange in Thuringia, Germany, Glob. Chang. Biol., 10(12), 2005–2019, 2004.</w:t>
      </w:r>
    </w:p>
    <w:p w14:paraId="56E4FB23" w14:textId="77777777" w:rsidR="007606EF" w:rsidRDefault="007606EF" w:rsidP="007606EF">
      <w:r>
        <w:t>Prescher, A.-K., Grünwald, T., Bernhofer, C: Land use regulates carbon budgets in eastern Germany: From NEE to NBP. Agric. For. Meteorol., 150, 1016-1025, 2010.</w:t>
      </w:r>
    </w:p>
    <w:p w14:paraId="29834FB9" w14:textId="77777777" w:rsidR="007606EF" w:rsidRDefault="007606EF" w:rsidP="007606EF">
      <w:r>
        <w:t>Knohl, A., Schulze, E.-D., Kolle, O. and Buchmann, N.: Large carbon uptake by an unmanaged 250-year-old deciduous forest in Central Germany, Agric. For. Meteorol., 118(3–4), 151–167, 2003.</w:t>
      </w:r>
    </w:p>
    <w:p w14:paraId="2D96362A" w14:textId="77777777" w:rsidR="007606EF" w:rsidRDefault="007606EF" w:rsidP="007606EF">
      <w:r>
        <w:t>Prescher, A.-K., Grünwald, T., Bernhofer, C: Land use regulates carbon budgets in eastern Germany: From NEE to NBP. Agric. For. Meteorol., 150, 1016-1025, 2010.</w:t>
      </w:r>
    </w:p>
    <w:p w14:paraId="76A8A772" w14:textId="77777777" w:rsidR="007606EF" w:rsidRDefault="007606EF" w:rsidP="007606EF">
      <w:r>
        <w:t>Lindauer, M., Schmid, H. P., Grote, R., Mauder, M., Steinbrecher, R. and Wolpert, B.: Net ecosystem exchange over a non-cleared wind-throw-disturbed upland spruce forest—Measurements and simulations, Agric. For. Meteorol., 197, 219–234, 2014.</w:t>
      </w:r>
    </w:p>
    <w:p w14:paraId="3F2CB77A" w14:textId="77777777" w:rsidR="007606EF" w:rsidRDefault="007606EF" w:rsidP="007606EF">
      <w:r>
        <w:t>Anthoni, P. M., Knohl, A., Rebmann, C., Freibauer, A., Mund, M., Ziegler, W., Kolle, O. and Schulze, E.-D.: Forest and agricultural land-use-dependent CO2 exchange in Thuringia, Germany, Glob. Chang. Biol., 10(12), 2005–2019, 2004.</w:t>
      </w:r>
    </w:p>
    <w:p w14:paraId="31878EED" w14:textId="77777777" w:rsidR="007606EF" w:rsidRDefault="007606EF" w:rsidP="007606EF"/>
    <w:p w14:paraId="3882D824" w14:textId="77777777" w:rsidR="007606EF" w:rsidRDefault="007606EF" w:rsidP="007606EF">
      <w:r>
        <w:lastRenderedPageBreak/>
        <w:t>Post, H., Hendricks Franssen, H. J., Graf, A., Schmidt, M. and Vereecken, H.: Uncertainty analysis of eddy covariance CO2 flux measurements for different EC tower distances using an extended two-tower approach, Biogeosciences, 12(4), 1205–1221, 2015.</w:t>
      </w:r>
    </w:p>
    <w:p w14:paraId="0EAA9FD8" w14:textId="77777777" w:rsidR="007606EF" w:rsidRDefault="007606EF" w:rsidP="007606EF">
      <w:r>
        <w:t>Mauder, M., Cuntz, M., Drüe, C., Graf, A., Rebmann, C., Schmid, H. P., Schmidt, M. and Steinbrecher, R.: A strategy for quality and uncertainty assessment of long-term eddy-covariance measurements, Agric. For. Meteorol., 169, 122–135, 2013.</w:t>
      </w:r>
    </w:p>
    <w:p w14:paraId="42C2CEE0" w14:textId="77777777" w:rsidR="007606EF" w:rsidRDefault="007606EF" w:rsidP="007606EF">
      <w:r>
        <w:t>Schmidt, M., Reichenau, T. G., Fiener, P. and Schneider, K.: The carbon budget of a winter wheat field: An eddy covariance analysis of seasonal and inter-annual variability, Agric. For. Meteorol., 165, 114–126, 2012.</w:t>
      </w:r>
    </w:p>
    <w:p w14:paraId="46874410" w14:textId="77777777" w:rsidR="007606EF" w:rsidRDefault="007606EF" w:rsidP="007606EF">
      <w:r>
        <w:t>Hommeltenberg, J., Schmid, H. P., Drösler, M. and Werle, P.: Can a bog drained for forestry be a stronger carbon sink than a natural bog forest?, Biogeosciences, 11(13), 3477–3493, 2014.</w:t>
      </w:r>
    </w:p>
    <w:p w14:paraId="4E4AE7BD" w14:textId="77777777" w:rsidR="007606EF" w:rsidRDefault="007606EF" w:rsidP="007606EF"/>
    <w:p w14:paraId="2AA913E7" w14:textId="77777777" w:rsidR="007606EF" w:rsidRDefault="007606EF" w:rsidP="007606EF">
      <w:r>
        <w:t>Grünwald, T. and Bernhofer, C.: A decade of carbon, water and energy flux measurements of an old spruce forest at the Anchor Station Tharandt, Tellus B Chem. Phys. Meteorol., 59(3), 387–396, 2007.</w:t>
      </w:r>
    </w:p>
    <w:p w14:paraId="336D6161" w14:textId="77777777" w:rsidR="007606EF" w:rsidRDefault="007606EF" w:rsidP="007606EF">
      <w:r>
        <w:t>Zak, D., Reuter, H., Augustin, J., Shatwell, T., Barth, M., Gelbrecht, J. and McInnes, R. J.: Changes of the CO2 and CH4 production potential of rewetted fens in the perspective of temporal vegetation shifts. Biogeosciences, 12, 2455–2468, 2015.</w:t>
      </w:r>
    </w:p>
    <w:p w14:paraId="063DA5A0" w14:textId="77777777" w:rsidR="007606EF" w:rsidRDefault="007606EF" w:rsidP="007606EF"/>
    <w:p w14:paraId="0607A75F" w14:textId="77777777" w:rsidR="007606EF" w:rsidRDefault="007606EF" w:rsidP="007606EF"/>
    <w:p w14:paraId="6EAC9C7C" w14:textId="77777777" w:rsidR="007606EF" w:rsidRDefault="007606EF" w:rsidP="007606EF">
      <w:r>
        <w:t>Westergaard-Nielsen, A., Lund, M., Hansen, B. U. and Tamstorf, M. P.: Camera derived vegetation greenness index as proxy for gross primary production in a low Arctic wetland area, ISPRS J. Photogramm. Remote Sens., 86, 89–99, 2013.</w:t>
      </w:r>
    </w:p>
    <w:p w14:paraId="6EFC2AFE" w14:textId="77777777" w:rsidR="007606EF" w:rsidRDefault="007606EF" w:rsidP="007606EF">
      <w:r>
        <w:t>Pilegaard, K., Ibrom, A., Courtney, M. S., Hummelshøj, P. and Jensen, N. O.: Increasing net CO2 uptake by a Danish beech forest during the period from 1996 to 2009, Agric. For. Meteorol., 151(7), 934–946, 2011.</w:t>
      </w:r>
    </w:p>
    <w:p w14:paraId="5B0A4C7B" w14:textId="77777777" w:rsidR="007606EF" w:rsidRDefault="007606EF" w:rsidP="007606EF">
      <w:r>
        <w:t>Stiegler, C., Lund, M., Christensen, T. R., Mastepanov, M. and Lindroth, A.: Two years with extreme and little snowfall: effects on energy partitioning and surface energy exchange in a high-Arctic tundra ecosystem, The Cryosphere, 10(4), 1395–1413, 2016.</w:t>
      </w:r>
    </w:p>
    <w:p w14:paraId="3524EE6A" w14:textId="77777777" w:rsidR="007606EF" w:rsidRDefault="007606EF" w:rsidP="007606EF">
      <w:r>
        <w:t>Lund, M., Falk, J. M., Friborg, T., Mbufong, H. N., Sigsgaard, C., Soegaard, H. and Tamstorf, M. P.: Trends in CO2 exchange in a high Arctic tundra heath, 2000–2010, J. Geophys. Res., 117(G2), G02001, 2012.</w:t>
      </w:r>
    </w:p>
    <w:p w14:paraId="64DB2947" w14:textId="77777777" w:rsidR="007606EF" w:rsidRDefault="007606EF" w:rsidP="007606EF">
      <w:r>
        <w:t>López-Ballesteros, A., Serrano-Ortiz, P., Kowalski, A.S., Sánchez-Cañete, E.P., Scott, R.L. and Domingo F.: Subterranean ventilation of allochthonous CO governs net CO exchange in a semiarid Mediterranean grassland, Agricultural and Forest Meteorology, 234, 115-126, 2017.</w:t>
      </w:r>
    </w:p>
    <w:p w14:paraId="46CB81A7" w14:textId="77777777" w:rsidR="007606EF" w:rsidRDefault="007606EF" w:rsidP="007606EF">
      <w:r>
        <w:t>Reverter, B. R., Sánchez-Cañete, E. P., Resco, V., Serrano-Ortiz, P., Oyonarte, C. and Kowalski, A. S.: Analyzing the major drivers of NEE in a Mediterranean alpine shrubland, Biogeosciences, 7(9), 2601–2611, 2010.</w:t>
      </w:r>
    </w:p>
    <w:p w14:paraId="0839BCFC" w14:textId="77777777" w:rsidR="007606EF" w:rsidRDefault="007606EF" w:rsidP="007606EF">
      <w:r>
        <w:t>Serrano-Ortiz, P., Domingo, F., Cazorla,  A., Were, A., Cuezva, S., Villagarcía, L., Alados-Arboledas, L. and Kowalski, A.S.: Interannual CO2 exchange of a sparse Mediterranean shrubland on a carbonaceous substrate, J. Geophys. Res., 114, G04015, 2009.</w:t>
      </w:r>
    </w:p>
    <w:p w14:paraId="2A13D6CE" w14:textId="77777777" w:rsidR="007606EF" w:rsidRDefault="007606EF" w:rsidP="007606EF"/>
    <w:p w14:paraId="56246CB5" w14:textId="77777777" w:rsidR="007606EF" w:rsidRDefault="007606EF" w:rsidP="007606EF">
      <w:r>
        <w:t xml:space="preserve">Suni, T., Rinne, J., Reissell, A., Altimir, N., Keronen, P., Rannik, Ü., Maso, M. D., Kulmala, M. and Vesala, T.: Long-term measurements of surface fluxes above a </w:t>
      </w:r>
      <w:r>
        <w:lastRenderedPageBreak/>
        <w:t>Scots pine forest in Hyytiälä, southern Finland, 1996–2001, BOREAL ENVIRONEMNT RESEARCH, 8, 287–301, 2003.</w:t>
      </w:r>
    </w:p>
    <w:p w14:paraId="4E6B4DB8" w14:textId="77777777" w:rsidR="007606EF" w:rsidRDefault="007606EF" w:rsidP="007606EF">
      <w:r>
        <w:t>Lohila, A., Aurela, M., Tuovinen, J.-P. and Laurila, T.: Annual CO2 exchange of a peat field growing spring barley or perennial forage grass, J. Geophys. Res., 109(D18), D18116, 2004.</w:t>
      </w:r>
    </w:p>
    <w:p w14:paraId="05917040" w14:textId="77777777" w:rsidR="007606EF" w:rsidRDefault="007606EF" w:rsidP="007606EF">
      <w:r>
        <w:t>Koskinen, M., Minkkinen, K., Ojanen, P., Kämäräinen, M., Laurila, T. and Lohila, A.: Measurements of the CO2 exchange with an automated chamber system throughout the year: challenges in measuring the nighttime respiration in porous peat soil, Biogeosciences, 11, 347-363, 2014.</w:t>
      </w:r>
    </w:p>
    <w:p w14:paraId="378C0A03" w14:textId="77777777" w:rsidR="007606EF" w:rsidRDefault="007606EF" w:rsidP="007606EF">
      <w:r>
        <w:t>Aurela, M., Lohila, A., J-P., T., Hatakka, J., Penttilä, T. and Laurila, T.: Carbon dioxide and energy flux measurements in four northern-boreal ecosystems at Pallas, Boreal Environment Research, 20, 455–473, 2015.</w:t>
      </w:r>
    </w:p>
    <w:p w14:paraId="1268E8DD" w14:textId="77777777" w:rsidR="007606EF" w:rsidRDefault="007606EF" w:rsidP="007606EF">
      <w:r>
        <w:t>Thum, T., Aalto, T., Laurila, T., Aurela, M., Kolari, P. and Hari, P.: Parametrization of two photosynthesis models at the canopy scale in a northern boreal Scots pine forest, Tellus B Chem. Phys. Meteorol., 59(5), 874–890, 2007.</w:t>
      </w:r>
    </w:p>
    <w:p w14:paraId="5DBA1C9B" w14:textId="77777777" w:rsidR="007606EF" w:rsidRDefault="007606EF" w:rsidP="007606EF">
      <w:r>
        <w:t>Delpierre, N., Berveiller, D., Granda, E. and Dufrêne, E.: Wood phenology, not carbon input, controls the interannual variability of wood growth in a temperate oak forest, New Phytol., 210(2), 459–470, 2016.</w:t>
      </w:r>
    </w:p>
    <w:p w14:paraId="47E85A99" w14:textId="77777777" w:rsidR="007606EF" w:rsidRDefault="007606EF" w:rsidP="007606EF">
      <w:r>
        <w:t>Loubet B., Laville P., Lehuger S., Larmanou E., Fléchard C., Mascher N., Génermont S., Roche R., Ferrara R.M., Stella P., Personne E., Durand B., Decuq C., Flura D., Masson S., Fanucci O., Rampon J.N., Siemens J., Kindler R., Gabrielle B., Schrumpf M. and Cellier P.: Carbon, nitrogen and Greenhouse gases budgets over a four years crop rotation in northern France Plant and Soil, 343, 1/2, 109–137, 2011.</w:t>
      </w:r>
    </w:p>
    <w:p w14:paraId="37E875D3" w14:textId="77777777" w:rsidR="007606EF" w:rsidRDefault="007606EF" w:rsidP="007606EF">
      <w:r>
        <w:t>Berbigier, P., Bonnefond, J.-M. and Mellmann, P.: CO2 and water vapour fluxes for 2 years above Euroflux forest site, Agric. For. Meteorol., 108(3), 183–197, 2001.</w:t>
      </w:r>
    </w:p>
    <w:p w14:paraId="6BFCFC1D" w14:textId="77777777" w:rsidR="007606EF" w:rsidRDefault="007606EF" w:rsidP="007606EF">
      <w:r>
        <w:t>Rambal, S., Joffre, R., Ourcival, J. M., Cavender-Bares, J. and Rocheteau, A.: The growth respiration component in eddy CO2 flux from a Quercus ilex mediterranean forest, Glob. Chang. Biol., 10(9), 1460–1469, 2004.</w:t>
      </w:r>
    </w:p>
    <w:p w14:paraId="6360C3EB" w14:textId="77777777" w:rsidR="007606EF" w:rsidRDefault="007606EF" w:rsidP="007606EF">
      <w:r>
        <w:t>Bonal, D., Bosc, A., Ponton, S., Goret, J.-Y., Burban, B., Gross, P., Bonnefond, J.-M., Elbers, J., Longdoz, B., Epron, D., Guehl, J.-M. and Granier, A.: Impact of severe dry season on net ecosystem exchange in the Neotropical rainforest of French Guiana, Glob. Chang. Biol., 14(8), 1917–1933, 2008.</w:t>
      </w:r>
    </w:p>
    <w:p w14:paraId="1248F10E" w14:textId="77777777" w:rsidR="007606EF" w:rsidRDefault="007606EF" w:rsidP="007606EF">
      <w:r>
        <w:t>Chiti, T., Certini, G., Grieco, E. and Valentini, R.: The role of soil in storing carbon in tropical rainforests: the case of Ankasa Park, Ghana, Plant Soil, 331, 453-461, 2010.</w:t>
      </w:r>
    </w:p>
    <w:p w14:paraId="13546208" w14:textId="77777777" w:rsidR="007606EF" w:rsidRDefault="007606EF" w:rsidP="007606EF">
      <w:r>
        <w:t>Vitale, L., Di Tommasi, P., D’Urso, G. and Magliulo, V.: The response of ecosystem carbon fluxes to LAI and environmental drivers in a maize crop grown in two contrasting seasons, Int. J. Biometeorol., 60(3), 411–420, 2016.</w:t>
      </w:r>
    </w:p>
    <w:p w14:paraId="27418C5F" w14:textId="77777777" w:rsidR="007606EF" w:rsidRDefault="007606EF" w:rsidP="007606EF">
      <w:r>
        <w:t>Sabbatini, S., Arriga, N., Bertolini, T., Castaldi, S., Chiti, T., Consalvo, C., Njakou Djomo, S., Gioli, B., Matteucci, G. and Papale, D.: Greenhouse gas balance of cropland conversion to bioenergy poplar short-rotation coppice, Biogeosciences, 13(1), 95–113, 2016.</w:t>
      </w:r>
    </w:p>
    <w:p w14:paraId="18B2EC96" w14:textId="77777777" w:rsidR="007606EF" w:rsidRDefault="007606EF" w:rsidP="007606EF">
      <w:r>
        <w:t>Sabbatini, S., Arriga, N., Bertolini, T., Castaldi, S., Chiti, T., Consalvo, C., Njakou Djomo, S., Gioli, B., Matteucci, G. and Papale, D.: Greenhouse gas balance of cropland conversion to bioenergy poplar short-rotation coppice, Biogeosciences, 13(1), 95–113, 2016.</w:t>
      </w:r>
    </w:p>
    <w:p w14:paraId="232AE254" w14:textId="77777777" w:rsidR="007606EF" w:rsidRDefault="007606EF" w:rsidP="007606EF">
      <w:r>
        <w:t xml:space="preserve">Sabbatini, S., Arriga, N., Bertolini, T., Castaldi, S., Chiti, T., Consalvo, C., Njakou Djomo, S., Gioli, B., Matteucci, G. and Papale, D.: Greenhouse gas balance of </w:t>
      </w:r>
      <w:r>
        <w:lastRenderedPageBreak/>
        <w:t>cropland conversion to bioenergy poplar short-rotation coppice, Biogeosciences, 13(1), 95–113, 2016.</w:t>
      </w:r>
    </w:p>
    <w:p w14:paraId="3F396DF5" w14:textId="77777777" w:rsidR="007606EF" w:rsidRDefault="007606EF" w:rsidP="007606EF">
      <w:r>
        <w:t>Valentini, R., De Angelis, P., Matteucci, G., Monaco, R., Dore, S. and Mugnozza, G. E. S.: Seasonal net carbon dioxide exchange of a beech forest with the atmosphere, Glob. Chang. Biol., 2(3), 199–207, 1996.</w:t>
      </w:r>
    </w:p>
    <w:p w14:paraId="193C27BF" w14:textId="77777777" w:rsidR="007606EF" w:rsidRDefault="007606EF" w:rsidP="007606EF">
      <w:r>
        <w:t>Fares, S., Savi, F., Muller, J., Matteucci, G. and Paoletti, E.: Simultaneous measurements of above and below canopy ozone fluxes help partitioning ozone deposition between its various sinks in a Mediterranean Oak Forest, Agric. For. Meteorol., 198–199, 181–191, 2014.</w:t>
      </w:r>
    </w:p>
    <w:p w14:paraId="33CD98C3" w14:textId="77777777" w:rsidR="007606EF" w:rsidRDefault="007606EF" w:rsidP="007606EF">
      <w:r>
        <w:t>Garbulsky, M.F., Penuelas, J., Papale, D., Filella, I.: Remote estimation of carbon dioxide uptake by a Mediterranean forest. Global Change Biology, 14, 2860–2867, 2008.</w:t>
      </w:r>
    </w:p>
    <w:p w14:paraId="716A4A87" w14:textId="77777777" w:rsidR="007606EF" w:rsidRDefault="007606EF" w:rsidP="007606EF">
      <w:r>
        <w:t>Ferréa, C., Zenone, T., Comolli, R., Seufert, G.: Estimating heterotrophic and autotrophic soil respiration in a semi-natural forest of Lombardy, Italy, Pedobiologia, 55(6), 285-294, 2012.</w:t>
      </w:r>
    </w:p>
    <w:p w14:paraId="15BA0725" w14:textId="77777777" w:rsidR="007606EF" w:rsidRDefault="007606EF" w:rsidP="007606EF">
      <w:r>
        <w:t>Marcolla. B., Pitacco, A., Cescatti, A.: Canopy architecture and turbulence structure in a Coniferous forest. Boundary-Layer Meteorology, 108, 39–59, 2003.</w:t>
      </w:r>
    </w:p>
    <w:p w14:paraId="1CB0D1B6" w14:textId="77777777" w:rsidR="007606EF" w:rsidRDefault="007606EF" w:rsidP="007606EF">
      <w:r>
        <w:t>Marcolla. B., Pitacco, A., Cescatti, A.: Canopy architecture and turbulence structure in a Coniferous forest. Boundary-Layer Meteorology, 108, 39–59, 2003.</w:t>
      </w:r>
    </w:p>
    <w:p w14:paraId="466A0098" w14:textId="77777777" w:rsidR="007606EF" w:rsidRDefault="007606EF" w:rsidP="007606EF">
      <w:r>
        <w:t>Marcolla, B., Cescatti, A., Manca, G., Zorer, R., Cavagna, M., Fiora, A., Gianelle, D., Rodeghiero, M., Sottocornola, M. and Zampedri, R.: Climatic controls and ecosystem responses drive the inter-annual variability of the net ecosystem exchange of an alpine meadow, Agric. For. Meteorol., 151(9), 1233–1243, 2011.</w:t>
      </w:r>
    </w:p>
    <w:p w14:paraId="6BA59A03" w14:textId="77777777" w:rsidR="007606EF" w:rsidRDefault="007606EF" w:rsidP="007606EF">
      <w:r>
        <w:t>Papale, D., Migliavacca, M., Cremonese E., Cescatti, A., et al.: Carbon, Water and Energy Fluxes of Terrestrial Ecosystems in Italy, in "The Greenhouse Gas Balance of Italy" edited by R. Valentini and F. Miglietta, Springer-Verlag Berlin Heidelberg, doi: 10.1007/978-3-642-32424-6_2,  2015</w:t>
      </w:r>
    </w:p>
    <w:p w14:paraId="4B125A47" w14:textId="77777777" w:rsidR="007606EF" w:rsidRDefault="007606EF" w:rsidP="007606EF">
      <w:r>
        <w:t>Migliavacca, M., Meroni, M., Busetto, L., Colombo, R., Zenone, T., Matteucci, G., Manca, G. and Seufert, G.: Modeling Gross Primary Production of Agro-Forestry Ecosystems by Assimilation of Satellite-Derived Information in a Process-Based Model, Sensors , 9(2), 922–942, 2009.</w:t>
      </w:r>
    </w:p>
    <w:p w14:paraId="1A1E32EE" w14:textId="77777777" w:rsidR="007606EF" w:rsidRDefault="007606EF" w:rsidP="007606EF">
      <w:r>
        <w:t>Montagnani, L., Manca, G., Canepa, E., Georgieva, E., Acosta, M., Feigenwinter, C., Janous, D., Kerschbaumer, G., Lindroth, A., Minach, L., Minerbi, S., Mölder, M., Pavelka, M., Seufert, G., Zeri, M. and Ziegler, W.: A new mass conservation approach to the study of CO2 advection in an alpine forest, J. Geophys. Res., 114(D7), D07306, 2009.</w:t>
      </w:r>
    </w:p>
    <w:p w14:paraId="1394A5D6" w14:textId="77777777" w:rsidR="007606EF" w:rsidRDefault="007606EF" w:rsidP="007606EF">
      <w:r>
        <w:t>Rey, A., Pegoraro, E., Tedeschi, V., De Parri, I., Jarvis, P. G. and Valentini, R.: Annual variation in soil respiration and its components in a coppice oak forest in Central Italy, Glob. Chang. Biol., 8(9), 851–866, 2002.</w:t>
      </w:r>
    </w:p>
    <w:p w14:paraId="48AAC042" w14:textId="77777777" w:rsidR="007606EF" w:rsidRDefault="007606EF" w:rsidP="007606EF">
      <w:r>
        <w:t>Tedeschi, V., Rey, A., Manca, G., Valentini, R., Jarvis, P. G. and Borghetti, M.: Soil respiration in a Mediterranean oak forest at different developmental stages after coppicing, Glob. Chang. Biol., 12(1), 110–121, 2006.</w:t>
      </w:r>
    </w:p>
    <w:p w14:paraId="599E82AF" w14:textId="77777777" w:rsidR="007606EF" w:rsidRDefault="007606EF" w:rsidP="007606EF"/>
    <w:p w14:paraId="31086431" w14:textId="77777777" w:rsidR="007606EF" w:rsidRDefault="007606EF" w:rsidP="007606EF">
      <w:r>
        <w:t>Chiesi, M., Maselli, F., Bindi, M., Fibbi, L., Cherubini, P., Arlotta, E., Tirone, G., Matteucci, G. and Seufert, G.: Modelling carbon budget of Mediterranean forests using ground and remote sensing measurements, Agric. For. Meteorol., 135(1–4), 22–34, 2005.</w:t>
      </w:r>
    </w:p>
    <w:p w14:paraId="29F885DE" w14:textId="77777777" w:rsidR="007606EF" w:rsidRDefault="007606EF" w:rsidP="007606EF">
      <w:r>
        <w:t xml:space="preserve">Galvagno, M., Wohlfahrt, G., Cremonese, E., Rossini, M., Colombo, R., Filippa, G., Julitta, T., Manca, G., Siniscalco, C., di Cella, U. M. and Migliavacca, M.: Phenology </w:t>
      </w:r>
      <w:r>
        <w:lastRenderedPageBreak/>
        <w:t>and carbon dioxide source/sink strength of a subalpine grassland in response to an exceptionally short snow season, Environ. Res. Lett., 8(2), 025008, 2013.</w:t>
      </w:r>
    </w:p>
    <w:p w14:paraId="3E3455DD" w14:textId="77777777" w:rsidR="007606EF" w:rsidRDefault="007606EF" w:rsidP="007606EF">
      <w:r>
        <w:t>Matsumoto, K., Ohta, T., Nakai, T., Kuwada, T., Daikoku, K., Iida, S., Yabuki, H., Kononov, A. V., van der Molen, M. K., Kodama, Y., Maximov, T. C., Dolman, A. J. and Hattori, S.: Energy consumption and evapotranspiration at several boreal and temperate forests in the Far East, Agric. For. Meteorol., 148(12), 1978–1989, 2008.</w:t>
      </w:r>
    </w:p>
    <w:p w14:paraId="78CECC4F" w14:textId="77777777" w:rsidR="007606EF" w:rsidRDefault="007606EF" w:rsidP="007606EF">
      <w:r>
        <w:t>Matsumoto, K., Ohta, T., Nakai, T., Kuwada, T., Daikoku, K., Iida, S., Yabuki, H., Kononov, A. V., van der Molen, M. K., Kodama, Y., Maximov, T. C., Dolman, A. J. and Hattori, S.: Energy consumption and evapotranspiration at several boreal and temperate forests in the Far East, Agric. For. Meteorol., 148(12), 1978–1989, 2008.</w:t>
      </w:r>
    </w:p>
    <w:p w14:paraId="3080E86A" w14:textId="77777777" w:rsidR="007606EF" w:rsidRDefault="007606EF" w:rsidP="007606EF"/>
    <w:p w14:paraId="5C60EBC5" w14:textId="77777777" w:rsidR="007606EF" w:rsidRDefault="007606EF" w:rsidP="007606EF">
      <w:r>
        <w:t>Jacobs, C. M. J., Jacobs, A. F. G., Bosveld, F. C., Hendriks, D. M. D., Hensen, A., Kroon, P. S., Moors, E. J., Nol, L., Schrier-Uijl, A. and Veenendaal, E. M.: Variability of annual CO2 exchange from Dutch grasslands, Biogeosciences, 4(5), 803–816, 2007.</w:t>
      </w:r>
    </w:p>
    <w:p w14:paraId="0D41C66D" w14:textId="77777777" w:rsidR="007606EF" w:rsidRDefault="007606EF" w:rsidP="007606EF">
      <w:r>
        <w:t>Moors, E. J.: Water Use of Forests in The Netherlands, PhD-thesis, Vrije Universiteit Amsterdam., the Netherlands, 2012.</w:t>
      </w:r>
    </w:p>
    <w:p w14:paraId="2F65FF9E" w14:textId="77777777" w:rsidR="007606EF" w:rsidRDefault="007606EF" w:rsidP="007606EF"/>
    <w:p w14:paraId="770C16D4" w14:textId="77777777" w:rsidR="007606EF" w:rsidRDefault="007606EF" w:rsidP="007606EF">
      <w:r>
        <w:t>Lüers, J., Westermann, S., Piel, K. and Boike, J.: Annual CO2 budget and seasonal CO2 exchange signals at a high Arctic permafrost site on Spitsbergen, Svalbard archipelago, Biogeosciences, 11(22), 6307–6322, 2014.</w:t>
      </w:r>
    </w:p>
    <w:p w14:paraId="25D4B954" w14:textId="77777777" w:rsidR="007606EF" w:rsidRDefault="007606EF" w:rsidP="007606EF">
      <w:r>
        <w:t>Wolf, S., Eugster, W., Potvin, C., Turner, B. L. and Buchmann, N.: Carbon sequestration potential of tropical pasture compared with afforestation in Panama. Global Change Biology, 17: 2763–2780, 2011.</w:t>
      </w:r>
    </w:p>
    <w:p w14:paraId="6CD69E29" w14:textId="77777777" w:rsidR="007606EF" w:rsidRDefault="007606EF" w:rsidP="007606EF">
      <w:r>
        <w:t>Wolf, S., Eugster, W., Potvin, C., Turner, B. L. and Buchmann, N.: Carbon sequestration potential of tropical pasture compared with afforestation in Panama. Global Change Biology, 17: 2763–2780, 2011.</w:t>
      </w:r>
    </w:p>
    <w:p w14:paraId="007E7226" w14:textId="77777777" w:rsidR="007606EF" w:rsidRDefault="007606EF" w:rsidP="007606EF">
      <w:r>
        <w:t>Merbold, L., Kutsch, W. L., Corradi, C., Kolle, O., Rebmann, C., Stoy, P. C., Zimov, S. A. and Schulze, E.-D.: Artificial drainage and associated carbon fluxes (CO2/CH4) in a tundra ecosystem, Glob. Chang. Biol., 15(11), 2599–2614, 2009a.</w:t>
      </w:r>
    </w:p>
    <w:p w14:paraId="0DEDDAF9" w14:textId="77777777" w:rsidR="007606EF" w:rsidRDefault="007606EF" w:rsidP="007606EF">
      <w:r>
        <w:t>van der Molen, M. K. van der, Huissteden, J. van, Parmentier, F. J. W., Petrescu, A. M. R., Dolman, A. J., Maximov, T. C., Kononov, A. V., Karsanaev, S. V. and Suzdalov, D. A.: The growing season greenhouse gas balance of a continental tundra site in the Indigirka lowlands, NE Siberia, Biogeosciences, 4(6), 985–1003, 2007.</w:t>
      </w:r>
    </w:p>
    <w:p w14:paraId="78F63AA7" w14:textId="77777777" w:rsidR="007606EF" w:rsidRDefault="007606EF" w:rsidP="007606EF">
      <w:r>
        <w:t>Kurbatova, J., Li, C., Varlagin, A., Xiao, X. and Vygodskaya, N.: Modeling carbon dynamics in two adjacent spruce forests with different soil conditions in Russia, Biogeosciences, 5(4), 969–980, 2008.</w:t>
      </w:r>
    </w:p>
    <w:p w14:paraId="193506DA" w14:textId="77777777" w:rsidR="007606EF" w:rsidRDefault="007606EF" w:rsidP="007606EF">
      <w:r>
        <w:t>Marchesini, L. B., Papale, D., Reichstein, M., Vuichard, N., Tchebakova, N. and Valentini, R.: Carbon balance assessment of a natural steppe of southern Siberia by multiple constraint approach, Biogeosci. Discuss., 4(1), 165–208, 2007.</w:t>
      </w:r>
    </w:p>
    <w:p w14:paraId="2254A3E7" w14:textId="77777777" w:rsidR="007606EF" w:rsidRDefault="007606EF" w:rsidP="007606EF">
      <w:r>
        <w:t>Boike, J., Kattenstroth, B., Abramova, K., Bornemann, N., Chetverova, A., Fedorova, I., Fröb, K., Grigoriev, M., Grüber, M., Kutzbach, L., Langer, M., Minke, M., Muster, S., Piel, K., Pfeiffer, E.-M., Stoof, G., Westermann, S., Wischnewski, K., Wille, C. and Hubberten, H.-W.: Baseline characteristics of climate, permafrost and land cover from a new permafrost observatory in the Lena River Delta, Siberia (1998-2011), Biogeosciences, 10(3), 2105-2128, 2013.</w:t>
      </w:r>
    </w:p>
    <w:p w14:paraId="24208C11" w14:textId="77777777" w:rsidR="007606EF" w:rsidRDefault="007606EF" w:rsidP="007606EF"/>
    <w:p w14:paraId="0FAA3608" w14:textId="77777777" w:rsidR="007606EF" w:rsidRDefault="007606EF" w:rsidP="007606EF"/>
    <w:p w14:paraId="0FE779D2" w14:textId="77777777" w:rsidR="007606EF" w:rsidRDefault="007606EF" w:rsidP="007606EF"/>
    <w:p w14:paraId="3E392782" w14:textId="77777777" w:rsidR="007606EF" w:rsidRDefault="007606EF" w:rsidP="007606EF">
      <w:r>
        <w:t>Ardö, J., Mölder, M., El-Tahir, B. A. and Elkhidir, H. A. M.: Seasonal variation of carbon fluxes in a sparse savanna in semi arid Sudan, Carbon Balance Manag., 3, 7, 2008.</w:t>
      </w:r>
    </w:p>
    <w:p w14:paraId="31AD853D" w14:textId="77777777" w:rsidR="007606EF" w:rsidRDefault="007606EF" w:rsidP="007606EF">
      <w:r>
        <w:t>Jammet, M., Crill, P., Dengel, S., and Friborg, T.: Large methane emissions from a subarctic lake during spring thaw: Mechanisms and landscape significance, J. Geophys. Res. Biogeosci., 120, 2289–2305, 2015.</w:t>
      </w:r>
    </w:p>
    <w:p w14:paraId="68DD34EC" w14:textId="77777777" w:rsidR="007606EF" w:rsidRDefault="007606EF" w:rsidP="007606EF">
      <w:r>
        <w:t>Tagesson, T., Fensholt, R., Guiro, I., Rasmussen, M. O., Huber, S., Mbow, C., Garcia, M., Horion, S., Sandholt, I., Holm-Rasmussen, B., Göttsche, F. M., Ridler, M.-E., Olén, N., Lundegard Olsen, J., Ehammer, A., Madsen, M., Olesen, F. S. and Ardö, J.: Ecosystem properties of semiarid savanna grassland in West Africa and its relationship with environmental variability, Glob. Chang. Biol., 21(1), 250–264, 2015.</w:t>
      </w:r>
    </w:p>
    <w:p w14:paraId="094431AE"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1832A1ED"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697AC009"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2526094A"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3F3F2490" w14:textId="77777777" w:rsidR="007606EF" w:rsidRDefault="007606EF" w:rsidP="007606EF">
      <w:r>
        <w:t>Fischer, M.L, Billesbach, D.P., Riley, W.J, Berry, J.A., and Torn, M.S: Spatiotemporal Variations in Growing Season Exchanges of CO2, H2O, and Sensible Heat in Agricultural Fields of the Southern Great Plains,  Earth Interactions, 11, 1-21, 2007.</w:t>
      </w:r>
    </w:p>
    <w:p w14:paraId="746A897E" w14:textId="77777777" w:rsidR="007606EF" w:rsidRDefault="007606EF" w:rsidP="007606EF">
      <w:r>
        <w:t>Oechel, W. C., Laskowski, C. A., Burba, G., Gioli B. and Kalhori, A. M.: Annual patterns and budget of CO2 flux in an Arctic tussock tundra ecosystem. Journal of Geophysical Research : Biogeosciences, 119(3), 323-339, 2014.</w:t>
      </w:r>
    </w:p>
    <w:p w14:paraId="3629972B" w14:textId="77777777" w:rsidR="007606EF" w:rsidRDefault="007606EF" w:rsidP="007606EF">
      <w:r>
        <w:t>Goldstein, A. H., Hultman, N. E., Fracheboud, J. M., Bauer, M. R., Panek, J. A., Xu, M., Qi, Y., Guenther, A. B. and Baugh, W.: Effects of climate variability on the carbon dioxide, water, and sensible heat fluxes above a ponderosa pine plantation in the Sierra Nevada (CA), Agric. For. Meteorol., 101(2–3), 113–129, 2000.</w:t>
      </w:r>
    </w:p>
    <w:p w14:paraId="749911C7" w14:textId="77777777" w:rsidR="007606EF" w:rsidRDefault="007606EF" w:rsidP="007606EF">
      <w:r>
        <w:t>Bowling, D. R., Bethers-Marchetti, S., Lunch, C. K., Grote, E. E. and Belnap, J.: Carbon, water, and energy fluxes in a semiarid cold desert grassland during and following multiyear drought, J. Geophys. Res., 115(G4), G04026, 2010.</w:t>
      </w:r>
    </w:p>
    <w:p w14:paraId="2F4BF23C" w14:textId="77777777" w:rsidR="007606EF" w:rsidRDefault="007606EF" w:rsidP="007606EF">
      <w:r>
        <w:t>Chu, H., Chen, J., Gottgens, J.F., Ouyang, Z., John, R., Czajkowski, K. and Becker, R.: Net ecosystem methane and carbon dioxide exchanges in a Lake Erie coastal marsh and a nearby cropland, Journal of Geophysical Research: Biogeosciences, 119(5), 722-740,  2014.</w:t>
      </w:r>
    </w:p>
    <w:p w14:paraId="0F98B3DA" w14:textId="77777777" w:rsidR="007606EF" w:rsidRDefault="007606EF" w:rsidP="007606EF">
      <w:r>
        <w:t>Zeller, K. F. and  Nikolov, N. T.: Quantifying simultaneous fluxes of ozone, carbon dioxide and water vapor above a subalpine forest ecosystem, Environmental Pollution, 107, 1-20,  2000.</w:t>
      </w:r>
    </w:p>
    <w:p w14:paraId="703873AE" w14:textId="77777777" w:rsidR="007606EF" w:rsidRDefault="007606EF" w:rsidP="007606EF">
      <w:r>
        <w:t xml:space="preserve">Frank, J. M., Massman, W. J., Ewers, B. E., Huckaby, L. S. and Negrón, J. F.: Ecosystem CO2/H2O fluxes are explained by hydraulically limited gas exchange </w:t>
      </w:r>
      <w:r>
        <w:lastRenderedPageBreak/>
        <w:t>during tree mortality from spruce bark beetles, J. Geophys. Res. Biogeosci., 119(6), 2013JG002597, 2014.</w:t>
      </w:r>
    </w:p>
    <w:p w14:paraId="40BAD0F9" w14:textId="77777777" w:rsidR="007606EF" w:rsidRDefault="007606EF" w:rsidP="007606EF"/>
    <w:p w14:paraId="59EFB68C" w14:textId="77777777" w:rsidR="007606EF" w:rsidRDefault="007606EF" w:rsidP="007606EF">
      <w:r>
        <w:t>Urbanski, S. P., Barford, C. C., Wofsy, S. C., Kucharik, C. J., Pyle, E. H., Budney, J., McKain, K., Fitzjarrald, D. R., Czikowsky, M. and Munger, J. W.: Factors controlling CO2 exchange on timescales from hoursly to decadal at Harvard Forest, J. Geophys. Res., 112, G02020, 2007.</w:t>
      </w:r>
    </w:p>
    <w:p w14:paraId="5C3B0DBF" w14:textId="77777777" w:rsidR="007606EF" w:rsidRDefault="007606EF" w:rsidP="007606EF">
      <w:r>
        <w:t>Matamala, R., Jastrow, J.D., Miller, R.M. and Garten, C.T.: Temporal changes in C and N stocks of restored prairie: Implications for C sequestration strategies, Ecological Applications, 18, 1470-1488,  2008.</w:t>
      </w:r>
    </w:p>
    <w:p w14:paraId="608B4003" w14:textId="77777777" w:rsidR="007606EF" w:rsidRDefault="007606EF" w:rsidP="007606EF">
      <w:r>
        <w:t>McEwing, K.R, Fisher, J.P and Zona, D.: Environmental and vegetation controls on the spatial variability of CH4 emission from wet-sedge and tussock tundra ecosystems in the Arctic, Plant Soil, 388, 37-52,  2015.</w:t>
      </w:r>
    </w:p>
    <w:p w14:paraId="592394F2" w14:textId="77777777" w:rsidR="007606EF" w:rsidRDefault="007606EF" w:rsidP="007606EF">
      <w:r>
        <w:t>Powell, T. L., Bracho, R., Li, J., Dore, S., Hinkle, C. R. and Drake, B. G.: Environmental controls over net ecosystem carbon exchange of scrub oak in central Florida, Agric. For. Meteorol., 141(1), 19–34, 2006.</w:t>
      </w:r>
    </w:p>
    <w:p w14:paraId="4515EA4C" w14:textId="77777777" w:rsidR="007606EF" w:rsidRDefault="007606EF" w:rsidP="007606EF">
      <w:r>
        <w:t>Powell, T. L., Bracho, R., Li, J., Dore, S., Hinkle, C. R. and Drake, B. G.: Environmental controls over net ecosystem carbon exchange of scrub oak in central Florida, Agric. For. Meteorol., 141(1), 19–34, 2006.</w:t>
      </w:r>
    </w:p>
    <w:p w14:paraId="74CA2C0A" w14:textId="77777777" w:rsidR="007606EF" w:rsidRDefault="007606EF" w:rsidP="007606EF"/>
    <w:p w14:paraId="0B0871F3" w14:textId="77777777" w:rsidR="007606EF" w:rsidRDefault="007606EF" w:rsidP="007606EF">
      <w:r>
        <w:t>Sulman, B. N., Desai, A. R., Cook, B. D., Saliendra, N. and Mackay, D. S.: Contrasting carbon dioxide fluxes between a drying shrub wetland in Northern Wisconsin, USA, and nearby forests, Biogeosciences, 6(6), 1115–1126, 2009.</w:t>
      </w:r>
    </w:p>
    <w:p w14:paraId="5E08238F" w14:textId="77777777" w:rsidR="007606EF" w:rsidRDefault="007606EF" w:rsidP="007606EF">
      <w:r>
        <w:t>Meyers, T.P.: A comparison of summertime water and CO2 fluxes over rangeland for well watered and drought conditions, Agricultural and Forest Meteorology, 106(3), 205-214, 2001.</w:t>
      </w:r>
    </w:p>
    <w:p w14:paraId="79490C32" w14:textId="77777777" w:rsidR="007606EF" w:rsidRDefault="007606EF" w:rsidP="007606EF">
      <w:r>
        <w:t>Irvine, J., Law, B. E. and Hibbard, K. A.: Postfire carbon pools and fluxes in semiarid ponderosa pine in Central Oregon, Glob. Chang. Biol., 13(8), 1748–1760, 2007.</w:t>
      </w:r>
    </w:p>
    <w:p w14:paraId="0265E5E9" w14:textId="77777777" w:rsidR="007606EF" w:rsidRDefault="007606EF" w:rsidP="007606EF">
      <w:r>
        <w:t>Irvine, J., Law, B.E., Martin, J.G. and Vickers, D.: Interannual variation in soil CO2 efflux and the response of root respiration to climate and canopy gas exchange in mature ponderosa pine, Global Change Biology, 14(12), 2848-2859, 2008.</w:t>
      </w:r>
    </w:p>
    <w:p w14:paraId="1A31C5FB" w14:textId="77777777" w:rsidR="007606EF" w:rsidRDefault="007606EF" w:rsidP="007606EF">
      <w:r>
        <w:t>Vickers, D., Thomas, C. and Law,  B.E.: Random and systematic CO2 flux sampling errors for tower measurements over forests in the convective boundary layer, Agricultural and Forest Meteorology, 149, 73-83, 2009.</w:t>
      </w:r>
    </w:p>
    <w:p w14:paraId="0284F9B8" w14:textId="77777777" w:rsidR="007606EF" w:rsidRDefault="007606EF" w:rsidP="007606EF">
      <w:r>
        <w:t>Law, B.E., Thornton, P., Irvine, J., Van Tuyl, S. and Anthoni, P.: Carbon storage and fluxes in ponderosa pine forests at different developmental stages,  Global Change Biology, 7, 755-777, 2001.</w:t>
      </w:r>
    </w:p>
    <w:p w14:paraId="426CAF8E" w14:textId="77777777" w:rsidR="007606EF" w:rsidRDefault="007606EF" w:rsidP="007606EF">
      <w:r>
        <w:t>Irvine, J., Law, B.E., Kurpius, M., Anthoni,P.M., Moore, D. and Schwarz, P.: Age related changes in ecosystem structure and function and the effects on carbon and water exchange in ponderosa pine, Tree Physiology, 24, 753-763, 2004.</w:t>
      </w:r>
    </w:p>
    <w:p w14:paraId="5E97BEC4" w14:textId="77777777" w:rsidR="007606EF" w:rsidRDefault="007606EF" w:rsidP="007606EF">
      <w:r>
        <w:t>Ruehr, N.K., Martin, J. and Law, B.E.: Effects of water availability on carbon and water exchange in a young ponderosa pine forest: above- and belowground responses, Agric. For. Meteorol., 164, 136-148, 2012.</w:t>
      </w:r>
    </w:p>
    <w:p w14:paraId="7E7E506C" w14:textId="77777777" w:rsidR="007606EF" w:rsidRDefault="007606EF" w:rsidP="007606EF">
      <w:r>
        <w:t>Dragoni, D., Schmid, H.P., Wayson, C.A., Potter, H., Grimmond, C.S.B. and Randolph, J.C.: Evidence of increased net ecosystem productivity associated with a longer vegetated season in a deciduous forest in south-central Indiana, USA, Global Change Biology, 17, 886–897, 2011.</w:t>
      </w:r>
    </w:p>
    <w:p w14:paraId="4EE03CAA" w14:textId="77777777" w:rsidR="007606EF" w:rsidRDefault="007606EF" w:rsidP="007606EF">
      <w:r>
        <w:lastRenderedPageBreak/>
        <w:t>Matthes, J. H., Sturtevant, C., Verfaillie, J., Knox, S. and Baldocchi, D.: Parsing the variability in CH4 flux at a spatially heterogeneous wetland: Integrating multiple eddy covariance towers with high-resolution flux footprint analysis, J. Geophys. Res. Biogeosci., 119(7), 2014JG002642, 2014.</w:t>
      </w:r>
    </w:p>
    <w:p w14:paraId="0B84224C"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67247D99"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7DF33510"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7647A8E3" w14:textId="77777777" w:rsidR="007606EF" w:rsidRDefault="007606EF" w:rsidP="007606EF">
      <w:r>
        <w:t>Monson, R. K., Turnipseed, A. A., Sparks, J. P., Harley, P. C., Scott-Denton, L. E., Sparks, K. L. and Huxman, T. E.: Carbon sequestration in a high-elevation, subalpine forest, Glob. Chang. Biol., 8(5), 459–478, 2002.</w:t>
      </w:r>
    </w:p>
    <w:p w14:paraId="3626F2E5" w14:textId="77777777" w:rsidR="007606EF" w:rsidRDefault="007606EF" w:rsidP="007606EF">
      <w:r>
        <w:t>Noormets, A., McNulty, S.G., DeForest, J.L., Sun, G., Li, Q. and Chen, J.: Drought during canopy development has lasting effect on annual carbon balance in a deciduous temperate forest, New Phytologist, 179, 818-828, 2008.</w:t>
      </w:r>
    </w:p>
    <w:p w14:paraId="0F40FA5C" w14:textId="77777777" w:rsidR="007606EF" w:rsidRDefault="007606EF" w:rsidP="007606EF">
      <w:r>
        <w:t>Morin, T. H., Bohrer, G., Frasson, R. P. d. M., Naor-Azreli, L., Mesi, S., Stefanik, K. C. and Schäfer, K. V. R.: Environmental drivers of methane fluxes from an urban temperate wetland park, J. Geophys. Res. Biogeosci., 119(11), 2014JG002750, 2014.</w:t>
      </w:r>
    </w:p>
    <w:p w14:paraId="4AD1539E" w14:textId="77777777" w:rsidR="007606EF" w:rsidRDefault="007606EF" w:rsidP="007606EF">
      <w:r>
        <w:t>Desai, A.R., Xu, K., Tian H., Weishampel, P., Thom, J., Baumann, D., Andrews, A.E., Cook, B.D., King, J.Y., and Kolka, R.: Landscape-level terrestrial methane flux observed from a very tall tower, Agricultural and Forest Meteorology, 201, 61-75, 2015.</w:t>
      </w:r>
    </w:p>
    <w:p w14:paraId="5B81B714" w14:textId="77777777" w:rsidR="007606EF" w:rsidRDefault="007606EF" w:rsidP="007606EF">
      <w:r>
        <w:t>Nakai, T., Kim, Y., Busey, R.C., Suzuki, R., Nagai, S., Kobayashi, H., Park, H., Sugiura, K. and Ito, A.: Characteristics of Evapotranspiration from a Permafrost Black Spruce Forest in Interior Alaska, Polar Science, 7(2), 136–148, 2013.</w:t>
      </w:r>
    </w:p>
    <w:p w14:paraId="1A595C93" w14:textId="77777777" w:rsidR="007606EF" w:rsidRDefault="007606EF" w:rsidP="007606EF"/>
    <w:p w14:paraId="714132DD" w14:textId="77777777" w:rsidR="007606EF" w:rsidRDefault="007606EF" w:rsidP="007606EF">
      <w:r>
        <w:t>Scott, R. L., Biederman, J. A., Hamerlynck, E. P. and Barron-Gafford, G. A.: The carbon balance pivot point of southwestern U.S. semiarid ecosystems: Insights from the 21st century drought, J. Geophys. Res. Biogeosci., 120(12), 2015JG003181, 2015.</w:t>
      </w:r>
    </w:p>
    <w:p w14:paraId="6D4942B7" w14:textId="77777777" w:rsidR="007606EF" w:rsidRDefault="007606EF" w:rsidP="007606EF">
      <w:r>
        <w:t>Scott, R. L., Jenerette, G. D., Potts, D. L. and Huxman, T. E.: Effects of seasonal drought on net carbon dioxide exchange from a woody-plant-encroached semiarid grassland, J. Geophys. Res., 114(G4), G04004, 2009.</w:t>
      </w:r>
    </w:p>
    <w:p w14:paraId="2E915F31" w14:textId="77777777" w:rsidR="007606EF" w:rsidRDefault="007606EF" w:rsidP="007606EF"/>
    <w:p w14:paraId="19FDA642" w14:textId="77777777" w:rsidR="007606EF" w:rsidRDefault="007606EF" w:rsidP="007606EF">
      <w:r>
        <w:t>Desai, A. R., Bolstad, P. V., Cook, B. D., Davis, K. J. and Carey, E. V.: Comparing net ecosystem exchange of carbon dioxide between an old-growth and mature forest in the upper Midwest, USA, Agric. For. Meteorol., 128(1–2), 33–55, 2005.</w:t>
      </w:r>
    </w:p>
    <w:p w14:paraId="32DFE215" w14:textId="77777777" w:rsidR="007606EF" w:rsidRDefault="007606EF" w:rsidP="007606EF">
      <w:r>
        <w:lastRenderedPageBreak/>
        <w:t>Ma, S., Baldocchi, D. D., Xu, L. and Hehn, T.: Inter-annual variability in carbon dioxide exchange of an oak/grass savanna and open grassland in California, Agric. For. Meteorol., 147(3–4), 157–171, 2007.</w:t>
      </w:r>
    </w:p>
    <w:p w14:paraId="51F10AA2" w14:textId="77777777" w:rsidR="007606EF" w:rsidRDefault="007606EF" w:rsidP="007606EF">
      <w:r>
        <w:t>Oikawa, P. Y., Jenerette, G. D., Knox, S. H., Sturtevant, C., Verfaillie, J., Dronova, I., Poindexter, C. M., Eichelmann, E. and Baldocchi, D. D.: Evaluation of a hierarchy of models reveals importance of substrate limitation for predicting carbon dioxide and methane exchange in restored wetlands, J. Geophys. Res. Biogeosci., 122(1), 2016JG003438, 2017.</w:t>
      </w:r>
    </w:p>
    <w:p w14:paraId="2731BBE0" w14:textId="77777777" w:rsidR="007606EF" w:rsidRDefault="007606EF" w:rsidP="007606EF">
      <w:r>
        <w:t>Knox, S. H., Matthes, J. H., Sturtevant, C., Oikawa, P. Y., Verfaillie, J. and Baldocchi, D.: Biophysical controls on interannual variability in ecosystem-scale CO2 and CH4 exchange in a California rice paddy, J. Geophys. Res. Biogeosci., 121(3), 2015JG003247, 2016.</w:t>
      </w:r>
    </w:p>
    <w:p w14:paraId="3A013DBE" w14:textId="77777777" w:rsidR="007606EF" w:rsidRDefault="007606EF" w:rsidP="007606EF">
      <w:r>
        <w:t>Baldocchi, D., Sturtevant, C., and Fluxnet contributors: Does day and night sampling reduce spurious correlation between canopy photosynthesis and ecosystem respiration?, Agricultural and Forest Meteorology, 207, 117-126, 2015.</w:t>
      </w:r>
    </w:p>
    <w:p w14:paraId="5CAA72CB" w14:textId="77777777" w:rsidR="007606EF" w:rsidRDefault="007606EF" w:rsidP="007606EF"/>
    <w:p w14:paraId="1202CE9C" w14:textId="77777777" w:rsidR="007606EF" w:rsidRDefault="007606EF" w:rsidP="007606EF">
      <w:r>
        <w:t>Knox, S. H., Matthes, J. H., Sturtevant, C., Oikawa, P. Y., Verfaillie, J. and Baldocchi, D.: Biophysical controls on interannual variability in ecosystem-scale CO2 and CH4 exchange in a California rice paddy, J. Geophys. Res. Biogeosci., 121(3), 2015JG003247, 2016.</w:t>
      </w:r>
    </w:p>
    <w:p w14:paraId="10BCE9A0" w14:textId="77777777" w:rsidR="007606EF" w:rsidRDefault="007606EF" w:rsidP="007606EF">
      <w:r>
        <w:t>Gough, C. M., Hardiman, B. S., Nave, L. E., Bohrer, G., Maurer, K. D., Vogel, C. S., Nadelhoffer, K. J. and Curtis, P. S.: Sustained carbon uptake and storage following moderate disturbance in a Great Lakes forest, Ecol. Appl., 23(5), 1202–1215, 2013.</w:t>
      </w:r>
    </w:p>
    <w:p w14:paraId="3A5B6662" w14:textId="77777777" w:rsidR="007606EF" w:rsidRDefault="007606EF" w:rsidP="007606EF">
      <w:r>
        <w:t>Gough, C. M., Hardiman, B. S., Nave, L. E., Bohrer, G., Maurer, K. D., Vogel, C. S., Nadelhoffer, K. J. and Curtis, P. S.: Sustained carbon uptake and storage following moderate disturbance in a Great Lakes forest, Ecol. Appl., 23(5), 1202–1215, 2013.</w:t>
      </w:r>
    </w:p>
    <w:p w14:paraId="5F738D79" w14:textId="77777777" w:rsidR="007606EF" w:rsidRDefault="007606EF" w:rsidP="007606EF">
      <w:r>
        <w:t>Ma, S., Baldocchi, D. D., Xu, L. and Hehn, T.: Inter-annual variability in carbon dioxide exchange of an oak/grass savanna and open grassland in California, Agric. For. Meteorol., 147(3–4), 157–171, 2007.</w:t>
      </w:r>
    </w:p>
    <w:p w14:paraId="6F074CEC" w14:textId="77777777" w:rsidR="007606EF" w:rsidRDefault="007606EF" w:rsidP="007606EF">
      <w:r>
        <w:t>Cook, B. D., Davis, K. J., Wang, W., Desai, A., Berger, B. W., Teclaw, R. M., Martin, J. G., Bolstad, P. V., Bakwin, P. S., Yi, C. and Heilman, W.: Carbon exchange and venting anomalies in an upland deciduous forest in northern Wisconsin, USA, Agric. For. Meteorol., 126(3–4), 271–295, 2004.</w:t>
      </w:r>
    </w:p>
    <w:p w14:paraId="061EDE24" w14:textId="77777777" w:rsidR="007606EF" w:rsidRDefault="007606EF" w:rsidP="007606EF">
      <w:r>
        <w:t>Scott, R. L., Biederman, J. A., Hamerlynck, E. P. and Barron-Gafford, G. A.: The carbon balance pivot point of southwestern U.S. semiarid ecosystems: Insights from the 21st century drought, J. Geophys. Res. Biogeosci., 120(12), 2015JG003181, 2015.</w:t>
      </w:r>
    </w:p>
    <w:p w14:paraId="693CCDD6" w14:textId="77777777" w:rsidR="007606EF" w:rsidRDefault="007606EF" w:rsidP="007606EF">
      <w:r>
        <w:t>Noormets, A., Chen, J. and Crow, T. R.: Age-Dependent Changes in Ecosystem Carbon Fluxes in Managed Forests in Northern Wisconsin, USA, Ecosystems, 10(2), 187–203, 2007.</w:t>
      </w:r>
    </w:p>
    <w:p w14:paraId="5CB184E0" w14:textId="77777777" w:rsidR="007606EF" w:rsidRDefault="007606EF" w:rsidP="007606EF">
      <w:r>
        <w:t>Noormets, A., Chen, J. and Crow, T. R.: Age-Dependent Changes in Ecosystem Carbon Fluxes in Managed Forests in Northern Wisconsin, USA, Ecosystems, 10(2), 187–203, 2007.</w:t>
      </w:r>
    </w:p>
    <w:p w14:paraId="21436210" w14:textId="77777777" w:rsidR="007606EF" w:rsidRDefault="007606EF" w:rsidP="007606EF">
      <w:r>
        <w:t>Noormets, A., Chen, J. and Crow, T. R.: Age-Dependent Changes in Ecosystem Carbon Fluxes in Managed Forests in Northern Wisconsin, USA, Ecosystems, 10(2), 187–203, 2007.</w:t>
      </w:r>
    </w:p>
    <w:p w14:paraId="3115CDBD" w14:textId="77777777" w:rsidR="007606EF" w:rsidRDefault="007606EF" w:rsidP="007606EF">
      <w:r>
        <w:lastRenderedPageBreak/>
        <w:t>Noormets, A., Chen, J. and Crow, T. R.: Age-Dependent Changes in Ecosystem Carbon Fluxes in Managed Forests in Northern Wisconsin, USA, Ecosystems, 10(2), 187–203, 2007.</w:t>
      </w:r>
    </w:p>
    <w:p w14:paraId="2C82A1E7" w14:textId="77777777" w:rsidR="007606EF" w:rsidRDefault="007606EF" w:rsidP="007606EF">
      <w:r>
        <w:t>Noormets, A., Chen, J. and Crow, T. R.: Age-Dependent Changes in Ecosystem Carbon Fluxes in Managed Forests in Northern Wisconsin, USA, Ecosystems, 10(2), 187–203, 2007.</w:t>
      </w:r>
    </w:p>
    <w:p w14:paraId="2A89F762" w14:textId="77777777" w:rsidR="007606EF" w:rsidRDefault="007606EF" w:rsidP="007606EF">
      <w:r>
        <w:t>Noormets, A., Chen, J. and Crow, T. R.: Age-Dependent Changes in Ecosystem Carbon Fluxes in Managed Forests in Northern Wisconsin, USA, Ecosystems, 10(2), 187–203, 2007.</w:t>
      </w:r>
    </w:p>
    <w:p w14:paraId="09E423A0" w14:textId="77777777" w:rsidR="007606EF" w:rsidRDefault="007606EF" w:rsidP="007606EF">
      <w:r>
        <w:t>Noormets, A., Chen, J. and Crow, T. R.: Age-Dependent Changes in Ecosystem Carbon Fluxes in Managed Forests in Northern Wisconsin, USA, Ecosystems, 10(2), 187–203, 2007.</w:t>
      </w:r>
    </w:p>
    <w:p w14:paraId="10376D5F" w14:textId="77777777" w:rsidR="007606EF" w:rsidRDefault="007606EF" w:rsidP="007606EF">
      <w:r>
        <w:t>Noormets, A., Chen, J. and Crow, T. R.: Age-Dependent Changes in Ecosystem Carbon Fluxes in Managed Forests in Northern Wisconsin, USA, Ecosystems, 10(2), 187–203, 2007.</w:t>
      </w:r>
    </w:p>
    <w:p w14:paraId="396B8A7D" w14:textId="77777777" w:rsidR="007606EF" w:rsidRDefault="007606EF" w:rsidP="007606EF">
      <w:r>
        <w:t>Noormets, A., Chen, J. and Crow, T. R.: Age-Dependent Changes in Ecosystem Carbon Fluxes in Managed Forests in Northern Wisconsin, USA, Ecosystems, 10(2), 187–203, 2007.</w:t>
      </w:r>
    </w:p>
    <w:p w14:paraId="6DACA0FE" w14:textId="77777777" w:rsidR="007606EF" w:rsidRDefault="007606EF" w:rsidP="007606EF">
      <w:r>
        <w:t>Noormets, A., Chen, J. and Crow, T. R.: Age-Dependent Changes in Ecosystem Carbon Fluxes in Managed Forests in Northern Wisconsin, USA, Ecosystems, 10(2), 187–203, 2007.</w:t>
      </w:r>
    </w:p>
    <w:p w14:paraId="12A92A56" w14:textId="77777777" w:rsidR="007606EF" w:rsidRDefault="007606EF" w:rsidP="007606EF">
      <w:r>
        <w:t>Scott, R. L., Hamerlynck, E. P., Jenerette, G. D., Moran, M. S. and Barron-Gafford, G. A.: Carbon dioxide exchange in a semidesert grassland through drought-induced vegetation change, J. Geophys. Res., 115(G3), G03026, 2010.</w:t>
      </w:r>
    </w:p>
    <w:p w14:paraId="7EC9D4AB" w14:textId="77777777" w:rsidR="007606EF" w:rsidRDefault="007606EF" w:rsidP="007606EF">
      <w:r>
        <w:t>Chu, H., Gottgens, J. F., Chen, J., Sun, G., Desai, A. R., Ouyang, Z., Shao, C. and Czajkowski, K.: Climatic variability, hydrologic anomaly, and methane emission can turn productive freshwater marshes into net carbon sources, Global Change Biology, 21, 1165–1181, 2015.</w:t>
      </w:r>
    </w:p>
    <w:p w14:paraId="1FF0A380" w14:textId="77777777" w:rsidR="007606EF" w:rsidRDefault="007606EF" w:rsidP="007606EF">
      <w:r>
        <w:t>Archibald, S. A., Kirton, A., Merwe, M. R. van der, Scholes, R. J., Williams, C. A. and Hanan, N.: Drivers of inter-annual variability in Net Ecosystem Exchange in a semi-arid savanna ecosystem, South Africa, Biogeosciences, 6(2), 251–266, 2009.</w:t>
      </w:r>
    </w:p>
    <w:p w14:paraId="2833BFC0" w14:textId="6DBD373F" w:rsidR="003C6470" w:rsidRPr="007606EF" w:rsidRDefault="007606EF" w:rsidP="007606EF">
      <w:r>
        <w:t>Merbold, L., Ardö, J., Arneth, A., Scholes, R. J., Nouvellon, Y., Grandcourt, A. de, Archibald, S., Bonnefond, J. M., Boulain, N., Brueggemann, N., Bruemmer, C., Cappelaere, B., Ceschia, E., El-Khidir, H. A. M., El-Tahir, B. A., Falk, U., Lloyd, J., Kergoat, L., Dantec, V. L., Mougin, E., Muchinda, M., Mukelabai, M. M., Ramier, D., Roupsard, O., Timouk, F., Veenendaal, E. M. and Kutsch, W. L.: Precipitation as driver of carbon fluxes in 11 African ecosystems, Biogeosciences, 6(6), 1027–1041, 2009b.</w:t>
      </w:r>
    </w:p>
    <w:sectPr w:rsidR="003C6470" w:rsidRPr="007606EF" w:rsidSect="003C64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50F"/>
    <w:rsid w:val="003C6470"/>
    <w:rsid w:val="007606EF"/>
    <w:rsid w:val="0089150F"/>
    <w:rsid w:val="00AF0525"/>
    <w:rsid w:val="00B478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969A0"/>
  <w14:defaultImageDpi w14:val="300"/>
  <w15:docId w15:val="{74B45F27-F5BC-1D45-9C91-08B78A6A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6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6677</Words>
  <Characters>38065</Characters>
  <Application>Microsoft Office Word</Application>
  <DocSecurity>0</DocSecurity>
  <Lines>317</Lines>
  <Paragraphs>89</Paragraphs>
  <ScaleCrop>false</ScaleCrop>
  <Company/>
  <LinksUpToDate>false</LinksUpToDate>
  <CharactersWithSpaces>44653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Keenan</dc:creator>
  <cp:keywords/>
  <dc:description/>
  <cp:lastModifiedBy>Trevor Keenan</cp:lastModifiedBy>
  <cp:revision>4</cp:revision>
  <dcterms:created xsi:type="dcterms:W3CDTF">2017-08-26T20:38:00Z</dcterms:created>
  <dcterms:modified xsi:type="dcterms:W3CDTF">2018-05-21T17:41:00Z</dcterms:modified>
</cp:coreProperties>
</file>