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DE93AE" w14:textId="42DAB0F0" w:rsidR="00A159AB" w:rsidRPr="00E17403" w:rsidRDefault="00A159AB" w:rsidP="001B34B9">
      <w:pPr>
        <w:shd w:val="clear" w:color="auto" w:fill="FFFFFF"/>
        <w:spacing w:before="100" w:beforeAutospacing="1" w:after="100" w:afterAutospacing="1"/>
        <w:rPr>
          <w:rFonts w:ascii="Arial" w:hAnsi="Arial" w:cs="Arial"/>
          <w:i/>
          <w:iCs/>
          <w:color w:val="000000" w:themeColor="text1"/>
          <w:sz w:val="20"/>
          <w:szCs w:val="20"/>
        </w:rPr>
      </w:pPr>
      <w:r w:rsidRPr="00E17403">
        <w:rPr>
          <w:rFonts w:ascii="Arial" w:hAnsi="Arial" w:cs="Arial"/>
          <w:i/>
          <w:iCs/>
          <w:color w:val="000000" w:themeColor="text1"/>
          <w:sz w:val="20"/>
          <w:szCs w:val="20"/>
        </w:rPr>
        <w:t>Clayton Seitz</w:t>
      </w:r>
      <w:r w:rsidR="00E338FA" w:rsidRPr="00E17403">
        <w:rPr>
          <w:rFonts w:ascii="Arial" w:hAnsi="Arial" w:cs="Arial"/>
          <w:i/>
          <w:iCs/>
          <w:color w:val="000000" w:themeColor="text1"/>
          <w:sz w:val="20"/>
          <w:szCs w:val="20"/>
        </w:rPr>
        <w:t xml:space="preserve">, </w:t>
      </w:r>
      <w:r w:rsidRPr="00E17403">
        <w:rPr>
          <w:rFonts w:ascii="Arial" w:hAnsi="Arial" w:cs="Arial"/>
          <w:i/>
          <w:iCs/>
          <w:color w:val="000000" w:themeColor="text1"/>
          <w:sz w:val="20"/>
          <w:szCs w:val="20"/>
        </w:rPr>
        <w:t>Cellular Neurobiology Final Exam</w:t>
      </w:r>
    </w:p>
    <w:p w14:paraId="0240A367" w14:textId="3BC3323C" w:rsidR="001B34B9" w:rsidRPr="001B34B9" w:rsidRDefault="001B34B9" w:rsidP="001B34B9">
      <w:pPr>
        <w:shd w:val="clear" w:color="auto" w:fill="FFFFFF"/>
        <w:spacing w:before="100" w:beforeAutospacing="1" w:after="100" w:afterAutospacing="1"/>
        <w:rPr>
          <w:rFonts w:ascii="Arial" w:hAnsi="Arial" w:cs="Arial"/>
          <w:b/>
          <w:bCs/>
          <w:color w:val="000000" w:themeColor="text1"/>
          <w:sz w:val="20"/>
          <w:szCs w:val="20"/>
        </w:rPr>
      </w:pPr>
      <w:r w:rsidRPr="001B34B9">
        <w:rPr>
          <w:rFonts w:ascii="Arial" w:hAnsi="Arial" w:cs="Arial"/>
          <w:b/>
          <w:bCs/>
          <w:color w:val="000000" w:themeColor="text1"/>
          <w:sz w:val="20"/>
          <w:szCs w:val="20"/>
        </w:rPr>
        <w:t>To permanently label engram neurons of </w:t>
      </w:r>
      <w:r w:rsidRPr="001B34B9">
        <w:rPr>
          <w:rFonts w:ascii="Arial" w:hAnsi="Arial" w:cs="Arial"/>
          <w:b/>
          <w:bCs/>
          <w:color w:val="000000" w:themeColor="text1"/>
          <w:sz w:val="20"/>
          <w:szCs w:val="20"/>
          <w:u w:val="single"/>
        </w:rPr>
        <w:t>one specific memory event</w:t>
      </w:r>
      <w:r w:rsidRPr="001B34B9">
        <w:rPr>
          <w:rFonts w:ascii="Arial" w:hAnsi="Arial" w:cs="Arial"/>
          <w:b/>
          <w:bCs/>
          <w:color w:val="000000" w:themeColor="text1"/>
          <w:sz w:val="20"/>
          <w:szCs w:val="20"/>
        </w:rPr>
        <w:t> with ChR2, a “fos-CreER” line is often used, and AAV is often injected into the brain area of interest to achieve </w:t>
      </w:r>
      <w:r w:rsidRPr="001B34B9">
        <w:rPr>
          <w:rFonts w:ascii="Arial" w:hAnsi="Arial" w:cs="Arial"/>
          <w:b/>
          <w:bCs/>
          <w:color w:val="000000" w:themeColor="text1"/>
          <w:sz w:val="20"/>
          <w:szCs w:val="20"/>
          <w:u w:val="single"/>
        </w:rPr>
        <w:t>Cre-dependent</w:t>
      </w:r>
      <w:r w:rsidRPr="001B34B9">
        <w:rPr>
          <w:rFonts w:ascii="Arial" w:hAnsi="Arial" w:cs="Arial"/>
          <w:b/>
          <w:bCs/>
          <w:color w:val="000000" w:themeColor="text1"/>
          <w:sz w:val="20"/>
          <w:szCs w:val="20"/>
        </w:rPr>
        <w:t> ChR2 expression.</w:t>
      </w:r>
    </w:p>
    <w:p w14:paraId="04C955DA" w14:textId="4D6C6298" w:rsidR="001B34B9" w:rsidRPr="00043866" w:rsidRDefault="001B34B9" w:rsidP="00043866">
      <w:pPr>
        <w:shd w:val="clear" w:color="auto" w:fill="FFFFFF"/>
        <w:spacing w:before="100" w:beforeAutospacing="1" w:after="100" w:afterAutospacing="1"/>
        <w:rPr>
          <w:rFonts w:ascii="Arial" w:hAnsi="Arial" w:cs="Arial"/>
          <w:b/>
          <w:bCs/>
          <w:color w:val="000000" w:themeColor="text1"/>
          <w:sz w:val="20"/>
          <w:szCs w:val="20"/>
        </w:rPr>
      </w:pPr>
      <w:r w:rsidRPr="00043866">
        <w:rPr>
          <w:rFonts w:ascii="Arial" w:hAnsi="Arial" w:cs="Arial"/>
          <w:b/>
          <w:bCs/>
          <w:color w:val="000000" w:themeColor="text1"/>
          <w:sz w:val="20"/>
          <w:szCs w:val="20"/>
        </w:rPr>
        <w:t>Please explain why a “fos” promoter instead of the “fos” coding sequence is used in the “fos-CreER” line.</w:t>
      </w:r>
    </w:p>
    <w:p w14:paraId="214E219E" w14:textId="24306BF1" w:rsidR="00AF0C8D" w:rsidRPr="0041191D" w:rsidRDefault="00AF0C8D" w:rsidP="005378F9">
      <w:pPr>
        <w:shd w:val="clear" w:color="auto" w:fill="FFFFFF"/>
        <w:spacing w:before="100" w:beforeAutospacing="1" w:after="100" w:afterAutospacing="1"/>
        <w:ind w:firstLine="720"/>
        <w:rPr>
          <w:rFonts w:ascii="Arial" w:hAnsi="Arial" w:cs="Arial"/>
          <w:color w:val="000000" w:themeColor="text1"/>
          <w:sz w:val="20"/>
          <w:szCs w:val="20"/>
        </w:rPr>
      </w:pPr>
      <w:r w:rsidRPr="0041191D">
        <w:rPr>
          <w:rFonts w:ascii="Arial" w:hAnsi="Arial" w:cs="Arial"/>
          <w:color w:val="000000" w:themeColor="text1"/>
          <w:sz w:val="20"/>
          <w:szCs w:val="20"/>
        </w:rPr>
        <w:t xml:space="preserve">The fos promoter is thought to bind transcription factors in response to neural activity, for example during memory formation. By preserving this promoter and replacing the coding sequence with CreER, they are able to express CreER </w:t>
      </w:r>
      <w:r w:rsidR="000A4396" w:rsidRPr="0041191D">
        <w:rPr>
          <w:rFonts w:ascii="Arial" w:hAnsi="Arial" w:cs="Arial"/>
          <w:color w:val="000000" w:themeColor="text1"/>
          <w:sz w:val="20"/>
          <w:szCs w:val="20"/>
        </w:rPr>
        <w:t xml:space="preserve">and, in turn, </w:t>
      </w:r>
      <w:r w:rsidR="00E02965">
        <w:rPr>
          <w:rFonts w:ascii="Arial" w:hAnsi="Arial" w:cs="Arial"/>
          <w:color w:val="000000" w:themeColor="text1"/>
          <w:sz w:val="20"/>
          <w:szCs w:val="20"/>
        </w:rPr>
        <w:t xml:space="preserve">Cre-dependent </w:t>
      </w:r>
      <w:r w:rsidR="000A4396" w:rsidRPr="0041191D">
        <w:rPr>
          <w:rFonts w:ascii="Arial" w:hAnsi="Arial" w:cs="Arial"/>
          <w:color w:val="000000" w:themeColor="text1"/>
          <w:sz w:val="20"/>
          <w:szCs w:val="20"/>
        </w:rPr>
        <w:t>ChR2 in response to neural activity</w:t>
      </w:r>
      <w:r w:rsidR="00304C05" w:rsidRPr="0041191D">
        <w:rPr>
          <w:rFonts w:ascii="Arial" w:hAnsi="Arial" w:cs="Arial"/>
          <w:color w:val="000000" w:themeColor="text1"/>
          <w:sz w:val="20"/>
          <w:szCs w:val="20"/>
        </w:rPr>
        <w:t xml:space="preserve"> during memory formation.</w:t>
      </w:r>
    </w:p>
    <w:p w14:paraId="5368D37C" w14:textId="135B5507" w:rsidR="00304C05" w:rsidRPr="00220D41" w:rsidRDefault="001B34B9" w:rsidP="00220D41">
      <w:pPr>
        <w:shd w:val="clear" w:color="auto" w:fill="FFFFFF"/>
        <w:spacing w:before="100" w:beforeAutospacing="1" w:after="100" w:afterAutospacing="1"/>
        <w:rPr>
          <w:rFonts w:ascii="Arial" w:hAnsi="Arial" w:cs="Arial"/>
          <w:b/>
          <w:bCs/>
          <w:color w:val="000000" w:themeColor="text1"/>
          <w:sz w:val="20"/>
          <w:szCs w:val="20"/>
        </w:rPr>
      </w:pPr>
      <w:r w:rsidRPr="00510F87">
        <w:rPr>
          <w:rFonts w:ascii="Arial" w:hAnsi="Arial" w:cs="Arial"/>
          <w:b/>
          <w:bCs/>
          <w:color w:val="000000" w:themeColor="text1"/>
          <w:sz w:val="20"/>
          <w:szCs w:val="20"/>
        </w:rPr>
        <w:t>Please explain why CreER instead of Cre has to be used in such studies.</w:t>
      </w:r>
    </w:p>
    <w:p w14:paraId="0DB54A30" w14:textId="62CB0808" w:rsidR="0041191D" w:rsidRPr="00A728C8" w:rsidRDefault="00304C05" w:rsidP="00A728C8">
      <w:pPr>
        <w:ind w:firstLine="720"/>
        <w:rPr>
          <w:rFonts w:ascii="Arial" w:hAnsi="Arial" w:cs="Arial"/>
          <w:color w:val="000000" w:themeColor="text1"/>
          <w:sz w:val="20"/>
          <w:szCs w:val="20"/>
          <w:shd w:val="clear" w:color="auto" w:fill="FFFFFF"/>
        </w:rPr>
      </w:pPr>
      <w:r w:rsidRPr="004E7280">
        <w:rPr>
          <w:rFonts w:ascii="Arial" w:hAnsi="Arial" w:cs="Arial"/>
          <w:color w:val="000000" w:themeColor="text1"/>
          <w:sz w:val="20"/>
          <w:szCs w:val="20"/>
          <w:shd w:val="clear" w:color="auto" w:fill="FFFFFF"/>
        </w:rPr>
        <w:t>CreER is a fusion between Cre and a mutant form of ligand binding domain of estrogen receptor that keeps the Cre protein in the cytoplasm via interactions between ER and Hsp90. CreER entry into the nucleus can be controlled using drug treatment</w:t>
      </w:r>
      <w:r w:rsidR="00AA4425" w:rsidRPr="004E7280">
        <w:rPr>
          <w:rFonts w:ascii="Arial" w:hAnsi="Arial" w:cs="Arial"/>
          <w:color w:val="000000" w:themeColor="text1"/>
          <w:sz w:val="20"/>
          <w:szCs w:val="20"/>
          <w:shd w:val="clear" w:color="auto" w:fill="FFFFFF"/>
        </w:rPr>
        <w:t xml:space="preserve"> and without tight control over CreER entry, </w:t>
      </w:r>
      <w:r w:rsidR="00054E8E" w:rsidRPr="004E7280">
        <w:rPr>
          <w:rFonts w:ascii="Arial" w:hAnsi="Arial" w:cs="Arial"/>
          <w:color w:val="000000" w:themeColor="text1"/>
          <w:sz w:val="20"/>
          <w:szCs w:val="20"/>
          <w:shd w:val="clear" w:color="auto" w:fill="FFFFFF"/>
        </w:rPr>
        <w:t>the experimenter can be certain that ChR2 is only being expressed in cells involved in the formation of memory of one specific event.</w:t>
      </w:r>
    </w:p>
    <w:p w14:paraId="3D4D07CD" w14:textId="67FA263E" w:rsidR="0041191D" w:rsidRPr="00C730BD" w:rsidRDefault="001B34B9" w:rsidP="00C855FF">
      <w:pPr>
        <w:shd w:val="clear" w:color="auto" w:fill="FFFFFF"/>
        <w:spacing w:before="100" w:beforeAutospacing="1" w:after="100" w:afterAutospacing="1"/>
        <w:rPr>
          <w:rFonts w:ascii="Arial" w:hAnsi="Arial" w:cs="Arial"/>
          <w:b/>
          <w:bCs/>
          <w:color w:val="000000" w:themeColor="text1"/>
          <w:sz w:val="20"/>
          <w:szCs w:val="20"/>
        </w:rPr>
      </w:pPr>
      <w:r w:rsidRPr="00C730BD">
        <w:rPr>
          <w:rFonts w:ascii="Arial" w:hAnsi="Arial" w:cs="Arial"/>
          <w:b/>
          <w:bCs/>
          <w:color w:val="000000" w:themeColor="text1"/>
          <w:sz w:val="20"/>
          <w:szCs w:val="20"/>
        </w:rPr>
        <w:t>Please explain how </w:t>
      </w:r>
      <w:r w:rsidRPr="00C730BD">
        <w:rPr>
          <w:rFonts w:ascii="Arial" w:hAnsi="Arial" w:cs="Arial"/>
          <w:b/>
          <w:bCs/>
          <w:color w:val="000000" w:themeColor="text1"/>
          <w:sz w:val="20"/>
          <w:szCs w:val="20"/>
          <w:u w:val="single"/>
        </w:rPr>
        <w:t>Cre-dependent</w:t>
      </w:r>
      <w:r w:rsidRPr="00C730BD">
        <w:rPr>
          <w:rFonts w:ascii="Arial" w:hAnsi="Arial" w:cs="Arial"/>
          <w:b/>
          <w:bCs/>
          <w:color w:val="000000" w:themeColor="text1"/>
          <w:sz w:val="20"/>
          <w:szCs w:val="20"/>
        </w:rPr>
        <w:t> ChR2 expression is achieved.</w:t>
      </w:r>
    </w:p>
    <w:p w14:paraId="0299FF08" w14:textId="47024B2E" w:rsidR="00267A2F" w:rsidRPr="00267A2F" w:rsidRDefault="00267A2F" w:rsidP="00C855FF">
      <w:pPr>
        <w:shd w:val="clear" w:color="auto" w:fill="FFFFFF"/>
        <w:spacing w:before="100" w:beforeAutospacing="1" w:after="100" w:afterAutospacing="1"/>
        <w:ind w:firstLine="720"/>
        <w:rPr>
          <w:rFonts w:ascii="Arial" w:hAnsi="Arial" w:cs="Arial"/>
          <w:color w:val="000000" w:themeColor="text1"/>
          <w:sz w:val="20"/>
          <w:szCs w:val="20"/>
        </w:rPr>
      </w:pPr>
      <w:r>
        <w:rPr>
          <w:rFonts w:ascii="Arial" w:hAnsi="Arial" w:cs="Arial"/>
          <w:color w:val="000000" w:themeColor="text1"/>
          <w:sz w:val="20"/>
          <w:szCs w:val="20"/>
        </w:rPr>
        <w:t xml:space="preserve">A stop codon with loxP sites on either side is placed upstream of a ChR2 gene which is then excised in the presence of Cre. </w:t>
      </w:r>
      <w:r w:rsidR="00566629">
        <w:rPr>
          <w:rFonts w:ascii="Arial" w:hAnsi="Arial" w:cs="Arial"/>
          <w:color w:val="000000" w:themeColor="text1"/>
          <w:sz w:val="20"/>
          <w:szCs w:val="20"/>
        </w:rPr>
        <w:t>Thus,</w:t>
      </w:r>
      <w:r>
        <w:rPr>
          <w:rFonts w:ascii="Arial" w:hAnsi="Arial" w:cs="Arial"/>
          <w:color w:val="000000" w:themeColor="text1"/>
          <w:sz w:val="20"/>
          <w:szCs w:val="20"/>
        </w:rPr>
        <w:t xml:space="preserve"> ChR2 is only expressed in the presence of Cre.</w:t>
      </w:r>
    </w:p>
    <w:p w14:paraId="616F1668" w14:textId="70A9BC76" w:rsidR="001B34B9" w:rsidRDefault="001B34B9" w:rsidP="001B34B9">
      <w:pPr>
        <w:shd w:val="clear" w:color="auto" w:fill="FFFFFF"/>
        <w:spacing w:before="100" w:beforeAutospacing="1" w:after="100" w:afterAutospacing="1"/>
        <w:rPr>
          <w:rFonts w:ascii="Arial" w:hAnsi="Arial" w:cs="Arial"/>
          <w:b/>
          <w:bCs/>
          <w:color w:val="000000" w:themeColor="text1"/>
          <w:sz w:val="20"/>
          <w:szCs w:val="20"/>
        </w:rPr>
      </w:pPr>
      <w:r w:rsidRPr="004D1FBD">
        <w:rPr>
          <w:rFonts w:ascii="Arial" w:hAnsi="Arial" w:cs="Arial"/>
          <w:b/>
          <w:bCs/>
          <w:color w:val="000000" w:themeColor="text1"/>
          <w:sz w:val="20"/>
          <w:szCs w:val="20"/>
        </w:rPr>
        <w:t>Can another transgenic line be used to achieve </w:t>
      </w:r>
      <w:r w:rsidRPr="004D1FBD">
        <w:rPr>
          <w:rFonts w:ascii="Arial" w:hAnsi="Arial" w:cs="Arial"/>
          <w:b/>
          <w:bCs/>
          <w:color w:val="000000" w:themeColor="text1"/>
          <w:sz w:val="20"/>
          <w:szCs w:val="20"/>
          <w:u w:val="single"/>
        </w:rPr>
        <w:t>Cre-dependent</w:t>
      </w:r>
      <w:r w:rsidRPr="004D1FBD">
        <w:rPr>
          <w:rFonts w:ascii="Arial" w:hAnsi="Arial" w:cs="Arial"/>
          <w:b/>
          <w:bCs/>
          <w:color w:val="000000" w:themeColor="text1"/>
          <w:sz w:val="20"/>
          <w:szCs w:val="20"/>
        </w:rPr>
        <w:t> ChR2 expression – without using AAV? Why (or why not)?</w:t>
      </w:r>
    </w:p>
    <w:p w14:paraId="28442566" w14:textId="27AC647C" w:rsidR="00E02965" w:rsidRPr="00E02965" w:rsidRDefault="00E02965" w:rsidP="001B34B9">
      <w:pPr>
        <w:shd w:val="clear" w:color="auto" w:fill="FFFFFF"/>
        <w:spacing w:before="100" w:beforeAutospacing="1" w:after="100" w:afterAutospacing="1"/>
        <w:rPr>
          <w:rFonts w:ascii="Arial" w:hAnsi="Arial" w:cs="Arial"/>
          <w:color w:val="000000" w:themeColor="text1"/>
          <w:sz w:val="20"/>
          <w:szCs w:val="20"/>
        </w:rPr>
      </w:pPr>
      <w:r>
        <w:rPr>
          <w:rFonts w:ascii="Arial" w:hAnsi="Arial" w:cs="Arial"/>
          <w:color w:val="000000" w:themeColor="text1"/>
          <w:sz w:val="20"/>
          <w:szCs w:val="20"/>
        </w:rPr>
        <w:tab/>
      </w:r>
      <w:r w:rsidR="00297170">
        <w:rPr>
          <w:rFonts w:ascii="Arial" w:hAnsi="Arial" w:cs="Arial"/>
          <w:color w:val="000000" w:themeColor="text1"/>
          <w:sz w:val="20"/>
          <w:szCs w:val="20"/>
        </w:rPr>
        <w:t>BAC transgenic is commonly used for replacing a coding sequence with the desired gene thereby allowing expression of the gene of interest to be under the control of the existing promoter. However, w</w:t>
      </w:r>
      <w:r>
        <w:rPr>
          <w:rFonts w:ascii="Arial" w:hAnsi="Arial" w:cs="Arial"/>
          <w:color w:val="000000" w:themeColor="text1"/>
          <w:sz w:val="20"/>
          <w:szCs w:val="20"/>
        </w:rPr>
        <w:t xml:space="preserve">e want </w:t>
      </w:r>
      <w:r w:rsidR="00297170">
        <w:rPr>
          <w:rFonts w:ascii="Arial" w:hAnsi="Arial" w:cs="Arial"/>
          <w:color w:val="000000" w:themeColor="text1"/>
          <w:sz w:val="20"/>
          <w:szCs w:val="20"/>
        </w:rPr>
        <w:t>ChR2 expression to be Cre-dependent which, currently, would only be possible if we use a Cre recombinase dependent AAV.</w:t>
      </w:r>
    </w:p>
    <w:p w14:paraId="1D9C7994" w14:textId="45501E64" w:rsidR="001B34B9" w:rsidRDefault="001B34B9" w:rsidP="001B34B9">
      <w:pPr>
        <w:shd w:val="clear" w:color="auto" w:fill="FFFFFF"/>
        <w:spacing w:before="100" w:beforeAutospacing="1" w:after="100" w:afterAutospacing="1"/>
        <w:rPr>
          <w:rFonts w:ascii="Arial" w:hAnsi="Arial" w:cs="Arial"/>
          <w:b/>
          <w:bCs/>
          <w:color w:val="000000" w:themeColor="text1"/>
          <w:sz w:val="20"/>
          <w:szCs w:val="20"/>
        </w:rPr>
      </w:pPr>
      <w:r w:rsidRPr="001B34B9">
        <w:rPr>
          <w:rFonts w:ascii="Arial" w:hAnsi="Arial" w:cs="Arial"/>
          <w:b/>
          <w:bCs/>
          <w:color w:val="000000" w:themeColor="text1"/>
          <w:sz w:val="20"/>
          <w:szCs w:val="20"/>
        </w:rPr>
        <w:t> Explain how “tracing the relationship between input and output (TRIO)” was achieved in the published study in Beier et al. Cell 162: 622.</w:t>
      </w:r>
    </w:p>
    <w:p w14:paraId="5A336C04" w14:textId="56D196BC" w:rsidR="004D1FBD" w:rsidRPr="004D1FBD" w:rsidRDefault="00B47489" w:rsidP="004D1FBD">
      <w:pPr>
        <w:spacing w:before="100" w:beforeAutospacing="1" w:after="100" w:afterAutospacing="1"/>
        <w:ind w:firstLine="720"/>
        <w:rPr>
          <w:rFonts w:ascii="Arial" w:hAnsi="Arial" w:cs="Arial"/>
          <w:color w:val="000000" w:themeColor="text1"/>
          <w:sz w:val="20"/>
          <w:szCs w:val="20"/>
        </w:rPr>
      </w:pPr>
      <w:r w:rsidRPr="00A247CD">
        <w:rPr>
          <w:rFonts w:ascii="Arial" w:hAnsi="Arial" w:cs="Arial"/>
          <w:color w:val="000000" w:themeColor="text1"/>
          <w:sz w:val="20"/>
          <w:szCs w:val="20"/>
        </w:rPr>
        <w:t xml:space="preserve">Tracing the relationship between input and output (TRIO) is a process used to classify populations of cells based on which brain regions they receive their inputs </w:t>
      </w:r>
      <w:r w:rsidR="00370A94" w:rsidRPr="00A247CD">
        <w:rPr>
          <w:rFonts w:ascii="Arial" w:hAnsi="Arial" w:cs="Arial"/>
          <w:color w:val="000000" w:themeColor="text1"/>
          <w:sz w:val="20"/>
          <w:szCs w:val="20"/>
        </w:rPr>
        <w:t xml:space="preserve">from and </w:t>
      </w:r>
      <w:r w:rsidRPr="00A247CD">
        <w:rPr>
          <w:rFonts w:ascii="Arial" w:hAnsi="Arial" w:cs="Arial"/>
          <w:color w:val="000000" w:themeColor="text1"/>
          <w:sz w:val="20"/>
          <w:szCs w:val="20"/>
        </w:rPr>
        <w:t xml:space="preserve">which brain regions </w:t>
      </w:r>
      <w:r w:rsidR="00A90754" w:rsidRPr="00A247CD">
        <w:rPr>
          <w:rFonts w:ascii="Arial" w:hAnsi="Arial" w:cs="Arial"/>
          <w:color w:val="000000" w:themeColor="text1"/>
          <w:sz w:val="20"/>
          <w:szCs w:val="20"/>
        </w:rPr>
        <w:t xml:space="preserve">to which </w:t>
      </w:r>
      <w:r w:rsidRPr="00A247CD">
        <w:rPr>
          <w:rFonts w:ascii="Arial" w:hAnsi="Arial" w:cs="Arial"/>
          <w:color w:val="000000" w:themeColor="text1"/>
          <w:sz w:val="20"/>
          <w:szCs w:val="20"/>
        </w:rPr>
        <w:t>they project their outputs.</w:t>
      </w:r>
      <w:r w:rsidR="00E2069E" w:rsidRPr="00A247CD">
        <w:rPr>
          <w:rFonts w:ascii="Arial" w:hAnsi="Arial" w:cs="Arial"/>
          <w:color w:val="000000" w:themeColor="text1"/>
          <w:sz w:val="20"/>
          <w:szCs w:val="20"/>
        </w:rPr>
        <w:t xml:space="preserve"> This group used the </w:t>
      </w:r>
      <w:r w:rsidR="00CB7C0F" w:rsidRPr="00A247CD">
        <w:rPr>
          <w:rFonts w:ascii="Arial" w:hAnsi="Arial" w:cs="Arial"/>
          <w:color w:val="000000" w:themeColor="text1"/>
          <w:sz w:val="20"/>
          <w:szCs w:val="20"/>
        </w:rPr>
        <w:t xml:space="preserve">Cre-lox and </w:t>
      </w:r>
      <w:r w:rsidR="00E2069E" w:rsidRPr="00A247CD">
        <w:rPr>
          <w:rFonts w:ascii="Arial" w:hAnsi="Arial" w:cs="Arial"/>
          <w:color w:val="000000" w:themeColor="text1"/>
          <w:sz w:val="20"/>
          <w:szCs w:val="20"/>
        </w:rPr>
        <w:t xml:space="preserve">Flp-FRT system to achieve input output </w:t>
      </w:r>
      <w:proofErr w:type="spellStart"/>
      <w:proofErr w:type="gramStart"/>
      <w:r w:rsidR="00E2069E" w:rsidRPr="00A247CD">
        <w:rPr>
          <w:rFonts w:ascii="Arial" w:hAnsi="Arial" w:cs="Arial"/>
          <w:color w:val="000000" w:themeColor="text1"/>
          <w:sz w:val="20"/>
          <w:szCs w:val="20"/>
        </w:rPr>
        <w:t>tracing.</w:t>
      </w:r>
      <w:r w:rsidR="00884089" w:rsidRPr="00A247CD">
        <w:rPr>
          <w:rFonts w:ascii="Arial" w:hAnsi="Arial" w:cs="Arial"/>
          <w:color w:val="000000" w:themeColor="text1"/>
          <w:sz w:val="20"/>
          <w:szCs w:val="20"/>
        </w:rPr>
        <w:t>More</w:t>
      </w:r>
      <w:proofErr w:type="spellEnd"/>
      <w:proofErr w:type="gramEnd"/>
      <w:r w:rsidR="00884089" w:rsidRPr="00A247CD">
        <w:rPr>
          <w:rFonts w:ascii="Arial" w:hAnsi="Arial" w:cs="Arial"/>
          <w:color w:val="000000" w:themeColor="text1"/>
          <w:sz w:val="20"/>
          <w:szCs w:val="20"/>
        </w:rPr>
        <w:t xml:space="preserve"> specifically, </w:t>
      </w:r>
      <w:r w:rsidR="0031063F" w:rsidRPr="00A247CD">
        <w:rPr>
          <w:rFonts w:ascii="Arial" w:hAnsi="Arial" w:cs="Arial"/>
          <w:color w:val="000000" w:themeColor="text1"/>
          <w:sz w:val="20"/>
          <w:szCs w:val="20"/>
        </w:rPr>
        <w:t>TRIO was achieved by injecting CAV-</w:t>
      </w:r>
      <w:proofErr w:type="spellStart"/>
      <w:r w:rsidR="0031063F" w:rsidRPr="00A247CD">
        <w:rPr>
          <w:rFonts w:ascii="Arial" w:hAnsi="Arial" w:cs="Arial"/>
          <w:color w:val="000000" w:themeColor="text1"/>
          <w:sz w:val="20"/>
          <w:szCs w:val="20"/>
        </w:rPr>
        <w:t>FLEx</w:t>
      </w:r>
      <w:r w:rsidR="0031063F" w:rsidRPr="00A247CD">
        <w:rPr>
          <w:rFonts w:ascii="Arial" w:hAnsi="Arial" w:cs="Arial"/>
          <w:color w:val="000000" w:themeColor="text1"/>
          <w:sz w:val="20"/>
          <w:szCs w:val="20"/>
          <w:vertAlign w:val="superscript"/>
        </w:rPr>
        <w:t>loxP</w:t>
      </w:r>
      <w:proofErr w:type="spellEnd"/>
      <w:r w:rsidR="0031063F" w:rsidRPr="00A247CD">
        <w:rPr>
          <w:rFonts w:ascii="Arial" w:hAnsi="Arial" w:cs="Arial"/>
          <w:color w:val="000000" w:themeColor="text1"/>
          <w:sz w:val="20"/>
          <w:szCs w:val="20"/>
        </w:rPr>
        <w:t xml:space="preserve">-Flp </w:t>
      </w:r>
      <w:r w:rsidR="006979D8" w:rsidRPr="00A247CD">
        <w:rPr>
          <w:rFonts w:ascii="Arial" w:hAnsi="Arial" w:cs="Arial"/>
          <w:color w:val="000000" w:themeColor="text1"/>
          <w:sz w:val="20"/>
          <w:szCs w:val="20"/>
        </w:rPr>
        <w:t xml:space="preserve">which expressed a Cre dependent Flp recombinase </w:t>
      </w:r>
      <w:r w:rsidR="00AE4E20" w:rsidRPr="00A247CD">
        <w:rPr>
          <w:rFonts w:ascii="Arial" w:hAnsi="Arial" w:cs="Arial"/>
          <w:color w:val="000000" w:themeColor="text1"/>
          <w:sz w:val="20"/>
          <w:szCs w:val="20"/>
        </w:rPr>
        <w:t xml:space="preserve">into </w:t>
      </w:r>
      <w:r w:rsidR="00977B50" w:rsidRPr="00A247CD">
        <w:rPr>
          <w:rFonts w:ascii="Arial" w:hAnsi="Arial" w:cs="Arial"/>
          <w:color w:val="000000" w:themeColor="text1"/>
          <w:sz w:val="20"/>
          <w:szCs w:val="20"/>
        </w:rPr>
        <w:t>two subdivisions of the ventral striatum (lateral or medial nucleus accumbens)</w:t>
      </w:r>
      <w:r w:rsidR="00AE4E20" w:rsidRPr="00A247CD">
        <w:rPr>
          <w:rFonts w:ascii="Arial" w:hAnsi="Arial" w:cs="Arial"/>
          <w:color w:val="000000" w:themeColor="text1"/>
          <w:sz w:val="20"/>
          <w:szCs w:val="20"/>
        </w:rPr>
        <w:t xml:space="preserve">, </w:t>
      </w:r>
      <w:r w:rsidR="00977B50" w:rsidRPr="00A247CD">
        <w:rPr>
          <w:rFonts w:ascii="Arial" w:hAnsi="Arial" w:cs="Arial"/>
          <w:color w:val="000000" w:themeColor="text1"/>
          <w:sz w:val="20"/>
          <w:szCs w:val="20"/>
        </w:rPr>
        <w:t>medial prefrontal cortex</w:t>
      </w:r>
      <w:r w:rsidR="00AE4E20" w:rsidRPr="00A247CD">
        <w:rPr>
          <w:rFonts w:ascii="Arial" w:hAnsi="Arial" w:cs="Arial"/>
          <w:color w:val="000000" w:themeColor="text1"/>
          <w:sz w:val="20"/>
          <w:szCs w:val="20"/>
        </w:rPr>
        <w:t xml:space="preserve">, and the amygdyla which had been identified previously. They also injected </w:t>
      </w:r>
      <w:r w:rsidR="006D4DAE" w:rsidRPr="00A247CD">
        <w:rPr>
          <w:rFonts w:ascii="Arial" w:hAnsi="Arial" w:cs="Arial"/>
          <w:color w:val="000000" w:themeColor="text1"/>
          <w:sz w:val="20"/>
          <w:szCs w:val="20"/>
        </w:rPr>
        <w:t xml:space="preserve">Flp-dependent </w:t>
      </w:r>
      <w:r w:rsidR="00911EE9" w:rsidRPr="00A247CD">
        <w:rPr>
          <w:rFonts w:ascii="Arial" w:hAnsi="Arial" w:cs="Arial"/>
          <w:color w:val="000000" w:themeColor="text1"/>
          <w:sz w:val="20"/>
          <w:szCs w:val="20"/>
        </w:rPr>
        <w:t>AAV-CAG-</w:t>
      </w:r>
      <w:proofErr w:type="spellStart"/>
      <w:r w:rsidR="00911EE9" w:rsidRPr="00A247CD">
        <w:rPr>
          <w:rFonts w:ascii="Arial" w:hAnsi="Arial" w:cs="Arial"/>
          <w:color w:val="000000" w:themeColor="text1"/>
          <w:sz w:val="20"/>
          <w:szCs w:val="20"/>
        </w:rPr>
        <w:t>FLEx</w:t>
      </w:r>
      <w:r w:rsidR="00F81569" w:rsidRPr="00A247CD">
        <w:rPr>
          <w:rFonts w:ascii="Arial" w:hAnsi="Arial" w:cs="Arial"/>
          <w:color w:val="000000" w:themeColor="text1"/>
          <w:sz w:val="20"/>
          <w:szCs w:val="20"/>
          <w:vertAlign w:val="superscript"/>
        </w:rPr>
        <w:t>FRT</w:t>
      </w:r>
      <w:proofErr w:type="spellEnd"/>
      <w:r w:rsidR="00911EE9" w:rsidRPr="00A247CD">
        <w:rPr>
          <w:rFonts w:ascii="Arial" w:hAnsi="Arial" w:cs="Arial"/>
          <w:color w:val="000000" w:themeColor="text1"/>
          <w:sz w:val="20"/>
          <w:szCs w:val="20"/>
        </w:rPr>
        <w:t xml:space="preserve">-TC </w:t>
      </w:r>
      <w:r w:rsidR="00E2069E" w:rsidRPr="00A247CD">
        <w:rPr>
          <w:rFonts w:ascii="Arial" w:hAnsi="Arial" w:cs="Arial"/>
          <w:color w:val="000000" w:themeColor="text1"/>
          <w:sz w:val="20"/>
          <w:szCs w:val="20"/>
        </w:rPr>
        <w:t>which expresses</w:t>
      </w:r>
      <w:r w:rsidR="00E2069E" w:rsidRPr="00A247CD">
        <w:rPr>
          <w:rFonts w:ascii="Arial" w:hAnsi="Arial" w:cs="Arial"/>
          <w:color w:val="000000" w:themeColor="text1"/>
          <w:sz w:val="20"/>
          <w:szCs w:val="20"/>
        </w:rPr>
        <w:t xml:space="preserve"> the avian </w:t>
      </w:r>
      <w:proofErr w:type="spellStart"/>
      <w:r w:rsidR="00E2069E" w:rsidRPr="00A247CD">
        <w:rPr>
          <w:rFonts w:ascii="Arial" w:hAnsi="Arial" w:cs="Arial"/>
          <w:color w:val="000000" w:themeColor="text1"/>
          <w:sz w:val="20"/>
          <w:szCs w:val="20"/>
        </w:rPr>
        <w:t>EnvA</w:t>
      </w:r>
      <w:proofErr w:type="spellEnd"/>
      <w:r w:rsidR="00E2069E" w:rsidRPr="00A247CD">
        <w:rPr>
          <w:rFonts w:ascii="Arial" w:hAnsi="Arial" w:cs="Arial"/>
          <w:color w:val="000000" w:themeColor="text1"/>
          <w:sz w:val="20"/>
          <w:szCs w:val="20"/>
        </w:rPr>
        <w:t xml:space="preserve"> envelope glycoprotein</w:t>
      </w:r>
      <w:r w:rsidR="00E2069E" w:rsidRPr="00A247CD">
        <w:rPr>
          <w:rFonts w:ascii="Arial" w:hAnsi="Arial" w:cs="Arial"/>
          <w:color w:val="000000" w:themeColor="text1"/>
          <w:sz w:val="20"/>
          <w:szCs w:val="20"/>
        </w:rPr>
        <w:t xml:space="preserve"> </w:t>
      </w:r>
      <w:r w:rsidR="00E2069E" w:rsidRPr="00A247CD">
        <w:rPr>
          <w:rFonts w:ascii="Arial" w:hAnsi="Arial" w:cs="Arial"/>
          <w:color w:val="000000" w:themeColor="text1"/>
          <w:sz w:val="20"/>
          <w:szCs w:val="20"/>
        </w:rPr>
        <w:t xml:space="preserve">fused with </w:t>
      </w:r>
      <w:proofErr w:type="spellStart"/>
      <w:r w:rsidR="00E2069E" w:rsidRPr="00A247CD">
        <w:rPr>
          <w:rFonts w:ascii="Arial" w:hAnsi="Arial" w:cs="Arial"/>
          <w:color w:val="000000" w:themeColor="text1"/>
          <w:sz w:val="20"/>
          <w:szCs w:val="20"/>
        </w:rPr>
        <w:t>mCherry</w:t>
      </w:r>
      <w:proofErr w:type="spellEnd"/>
      <w:r w:rsidR="0089573C" w:rsidRPr="00A247CD">
        <w:rPr>
          <w:rFonts w:ascii="Arial" w:hAnsi="Arial" w:cs="Arial"/>
          <w:color w:val="000000" w:themeColor="text1"/>
          <w:sz w:val="20"/>
          <w:szCs w:val="20"/>
        </w:rPr>
        <w:t xml:space="preserve"> </w:t>
      </w:r>
      <w:r w:rsidR="00911EE9" w:rsidRPr="00A247CD">
        <w:rPr>
          <w:rFonts w:ascii="Arial" w:hAnsi="Arial" w:cs="Arial"/>
          <w:color w:val="000000" w:themeColor="text1"/>
          <w:sz w:val="20"/>
          <w:szCs w:val="20"/>
        </w:rPr>
        <w:t>and AAV-CAG-</w:t>
      </w:r>
      <w:proofErr w:type="spellStart"/>
      <w:r w:rsidR="00911EE9" w:rsidRPr="00A247CD">
        <w:rPr>
          <w:rFonts w:ascii="Arial" w:hAnsi="Arial" w:cs="Arial"/>
          <w:color w:val="000000" w:themeColor="text1"/>
          <w:sz w:val="20"/>
          <w:szCs w:val="20"/>
        </w:rPr>
        <w:t>FLEx</w:t>
      </w:r>
      <w:r w:rsidR="00F81569" w:rsidRPr="00A247CD">
        <w:rPr>
          <w:rFonts w:ascii="Arial" w:hAnsi="Arial" w:cs="Arial"/>
          <w:color w:val="000000" w:themeColor="text1"/>
          <w:sz w:val="20"/>
          <w:szCs w:val="20"/>
          <w:vertAlign w:val="superscript"/>
        </w:rPr>
        <w:t>FRT</w:t>
      </w:r>
      <w:proofErr w:type="spellEnd"/>
      <w:r w:rsidR="00911EE9" w:rsidRPr="00A247CD">
        <w:rPr>
          <w:rFonts w:ascii="Arial" w:hAnsi="Arial" w:cs="Arial"/>
          <w:color w:val="000000" w:themeColor="text1"/>
          <w:sz w:val="20"/>
          <w:szCs w:val="20"/>
        </w:rPr>
        <w:t xml:space="preserve">-G </w:t>
      </w:r>
      <w:r w:rsidR="0089573C" w:rsidRPr="00A247CD">
        <w:rPr>
          <w:rFonts w:ascii="Arial" w:hAnsi="Arial" w:cs="Arial"/>
          <w:color w:val="000000" w:themeColor="text1"/>
          <w:sz w:val="20"/>
          <w:szCs w:val="20"/>
        </w:rPr>
        <w:t xml:space="preserve">(Cre dependent rabies glycoprotein) </w:t>
      </w:r>
      <w:r w:rsidR="00911EE9" w:rsidRPr="00A247CD">
        <w:rPr>
          <w:rFonts w:ascii="Arial" w:hAnsi="Arial" w:cs="Arial"/>
          <w:color w:val="000000" w:themeColor="text1"/>
          <w:sz w:val="20"/>
          <w:szCs w:val="20"/>
        </w:rPr>
        <w:t>into the VT</w:t>
      </w:r>
      <w:r w:rsidR="00822C4E" w:rsidRPr="00A247CD">
        <w:rPr>
          <w:rFonts w:ascii="Arial" w:hAnsi="Arial" w:cs="Arial"/>
          <w:color w:val="000000" w:themeColor="text1"/>
          <w:sz w:val="20"/>
          <w:szCs w:val="20"/>
        </w:rPr>
        <w:t>A</w:t>
      </w:r>
      <w:r w:rsidR="001F79CC">
        <w:rPr>
          <w:rFonts w:ascii="Arial" w:hAnsi="Arial" w:cs="Arial"/>
          <w:color w:val="000000" w:themeColor="text1"/>
          <w:sz w:val="20"/>
          <w:szCs w:val="20"/>
        </w:rPr>
        <w:t xml:space="preserve">. </w:t>
      </w:r>
      <w:r w:rsidR="00EC55DC" w:rsidRPr="00A247CD">
        <w:rPr>
          <w:rFonts w:ascii="Arial" w:hAnsi="Arial" w:cs="Arial"/>
          <w:color w:val="000000" w:themeColor="text1"/>
          <w:sz w:val="20"/>
          <w:szCs w:val="20"/>
        </w:rPr>
        <w:t xml:space="preserve">G-deleted rabies virus expressing GFP </w:t>
      </w:r>
      <w:r w:rsidR="00454B2C" w:rsidRPr="00A247CD">
        <w:rPr>
          <w:rFonts w:ascii="Arial" w:hAnsi="Arial" w:cs="Arial"/>
          <w:color w:val="000000" w:themeColor="text1"/>
          <w:sz w:val="20"/>
          <w:szCs w:val="20"/>
        </w:rPr>
        <w:t>(</w:t>
      </w:r>
      <w:proofErr w:type="spellStart"/>
      <w:r w:rsidR="00EC55DC" w:rsidRPr="00A247CD">
        <w:rPr>
          <w:rFonts w:ascii="Arial" w:hAnsi="Arial" w:cs="Arial"/>
          <w:color w:val="000000" w:themeColor="text1"/>
          <w:sz w:val="20"/>
          <w:szCs w:val="20"/>
        </w:rPr>
        <w:t>RVdG</w:t>
      </w:r>
      <w:proofErr w:type="spellEnd"/>
      <w:r w:rsidR="00454B2C" w:rsidRPr="00A247CD">
        <w:rPr>
          <w:rFonts w:ascii="Arial" w:hAnsi="Arial" w:cs="Arial"/>
          <w:color w:val="000000" w:themeColor="text1"/>
          <w:sz w:val="20"/>
          <w:szCs w:val="20"/>
        </w:rPr>
        <w:t>)</w:t>
      </w:r>
      <w:r w:rsidR="00FB40D2">
        <w:rPr>
          <w:rFonts w:ascii="Arial" w:hAnsi="Arial" w:cs="Arial"/>
          <w:color w:val="000000" w:themeColor="text1"/>
          <w:sz w:val="20"/>
          <w:szCs w:val="20"/>
        </w:rPr>
        <w:t xml:space="preserve"> was then injected into the VTA, being dependent on existing expression of TC and G for successful infection</w:t>
      </w:r>
      <w:r w:rsidR="00EC55DC" w:rsidRPr="00A247CD">
        <w:rPr>
          <w:rFonts w:ascii="Arial" w:hAnsi="Arial" w:cs="Arial"/>
          <w:color w:val="000000" w:themeColor="text1"/>
          <w:sz w:val="20"/>
          <w:szCs w:val="20"/>
        </w:rPr>
        <w:t xml:space="preserve">. </w:t>
      </w:r>
      <w:r w:rsidR="00EA1B92">
        <w:rPr>
          <w:rFonts w:ascii="Arial" w:hAnsi="Arial" w:cs="Arial"/>
          <w:color w:val="000000" w:themeColor="text1"/>
          <w:sz w:val="20"/>
          <w:szCs w:val="20"/>
        </w:rPr>
        <w:t>In other words, the</w:t>
      </w:r>
      <w:r w:rsidR="00EC55DC" w:rsidRPr="00A247CD">
        <w:rPr>
          <w:rFonts w:ascii="Arial" w:hAnsi="Arial" w:cs="Arial"/>
          <w:color w:val="000000" w:themeColor="text1"/>
          <w:sz w:val="20"/>
          <w:szCs w:val="20"/>
        </w:rPr>
        <w:t xml:space="preserve"> expression of GFP </w:t>
      </w:r>
      <w:r w:rsidR="00B60B38">
        <w:rPr>
          <w:rFonts w:ascii="Arial" w:hAnsi="Arial" w:cs="Arial"/>
          <w:color w:val="000000" w:themeColor="text1"/>
          <w:sz w:val="20"/>
          <w:szCs w:val="20"/>
        </w:rPr>
        <w:t>by the rabies virus can only occur</w:t>
      </w:r>
      <w:r w:rsidR="00EC55DC" w:rsidRPr="00A247CD">
        <w:rPr>
          <w:rFonts w:ascii="Arial" w:hAnsi="Arial" w:cs="Arial"/>
          <w:color w:val="000000" w:themeColor="text1"/>
          <w:sz w:val="20"/>
          <w:szCs w:val="20"/>
        </w:rPr>
        <w:t xml:space="preserve"> </w:t>
      </w:r>
      <w:r w:rsidR="00123363">
        <w:rPr>
          <w:rFonts w:ascii="Arial" w:hAnsi="Arial" w:cs="Arial"/>
          <w:color w:val="000000" w:themeColor="text1"/>
          <w:sz w:val="20"/>
          <w:szCs w:val="20"/>
        </w:rPr>
        <w:t>in cells with existing</w:t>
      </w:r>
      <w:r w:rsidR="00EC55DC" w:rsidRPr="00A247CD">
        <w:rPr>
          <w:rFonts w:ascii="Arial" w:hAnsi="Arial" w:cs="Arial"/>
          <w:color w:val="000000" w:themeColor="text1"/>
          <w:sz w:val="20"/>
          <w:szCs w:val="20"/>
        </w:rPr>
        <w:t xml:space="preserve"> TC and G expression which is, in turn, dependent on the retrograde transport </w:t>
      </w:r>
      <w:r w:rsidR="006979D8" w:rsidRPr="00A247CD">
        <w:rPr>
          <w:rFonts w:ascii="Arial" w:hAnsi="Arial" w:cs="Arial"/>
          <w:color w:val="000000" w:themeColor="text1"/>
          <w:sz w:val="20"/>
          <w:szCs w:val="20"/>
        </w:rPr>
        <w:t>of CAV</w:t>
      </w:r>
      <w:r w:rsidR="00EC55DC" w:rsidRPr="00A247CD">
        <w:rPr>
          <w:rFonts w:ascii="Arial" w:hAnsi="Arial" w:cs="Arial"/>
          <w:color w:val="000000" w:themeColor="text1"/>
          <w:sz w:val="20"/>
          <w:szCs w:val="20"/>
        </w:rPr>
        <w:t>-</w:t>
      </w:r>
      <w:proofErr w:type="spellStart"/>
      <w:r w:rsidR="00EC55DC" w:rsidRPr="00A247CD">
        <w:rPr>
          <w:rFonts w:ascii="Arial" w:hAnsi="Arial" w:cs="Arial"/>
          <w:color w:val="000000" w:themeColor="text1"/>
          <w:sz w:val="20"/>
          <w:szCs w:val="20"/>
        </w:rPr>
        <w:t>FLEx</w:t>
      </w:r>
      <w:r w:rsidR="00EC55DC" w:rsidRPr="00A247CD">
        <w:rPr>
          <w:rFonts w:ascii="Arial" w:hAnsi="Arial" w:cs="Arial"/>
          <w:color w:val="000000" w:themeColor="text1"/>
          <w:sz w:val="20"/>
          <w:szCs w:val="20"/>
          <w:vertAlign w:val="superscript"/>
        </w:rPr>
        <w:t>loxP</w:t>
      </w:r>
      <w:proofErr w:type="spellEnd"/>
      <w:r w:rsidR="00EC55DC" w:rsidRPr="00A247CD">
        <w:rPr>
          <w:rFonts w:ascii="Arial" w:hAnsi="Arial" w:cs="Arial"/>
          <w:color w:val="000000" w:themeColor="text1"/>
          <w:sz w:val="20"/>
          <w:szCs w:val="20"/>
        </w:rPr>
        <w:t>-Flp.</w:t>
      </w:r>
      <w:r w:rsidR="0028012F" w:rsidRPr="00A247CD">
        <w:rPr>
          <w:rFonts w:ascii="Arial" w:hAnsi="Arial" w:cs="Arial"/>
          <w:color w:val="000000" w:themeColor="text1"/>
          <w:sz w:val="20"/>
          <w:szCs w:val="20"/>
        </w:rPr>
        <w:t xml:space="preserve"> In this way, the authors can</w:t>
      </w:r>
      <w:r w:rsidR="005A583A">
        <w:rPr>
          <w:rFonts w:ascii="Arial" w:hAnsi="Arial" w:cs="Arial"/>
          <w:color w:val="000000" w:themeColor="text1"/>
          <w:sz w:val="20"/>
          <w:szCs w:val="20"/>
        </w:rPr>
        <w:t xml:space="preserve"> perform </w:t>
      </w:r>
      <w:r w:rsidR="00497B08">
        <w:rPr>
          <w:rFonts w:ascii="Arial" w:hAnsi="Arial" w:cs="Arial"/>
          <w:color w:val="000000" w:themeColor="text1"/>
          <w:sz w:val="20"/>
          <w:szCs w:val="20"/>
        </w:rPr>
        <w:t xml:space="preserve">output tracing - </w:t>
      </w:r>
      <w:r w:rsidR="0028012F" w:rsidRPr="00A247CD">
        <w:rPr>
          <w:rFonts w:ascii="Arial" w:hAnsi="Arial" w:cs="Arial"/>
          <w:color w:val="000000" w:themeColor="text1"/>
          <w:sz w:val="20"/>
          <w:szCs w:val="20"/>
        </w:rPr>
        <w:t xml:space="preserve">the only cells expressing GFP are those that output </w:t>
      </w:r>
      <w:r w:rsidR="00497B08">
        <w:rPr>
          <w:rFonts w:ascii="Arial" w:hAnsi="Arial" w:cs="Arial"/>
          <w:color w:val="000000" w:themeColor="text1"/>
          <w:sz w:val="20"/>
          <w:szCs w:val="20"/>
        </w:rPr>
        <w:t>to</w:t>
      </w:r>
      <w:r w:rsidR="0028012F" w:rsidRPr="00A247CD">
        <w:rPr>
          <w:rFonts w:ascii="Arial" w:hAnsi="Arial" w:cs="Arial"/>
          <w:color w:val="000000" w:themeColor="text1"/>
          <w:sz w:val="20"/>
          <w:szCs w:val="20"/>
        </w:rPr>
        <w:t xml:space="preserve"> one of </w:t>
      </w:r>
      <w:r w:rsidR="0083557B">
        <w:rPr>
          <w:rFonts w:ascii="Arial" w:hAnsi="Arial" w:cs="Arial"/>
          <w:color w:val="000000" w:themeColor="text1"/>
          <w:sz w:val="20"/>
          <w:szCs w:val="20"/>
        </w:rPr>
        <w:t>the</w:t>
      </w:r>
      <w:r w:rsidR="0028012F" w:rsidRPr="00A247CD">
        <w:rPr>
          <w:rFonts w:ascii="Arial" w:hAnsi="Arial" w:cs="Arial"/>
          <w:color w:val="000000" w:themeColor="text1"/>
          <w:sz w:val="20"/>
          <w:szCs w:val="20"/>
        </w:rPr>
        <w:t xml:space="preserve"> four brain regions</w:t>
      </w:r>
      <w:r w:rsidR="003704DB">
        <w:rPr>
          <w:rFonts w:ascii="Arial" w:hAnsi="Arial" w:cs="Arial"/>
          <w:color w:val="000000" w:themeColor="text1"/>
          <w:sz w:val="20"/>
          <w:szCs w:val="20"/>
        </w:rPr>
        <w:t xml:space="preserve"> where </w:t>
      </w:r>
      <w:r w:rsidR="003704DB" w:rsidRPr="00A247CD">
        <w:rPr>
          <w:rFonts w:ascii="Arial" w:hAnsi="Arial" w:cs="Arial"/>
          <w:color w:val="000000" w:themeColor="text1"/>
          <w:sz w:val="20"/>
          <w:szCs w:val="20"/>
        </w:rPr>
        <w:t>CAV-</w:t>
      </w:r>
      <w:proofErr w:type="spellStart"/>
      <w:r w:rsidR="003704DB" w:rsidRPr="00A247CD">
        <w:rPr>
          <w:rFonts w:ascii="Arial" w:hAnsi="Arial" w:cs="Arial"/>
          <w:color w:val="000000" w:themeColor="text1"/>
          <w:sz w:val="20"/>
          <w:szCs w:val="20"/>
        </w:rPr>
        <w:t>FLEx</w:t>
      </w:r>
      <w:r w:rsidR="003704DB" w:rsidRPr="00A247CD">
        <w:rPr>
          <w:rFonts w:ascii="Arial" w:hAnsi="Arial" w:cs="Arial"/>
          <w:color w:val="000000" w:themeColor="text1"/>
          <w:sz w:val="20"/>
          <w:szCs w:val="20"/>
          <w:vertAlign w:val="superscript"/>
        </w:rPr>
        <w:t>loxP</w:t>
      </w:r>
      <w:proofErr w:type="spellEnd"/>
      <w:r w:rsidR="003704DB" w:rsidRPr="00A247CD">
        <w:rPr>
          <w:rFonts w:ascii="Arial" w:hAnsi="Arial" w:cs="Arial"/>
          <w:color w:val="000000" w:themeColor="text1"/>
          <w:sz w:val="20"/>
          <w:szCs w:val="20"/>
        </w:rPr>
        <w:t>-Flp</w:t>
      </w:r>
      <w:r w:rsidR="003704DB">
        <w:rPr>
          <w:rFonts w:ascii="Arial" w:hAnsi="Arial" w:cs="Arial"/>
          <w:color w:val="000000" w:themeColor="text1"/>
          <w:sz w:val="20"/>
          <w:szCs w:val="20"/>
        </w:rPr>
        <w:t xml:space="preserve"> was injected</w:t>
      </w:r>
      <w:r w:rsidR="0028012F" w:rsidRPr="00A247CD">
        <w:rPr>
          <w:rFonts w:ascii="Arial" w:hAnsi="Arial" w:cs="Arial"/>
          <w:color w:val="000000" w:themeColor="text1"/>
          <w:sz w:val="20"/>
          <w:szCs w:val="20"/>
        </w:rPr>
        <w:t xml:space="preserve">. </w:t>
      </w:r>
      <w:r w:rsidR="00937529">
        <w:rPr>
          <w:rFonts w:ascii="Arial" w:hAnsi="Arial" w:cs="Arial"/>
          <w:color w:val="000000" w:themeColor="text1"/>
          <w:sz w:val="20"/>
          <w:szCs w:val="20"/>
        </w:rPr>
        <w:t>As for the input tracing</w:t>
      </w:r>
      <w:r w:rsidR="0028012F" w:rsidRPr="00A247CD">
        <w:rPr>
          <w:rFonts w:ascii="Arial" w:hAnsi="Arial" w:cs="Arial"/>
          <w:color w:val="000000" w:themeColor="text1"/>
          <w:sz w:val="20"/>
          <w:szCs w:val="20"/>
        </w:rPr>
        <w:t xml:space="preserve">, the rabies virus can propagate to VTA inputs </w:t>
      </w:r>
      <w:r w:rsidR="006979D8" w:rsidRPr="00A247CD">
        <w:rPr>
          <w:rFonts w:ascii="Arial" w:hAnsi="Arial" w:cs="Arial"/>
          <w:color w:val="000000" w:themeColor="text1"/>
          <w:sz w:val="20"/>
          <w:szCs w:val="20"/>
        </w:rPr>
        <w:t xml:space="preserve">in a retrograde fashion </w:t>
      </w:r>
      <w:r w:rsidR="00937529">
        <w:rPr>
          <w:rFonts w:ascii="Arial" w:hAnsi="Arial" w:cs="Arial"/>
          <w:color w:val="000000" w:themeColor="text1"/>
          <w:sz w:val="20"/>
          <w:szCs w:val="20"/>
        </w:rPr>
        <w:lastRenderedPageBreak/>
        <w:t xml:space="preserve">after being activated </w:t>
      </w:r>
      <w:r w:rsidR="0028012F" w:rsidRPr="00A247CD">
        <w:rPr>
          <w:rFonts w:ascii="Arial" w:hAnsi="Arial" w:cs="Arial"/>
          <w:color w:val="000000" w:themeColor="text1"/>
          <w:sz w:val="20"/>
          <w:szCs w:val="20"/>
        </w:rPr>
        <w:t>by VTA neurons</w:t>
      </w:r>
      <w:r w:rsidR="00937529">
        <w:rPr>
          <w:rFonts w:ascii="Arial" w:hAnsi="Arial" w:cs="Arial"/>
          <w:color w:val="000000" w:themeColor="text1"/>
          <w:sz w:val="20"/>
          <w:szCs w:val="20"/>
        </w:rPr>
        <w:t xml:space="preserve"> </w:t>
      </w:r>
      <w:proofErr w:type="gramStart"/>
      <w:r w:rsidR="00937529">
        <w:rPr>
          <w:rFonts w:ascii="Arial" w:hAnsi="Arial" w:cs="Arial"/>
          <w:color w:val="000000" w:themeColor="text1"/>
          <w:sz w:val="20"/>
          <w:szCs w:val="20"/>
        </w:rPr>
        <w:t>i.e.</w:t>
      </w:r>
      <w:proofErr w:type="gramEnd"/>
      <w:r w:rsidR="00937529">
        <w:rPr>
          <w:rFonts w:ascii="Arial" w:hAnsi="Arial" w:cs="Arial"/>
          <w:color w:val="000000" w:themeColor="text1"/>
          <w:sz w:val="20"/>
          <w:szCs w:val="20"/>
        </w:rPr>
        <w:t xml:space="preserve"> </w:t>
      </w:r>
      <w:r w:rsidR="0028012F" w:rsidRPr="00A247CD">
        <w:rPr>
          <w:rFonts w:ascii="Arial" w:hAnsi="Arial" w:cs="Arial"/>
          <w:color w:val="000000" w:themeColor="text1"/>
          <w:sz w:val="20"/>
          <w:szCs w:val="20"/>
        </w:rPr>
        <w:t xml:space="preserve">GFP expression can be achieved in </w:t>
      </w:r>
      <w:r w:rsidR="00234FB0">
        <w:rPr>
          <w:rFonts w:ascii="Arial" w:hAnsi="Arial" w:cs="Arial"/>
          <w:color w:val="000000" w:themeColor="text1"/>
          <w:sz w:val="20"/>
          <w:szCs w:val="20"/>
        </w:rPr>
        <w:t>VTA</w:t>
      </w:r>
      <w:r w:rsidR="0028012F" w:rsidRPr="00A247CD">
        <w:rPr>
          <w:rFonts w:ascii="Arial" w:hAnsi="Arial" w:cs="Arial"/>
          <w:color w:val="000000" w:themeColor="text1"/>
          <w:sz w:val="20"/>
          <w:szCs w:val="20"/>
        </w:rPr>
        <w:t xml:space="preserve"> inputs</w:t>
      </w:r>
      <w:r w:rsidR="00431BE8" w:rsidRPr="00A247CD">
        <w:rPr>
          <w:rFonts w:ascii="Arial" w:hAnsi="Arial" w:cs="Arial"/>
          <w:color w:val="000000" w:themeColor="text1"/>
          <w:sz w:val="20"/>
          <w:szCs w:val="20"/>
        </w:rPr>
        <w:t xml:space="preserve"> and</w:t>
      </w:r>
      <w:r w:rsidR="00234FB0">
        <w:rPr>
          <w:rFonts w:ascii="Arial" w:hAnsi="Arial" w:cs="Arial"/>
          <w:color w:val="000000" w:themeColor="text1"/>
          <w:sz w:val="20"/>
          <w:szCs w:val="20"/>
        </w:rPr>
        <w:t xml:space="preserve">, in </w:t>
      </w:r>
      <w:proofErr w:type="spellStart"/>
      <w:r w:rsidR="00234FB0">
        <w:rPr>
          <w:rFonts w:ascii="Arial" w:hAnsi="Arial" w:cs="Arial"/>
          <w:color w:val="000000" w:themeColor="text1"/>
          <w:sz w:val="20"/>
          <w:szCs w:val="20"/>
        </w:rPr>
        <w:t>utlimately</w:t>
      </w:r>
      <w:proofErr w:type="spellEnd"/>
      <w:r w:rsidR="00431BE8" w:rsidRPr="00A247CD">
        <w:rPr>
          <w:rFonts w:ascii="Arial" w:hAnsi="Arial" w:cs="Arial"/>
          <w:color w:val="000000" w:themeColor="text1"/>
          <w:sz w:val="20"/>
          <w:szCs w:val="20"/>
        </w:rPr>
        <w:t xml:space="preserve"> they have established an input output relationship.</w:t>
      </w:r>
    </w:p>
    <w:p w14:paraId="327FC15E" w14:textId="0E0418AD" w:rsidR="001B34B9" w:rsidRDefault="001B34B9" w:rsidP="001B34B9">
      <w:pPr>
        <w:shd w:val="clear" w:color="auto" w:fill="FFFFFF"/>
        <w:spacing w:before="100" w:beforeAutospacing="1" w:after="100" w:afterAutospacing="1"/>
        <w:rPr>
          <w:rFonts w:ascii="Arial" w:hAnsi="Arial" w:cs="Arial"/>
          <w:b/>
          <w:bCs/>
          <w:color w:val="000000" w:themeColor="text1"/>
          <w:sz w:val="20"/>
          <w:szCs w:val="20"/>
        </w:rPr>
      </w:pPr>
      <w:r w:rsidRPr="001B34B9">
        <w:rPr>
          <w:rFonts w:ascii="Arial" w:hAnsi="Arial" w:cs="Arial"/>
          <w:b/>
          <w:bCs/>
          <w:color w:val="000000" w:themeColor="text1"/>
          <w:sz w:val="20"/>
          <w:szCs w:val="20"/>
        </w:rPr>
        <w:t>From homology screening, you have identified a previously unknown protein that is expressed in mammalian neurons with significant overlap in amino acid sequence with the SNARE protein syntaxin. Describe two experiments that could help demonstrate whether this novel protein is involved in vesicle docking and/or fusion.  Please include diagrams of expected results.</w:t>
      </w:r>
    </w:p>
    <w:p w14:paraId="130B80EB" w14:textId="12A33138" w:rsidR="00314077" w:rsidRDefault="00903197" w:rsidP="00227C86">
      <w:pPr>
        <w:shd w:val="clear" w:color="auto" w:fill="FFFFFF"/>
        <w:spacing w:before="100" w:beforeAutospacing="1" w:after="100" w:afterAutospacing="1"/>
        <w:ind w:firstLine="720"/>
        <w:rPr>
          <w:rFonts w:ascii="Arial" w:hAnsi="Arial" w:cs="Arial"/>
          <w:color w:val="000000" w:themeColor="text1"/>
          <w:sz w:val="20"/>
          <w:szCs w:val="20"/>
        </w:rPr>
      </w:pPr>
      <w:r>
        <w:rPr>
          <w:rFonts w:ascii="Arial" w:hAnsi="Arial" w:cs="Arial"/>
          <w:color w:val="000000" w:themeColor="text1"/>
          <w:sz w:val="20"/>
          <w:szCs w:val="20"/>
        </w:rPr>
        <w:t xml:space="preserve">I will design one experiment that will show if this protein is involved in vesicle docking and another that will show if this protein is involved in vesicle fusion. </w:t>
      </w:r>
      <w:r w:rsidR="00A92D64">
        <w:rPr>
          <w:rFonts w:ascii="Arial" w:hAnsi="Arial" w:cs="Arial"/>
          <w:color w:val="000000" w:themeColor="text1"/>
          <w:sz w:val="20"/>
          <w:szCs w:val="20"/>
        </w:rPr>
        <w:t xml:space="preserve">These experiments together will show whether this protein is required for neither, one, </w:t>
      </w:r>
      <w:proofErr w:type="gramStart"/>
      <w:r w:rsidR="00A92D64">
        <w:rPr>
          <w:rFonts w:ascii="Arial" w:hAnsi="Arial" w:cs="Arial"/>
          <w:color w:val="000000" w:themeColor="text1"/>
          <w:sz w:val="20"/>
          <w:szCs w:val="20"/>
        </w:rPr>
        <w:t>or</w:t>
      </w:r>
      <w:proofErr w:type="gramEnd"/>
      <w:r w:rsidR="00A92D64">
        <w:rPr>
          <w:rFonts w:ascii="Arial" w:hAnsi="Arial" w:cs="Arial"/>
          <w:color w:val="000000" w:themeColor="text1"/>
          <w:sz w:val="20"/>
          <w:szCs w:val="20"/>
        </w:rPr>
        <w:t xml:space="preserve"> both.</w:t>
      </w:r>
    </w:p>
    <w:p w14:paraId="7BC1EC94" w14:textId="1220678E" w:rsidR="00E96C3B" w:rsidRPr="00565566" w:rsidRDefault="00E96C3B" w:rsidP="001B34B9">
      <w:pPr>
        <w:shd w:val="clear" w:color="auto" w:fill="FFFFFF"/>
        <w:spacing w:before="100" w:beforeAutospacing="1" w:after="100" w:afterAutospacing="1"/>
        <w:rPr>
          <w:rFonts w:ascii="Arial" w:hAnsi="Arial" w:cs="Arial"/>
          <w:color w:val="000000" w:themeColor="text1"/>
          <w:sz w:val="20"/>
          <w:szCs w:val="20"/>
        </w:rPr>
      </w:pPr>
      <w:r>
        <w:rPr>
          <w:rFonts w:ascii="Arial" w:hAnsi="Arial" w:cs="Arial"/>
          <w:b/>
          <w:bCs/>
          <w:color w:val="000000" w:themeColor="text1"/>
          <w:sz w:val="20"/>
          <w:szCs w:val="20"/>
        </w:rPr>
        <w:t>Experiment 1:</w:t>
      </w:r>
      <w:r w:rsidR="00565566">
        <w:rPr>
          <w:rFonts w:ascii="Arial" w:hAnsi="Arial" w:cs="Arial"/>
          <w:b/>
          <w:bCs/>
          <w:color w:val="000000" w:themeColor="text1"/>
          <w:sz w:val="20"/>
          <w:szCs w:val="20"/>
        </w:rPr>
        <w:t xml:space="preserve"> </w:t>
      </w:r>
      <w:r w:rsidR="000E51EF">
        <w:rPr>
          <w:rFonts w:ascii="Arial" w:hAnsi="Arial" w:cs="Arial"/>
          <w:color w:val="000000" w:themeColor="text1"/>
          <w:sz w:val="20"/>
          <w:szCs w:val="20"/>
        </w:rPr>
        <w:t xml:space="preserve">Gene Editing </w:t>
      </w:r>
      <w:r w:rsidR="00440BE0">
        <w:rPr>
          <w:rFonts w:ascii="Arial" w:hAnsi="Arial" w:cs="Arial"/>
          <w:color w:val="000000" w:themeColor="text1"/>
          <w:sz w:val="20"/>
          <w:szCs w:val="20"/>
        </w:rPr>
        <w:t>&amp; Electron Microscopy</w:t>
      </w:r>
    </w:p>
    <w:p w14:paraId="030ACB02" w14:textId="1090AC1F" w:rsidR="00E96C3B" w:rsidRDefault="00032242" w:rsidP="00227C86">
      <w:pPr>
        <w:shd w:val="clear" w:color="auto" w:fill="FFFFFF"/>
        <w:spacing w:before="100" w:beforeAutospacing="1" w:after="100" w:afterAutospacing="1"/>
        <w:ind w:firstLine="720"/>
        <w:rPr>
          <w:rFonts w:ascii="Arial" w:hAnsi="Arial" w:cs="Arial"/>
          <w:color w:val="000000" w:themeColor="text1"/>
          <w:sz w:val="20"/>
          <w:szCs w:val="20"/>
        </w:rPr>
      </w:pPr>
      <w:r>
        <w:rPr>
          <w:rFonts w:ascii="Arial" w:hAnsi="Arial" w:cs="Arial"/>
          <w:noProof/>
          <w:color w:val="000000" w:themeColor="text1"/>
          <w:sz w:val="20"/>
          <w:szCs w:val="20"/>
        </w:rPr>
        <w:drawing>
          <wp:anchor distT="0" distB="0" distL="114300" distR="114300" simplePos="0" relativeHeight="251658240" behindDoc="1" locked="0" layoutInCell="1" allowOverlap="1" wp14:anchorId="553526B9" wp14:editId="563C0817">
            <wp:simplePos x="0" y="0"/>
            <wp:positionH relativeFrom="column">
              <wp:posOffset>1940903</wp:posOffset>
            </wp:positionH>
            <wp:positionV relativeFrom="paragraph">
              <wp:posOffset>1663065</wp:posOffset>
            </wp:positionV>
            <wp:extent cx="2278380" cy="1497965"/>
            <wp:effectExtent l="0" t="0" r="0" b="635"/>
            <wp:wrapTopAndBottom/>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278380" cy="1497965"/>
                    </a:xfrm>
                    <a:prstGeom prst="rect">
                      <a:avLst/>
                    </a:prstGeom>
                  </pic:spPr>
                </pic:pic>
              </a:graphicData>
            </a:graphic>
            <wp14:sizeRelH relativeFrom="page">
              <wp14:pctWidth>0</wp14:pctWidth>
            </wp14:sizeRelH>
            <wp14:sizeRelV relativeFrom="page">
              <wp14:pctHeight>0</wp14:pctHeight>
            </wp14:sizeRelV>
          </wp:anchor>
        </w:drawing>
      </w:r>
      <w:r w:rsidR="00C23824">
        <w:rPr>
          <w:rFonts w:ascii="Arial" w:hAnsi="Arial" w:cs="Arial"/>
          <w:color w:val="000000" w:themeColor="text1"/>
          <w:sz w:val="20"/>
          <w:szCs w:val="20"/>
        </w:rPr>
        <w:t>First, I would introduce</w:t>
      </w:r>
      <w:r w:rsidR="002D4EE1">
        <w:rPr>
          <w:rFonts w:ascii="Arial" w:hAnsi="Arial" w:cs="Arial"/>
          <w:color w:val="000000" w:themeColor="text1"/>
          <w:sz w:val="20"/>
          <w:szCs w:val="20"/>
        </w:rPr>
        <w:t xml:space="preserve"> a mutation </w:t>
      </w:r>
      <w:r w:rsidR="005114C9">
        <w:rPr>
          <w:rFonts w:ascii="Arial" w:hAnsi="Arial" w:cs="Arial"/>
          <w:color w:val="000000" w:themeColor="text1"/>
          <w:sz w:val="20"/>
          <w:szCs w:val="20"/>
        </w:rPr>
        <w:t>into the wild-type gene of interest via homologous recombination</w:t>
      </w:r>
      <w:r w:rsidR="00571D9F">
        <w:rPr>
          <w:rFonts w:ascii="Arial" w:hAnsi="Arial" w:cs="Arial"/>
          <w:color w:val="000000" w:themeColor="text1"/>
          <w:sz w:val="20"/>
          <w:szCs w:val="20"/>
        </w:rPr>
        <w:t xml:space="preserve"> in mice</w:t>
      </w:r>
      <w:r w:rsidR="005114C9">
        <w:rPr>
          <w:rFonts w:ascii="Arial" w:hAnsi="Arial" w:cs="Arial"/>
          <w:color w:val="000000" w:themeColor="text1"/>
          <w:sz w:val="20"/>
          <w:szCs w:val="20"/>
        </w:rPr>
        <w:t xml:space="preserve">. </w:t>
      </w:r>
      <w:r w:rsidR="002D4EE1">
        <w:rPr>
          <w:rFonts w:ascii="Arial" w:hAnsi="Arial" w:cs="Arial"/>
          <w:color w:val="000000" w:themeColor="text1"/>
          <w:sz w:val="20"/>
          <w:szCs w:val="20"/>
        </w:rPr>
        <w:t xml:space="preserve">This would involve </w:t>
      </w:r>
      <w:r w:rsidR="00256FCF">
        <w:rPr>
          <w:rFonts w:ascii="Arial" w:hAnsi="Arial" w:cs="Arial"/>
          <w:color w:val="000000" w:themeColor="text1"/>
          <w:sz w:val="20"/>
          <w:szCs w:val="20"/>
        </w:rPr>
        <w:t>synthesis</w:t>
      </w:r>
      <w:r w:rsidR="002D4EE1">
        <w:rPr>
          <w:rFonts w:ascii="Arial" w:hAnsi="Arial" w:cs="Arial"/>
          <w:color w:val="000000" w:themeColor="text1"/>
          <w:sz w:val="20"/>
          <w:szCs w:val="20"/>
        </w:rPr>
        <w:t xml:space="preserve"> of a targeting vector with appropriate sequences for positive-negative selection </w:t>
      </w:r>
      <w:proofErr w:type="gramStart"/>
      <w:r w:rsidR="00256FCF">
        <w:rPr>
          <w:rFonts w:ascii="Arial" w:hAnsi="Arial" w:cs="Arial"/>
          <w:color w:val="000000" w:themeColor="text1"/>
          <w:sz w:val="20"/>
          <w:szCs w:val="20"/>
        </w:rPr>
        <w:t>e.g.</w:t>
      </w:r>
      <w:proofErr w:type="gramEnd"/>
      <w:r w:rsidR="00256FCF">
        <w:rPr>
          <w:rFonts w:ascii="Arial" w:hAnsi="Arial" w:cs="Arial"/>
          <w:color w:val="000000" w:themeColor="text1"/>
          <w:sz w:val="20"/>
          <w:szCs w:val="20"/>
        </w:rPr>
        <w:t xml:space="preserve"> neomycin resistance cassette and HSV thymidine kinase gene. </w:t>
      </w:r>
      <w:r w:rsidR="004379E0">
        <w:rPr>
          <w:rFonts w:ascii="Arial" w:hAnsi="Arial" w:cs="Arial"/>
          <w:color w:val="000000" w:themeColor="text1"/>
          <w:sz w:val="20"/>
          <w:szCs w:val="20"/>
        </w:rPr>
        <w:t xml:space="preserve">Alternatively, it may </w:t>
      </w:r>
      <w:r w:rsidR="00565566">
        <w:rPr>
          <w:rFonts w:ascii="Arial" w:hAnsi="Arial" w:cs="Arial"/>
          <w:color w:val="000000" w:themeColor="text1"/>
          <w:sz w:val="20"/>
          <w:szCs w:val="20"/>
        </w:rPr>
        <w:t>be possible to develop siRNA</w:t>
      </w:r>
      <w:r w:rsidR="00555749">
        <w:rPr>
          <w:rFonts w:ascii="Arial" w:hAnsi="Arial" w:cs="Arial"/>
          <w:color w:val="000000" w:themeColor="text1"/>
          <w:sz w:val="20"/>
          <w:szCs w:val="20"/>
        </w:rPr>
        <w:t xml:space="preserve"> that would </w:t>
      </w:r>
      <w:r w:rsidR="004379E0">
        <w:rPr>
          <w:rFonts w:ascii="Arial" w:hAnsi="Arial" w:cs="Arial"/>
          <w:color w:val="000000" w:themeColor="text1"/>
          <w:sz w:val="20"/>
          <w:szCs w:val="20"/>
        </w:rPr>
        <w:t>silence</w:t>
      </w:r>
      <w:r w:rsidR="00555749">
        <w:rPr>
          <w:rFonts w:ascii="Arial" w:hAnsi="Arial" w:cs="Arial"/>
          <w:color w:val="000000" w:themeColor="text1"/>
          <w:sz w:val="20"/>
          <w:szCs w:val="20"/>
        </w:rPr>
        <w:t xml:space="preserve"> the translation of mRNA transcripts of the target protein. </w:t>
      </w:r>
      <w:r w:rsidR="00C942F8">
        <w:rPr>
          <w:rFonts w:ascii="Arial" w:hAnsi="Arial" w:cs="Arial"/>
          <w:color w:val="000000" w:themeColor="text1"/>
          <w:sz w:val="20"/>
          <w:szCs w:val="20"/>
        </w:rPr>
        <w:t xml:space="preserve">In any case, it would be necessary to generate a number of blots to confirm the desired expression profile had been achieved. </w:t>
      </w:r>
      <w:r w:rsidR="00B2110D">
        <w:rPr>
          <w:rFonts w:ascii="Arial" w:hAnsi="Arial" w:cs="Arial"/>
          <w:color w:val="000000" w:themeColor="text1"/>
          <w:sz w:val="20"/>
          <w:szCs w:val="20"/>
        </w:rPr>
        <w:t xml:space="preserve">Following genomic or transcriptomic modifications, </w:t>
      </w:r>
      <w:r w:rsidR="001B1CF6">
        <w:rPr>
          <w:rFonts w:ascii="Arial" w:hAnsi="Arial" w:cs="Arial"/>
          <w:color w:val="000000" w:themeColor="text1"/>
          <w:sz w:val="20"/>
          <w:szCs w:val="20"/>
        </w:rPr>
        <w:t xml:space="preserve">I would prepare tissue samples for analysis via </w:t>
      </w:r>
      <w:r w:rsidR="00B2110D">
        <w:rPr>
          <w:rFonts w:ascii="Arial" w:hAnsi="Arial" w:cs="Arial"/>
          <w:color w:val="000000" w:themeColor="text1"/>
          <w:sz w:val="20"/>
          <w:szCs w:val="20"/>
        </w:rPr>
        <w:t>electron microscopy</w:t>
      </w:r>
      <w:r w:rsidR="001B1CF6">
        <w:rPr>
          <w:rFonts w:ascii="Arial" w:hAnsi="Arial" w:cs="Arial"/>
          <w:color w:val="000000" w:themeColor="text1"/>
          <w:sz w:val="20"/>
          <w:szCs w:val="20"/>
        </w:rPr>
        <w:t xml:space="preserve">. Electron micrographs </w:t>
      </w:r>
      <w:r w:rsidR="00B2110D">
        <w:rPr>
          <w:rFonts w:ascii="Arial" w:hAnsi="Arial" w:cs="Arial"/>
          <w:color w:val="000000" w:themeColor="text1"/>
          <w:sz w:val="20"/>
          <w:szCs w:val="20"/>
        </w:rPr>
        <w:t xml:space="preserve">could be used to </w:t>
      </w:r>
      <w:r w:rsidR="001B1CF6">
        <w:rPr>
          <w:rFonts w:ascii="Arial" w:hAnsi="Arial" w:cs="Arial"/>
          <w:color w:val="000000" w:themeColor="text1"/>
          <w:sz w:val="20"/>
          <w:szCs w:val="20"/>
        </w:rPr>
        <w:t xml:space="preserve">count the </w:t>
      </w:r>
      <w:r w:rsidR="00B2110D">
        <w:rPr>
          <w:rFonts w:ascii="Arial" w:hAnsi="Arial" w:cs="Arial"/>
          <w:color w:val="000000" w:themeColor="text1"/>
          <w:sz w:val="20"/>
          <w:szCs w:val="20"/>
        </w:rPr>
        <w:t>average number of docked vesicles in wild type versus mutant</w:t>
      </w:r>
      <w:r w:rsidR="001B1CF6">
        <w:rPr>
          <w:rFonts w:ascii="Arial" w:hAnsi="Arial" w:cs="Arial"/>
          <w:color w:val="000000" w:themeColor="text1"/>
          <w:sz w:val="20"/>
          <w:szCs w:val="20"/>
        </w:rPr>
        <w:t xml:space="preserve"> samples and therefore determine if the sequence identified using homology screening it involved in vesicle fusion</w:t>
      </w:r>
      <w:r w:rsidR="00BD0BA9">
        <w:rPr>
          <w:rFonts w:ascii="Arial" w:hAnsi="Arial" w:cs="Arial"/>
          <w:color w:val="000000" w:themeColor="text1"/>
          <w:sz w:val="20"/>
          <w:szCs w:val="20"/>
        </w:rPr>
        <w:t xml:space="preserve">. </w:t>
      </w:r>
      <w:r w:rsidR="0095614E">
        <w:rPr>
          <w:rFonts w:ascii="Arial" w:hAnsi="Arial" w:cs="Arial"/>
          <w:color w:val="000000" w:themeColor="text1"/>
          <w:sz w:val="20"/>
          <w:szCs w:val="20"/>
        </w:rPr>
        <w:t>I would expect that, since syntaxin is thought to bind to synaptobrevin during vesicle docking, there would be a reduction in the number of docked vesicles observed in the mutant</w:t>
      </w:r>
    </w:p>
    <w:p w14:paraId="16B1CEE6" w14:textId="41C32DE0" w:rsidR="00314077" w:rsidRPr="00565566" w:rsidRDefault="00314077" w:rsidP="001B34B9">
      <w:pPr>
        <w:shd w:val="clear" w:color="auto" w:fill="FFFFFF"/>
        <w:spacing w:before="100" w:beforeAutospacing="1" w:after="100" w:afterAutospacing="1"/>
        <w:rPr>
          <w:rFonts w:ascii="Arial" w:hAnsi="Arial" w:cs="Arial"/>
          <w:color w:val="000000" w:themeColor="text1"/>
          <w:sz w:val="20"/>
          <w:szCs w:val="20"/>
        </w:rPr>
      </w:pPr>
    </w:p>
    <w:p w14:paraId="19F798C7" w14:textId="3B28A89E" w:rsidR="00E96C3B" w:rsidRDefault="00E96C3B" w:rsidP="001B34B9">
      <w:pPr>
        <w:shd w:val="clear" w:color="auto" w:fill="FFFFFF"/>
        <w:spacing w:before="100" w:beforeAutospacing="1" w:after="100" w:afterAutospacing="1"/>
        <w:rPr>
          <w:rFonts w:ascii="Arial" w:hAnsi="Arial" w:cs="Arial"/>
          <w:color w:val="000000" w:themeColor="text1"/>
          <w:sz w:val="20"/>
          <w:szCs w:val="20"/>
        </w:rPr>
      </w:pPr>
      <w:r>
        <w:rPr>
          <w:rFonts w:ascii="Arial" w:hAnsi="Arial" w:cs="Arial"/>
          <w:b/>
          <w:bCs/>
          <w:color w:val="000000" w:themeColor="text1"/>
          <w:sz w:val="20"/>
          <w:szCs w:val="20"/>
        </w:rPr>
        <w:t>Experiment 2:</w:t>
      </w:r>
      <w:r w:rsidR="00903197">
        <w:rPr>
          <w:rFonts w:ascii="Arial" w:hAnsi="Arial" w:cs="Arial"/>
          <w:b/>
          <w:bCs/>
          <w:color w:val="000000" w:themeColor="text1"/>
          <w:sz w:val="20"/>
          <w:szCs w:val="20"/>
        </w:rPr>
        <w:t xml:space="preserve"> </w:t>
      </w:r>
      <w:r w:rsidR="00903197">
        <w:rPr>
          <w:rFonts w:ascii="Arial" w:hAnsi="Arial" w:cs="Arial"/>
          <w:color w:val="000000" w:themeColor="text1"/>
          <w:sz w:val="20"/>
          <w:szCs w:val="20"/>
        </w:rPr>
        <w:t xml:space="preserve">Measuring Post-Synaptic </w:t>
      </w:r>
      <w:r w:rsidR="00AB140B">
        <w:rPr>
          <w:rFonts w:ascii="Arial" w:hAnsi="Arial" w:cs="Arial"/>
          <w:color w:val="000000" w:themeColor="text1"/>
          <w:sz w:val="20"/>
          <w:szCs w:val="20"/>
        </w:rPr>
        <w:t>Current</w:t>
      </w:r>
    </w:p>
    <w:p w14:paraId="079FFEDC" w14:textId="21D985B9" w:rsidR="000F008D" w:rsidRPr="00C3132C" w:rsidRDefault="004D1FBD" w:rsidP="00227C86">
      <w:pPr>
        <w:shd w:val="clear" w:color="auto" w:fill="FFFFFF"/>
        <w:spacing w:before="100" w:beforeAutospacing="1" w:after="100" w:afterAutospacing="1"/>
        <w:ind w:firstLine="720"/>
        <w:rPr>
          <w:rFonts w:ascii="Arial" w:hAnsi="Arial" w:cs="Arial"/>
          <w:color w:val="000000" w:themeColor="text1"/>
          <w:sz w:val="20"/>
          <w:szCs w:val="20"/>
        </w:rPr>
      </w:pPr>
      <w:r>
        <w:rPr>
          <w:rFonts w:ascii="Arial" w:hAnsi="Arial" w:cs="Arial"/>
          <w:noProof/>
          <w:color w:val="000000" w:themeColor="text1"/>
          <w:sz w:val="20"/>
          <w:szCs w:val="20"/>
        </w:rPr>
        <w:drawing>
          <wp:anchor distT="0" distB="0" distL="114300" distR="114300" simplePos="0" relativeHeight="251659264" behindDoc="0" locked="0" layoutInCell="1" allowOverlap="1" wp14:anchorId="22581706" wp14:editId="19F0BB99">
            <wp:simplePos x="0" y="0"/>
            <wp:positionH relativeFrom="column">
              <wp:posOffset>1201263</wp:posOffset>
            </wp:positionH>
            <wp:positionV relativeFrom="paragraph">
              <wp:posOffset>429835</wp:posOffset>
            </wp:positionV>
            <wp:extent cx="3236595" cy="1813560"/>
            <wp:effectExtent l="0" t="0" r="1905" b="2540"/>
            <wp:wrapTopAndBottom/>
            <wp:docPr id="2" name="Picture 2" descr="A picture containing sky,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sky, tex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236595" cy="1813560"/>
                    </a:xfrm>
                    <a:prstGeom prst="rect">
                      <a:avLst/>
                    </a:prstGeom>
                  </pic:spPr>
                </pic:pic>
              </a:graphicData>
            </a:graphic>
            <wp14:sizeRelH relativeFrom="page">
              <wp14:pctWidth>0</wp14:pctWidth>
            </wp14:sizeRelH>
            <wp14:sizeRelV relativeFrom="page">
              <wp14:pctHeight>0</wp14:pctHeight>
            </wp14:sizeRelV>
          </wp:anchor>
        </w:drawing>
      </w:r>
      <w:r w:rsidR="003C52F1">
        <w:rPr>
          <w:rFonts w:ascii="Arial" w:hAnsi="Arial" w:cs="Arial"/>
          <w:color w:val="000000" w:themeColor="text1"/>
          <w:sz w:val="20"/>
          <w:szCs w:val="20"/>
        </w:rPr>
        <w:t xml:space="preserve">Using </w:t>
      </w:r>
      <w:r w:rsidR="00571D9F">
        <w:rPr>
          <w:rFonts w:ascii="Arial" w:hAnsi="Arial" w:cs="Arial"/>
          <w:color w:val="000000" w:themeColor="text1"/>
          <w:sz w:val="20"/>
          <w:szCs w:val="20"/>
        </w:rPr>
        <w:t xml:space="preserve">the same </w:t>
      </w:r>
      <w:r w:rsidR="005F2780">
        <w:rPr>
          <w:rFonts w:ascii="Arial" w:hAnsi="Arial" w:cs="Arial"/>
          <w:color w:val="000000" w:themeColor="text1"/>
          <w:sz w:val="20"/>
          <w:szCs w:val="20"/>
        </w:rPr>
        <w:t xml:space="preserve">mutant mouse line discussed above, I would utilize </w:t>
      </w:r>
      <w:r w:rsidR="00BD5798">
        <w:rPr>
          <w:rFonts w:ascii="Arial" w:hAnsi="Arial" w:cs="Arial"/>
          <w:color w:val="000000" w:themeColor="text1"/>
          <w:sz w:val="20"/>
          <w:szCs w:val="20"/>
        </w:rPr>
        <w:t xml:space="preserve">a </w:t>
      </w:r>
      <w:r w:rsidR="003C52F1">
        <w:rPr>
          <w:rFonts w:ascii="Arial" w:hAnsi="Arial" w:cs="Arial"/>
          <w:color w:val="000000" w:themeColor="text1"/>
          <w:sz w:val="20"/>
          <w:szCs w:val="20"/>
        </w:rPr>
        <w:t xml:space="preserve">patch-clamp </w:t>
      </w:r>
      <w:r w:rsidR="00BD5798">
        <w:rPr>
          <w:rFonts w:ascii="Arial" w:hAnsi="Arial" w:cs="Arial"/>
          <w:color w:val="000000" w:themeColor="text1"/>
          <w:sz w:val="20"/>
          <w:szCs w:val="20"/>
        </w:rPr>
        <w:t xml:space="preserve">experiment </w:t>
      </w:r>
      <w:r w:rsidR="005F2780">
        <w:rPr>
          <w:rFonts w:ascii="Arial" w:hAnsi="Arial" w:cs="Arial"/>
          <w:color w:val="000000" w:themeColor="text1"/>
          <w:sz w:val="20"/>
          <w:szCs w:val="20"/>
        </w:rPr>
        <w:t xml:space="preserve">to measure the response of post-synaptic neurons to </w:t>
      </w:r>
      <w:r w:rsidR="00A731E9">
        <w:rPr>
          <w:rFonts w:ascii="Arial" w:hAnsi="Arial" w:cs="Arial"/>
          <w:color w:val="000000" w:themeColor="text1"/>
          <w:sz w:val="20"/>
          <w:szCs w:val="20"/>
        </w:rPr>
        <w:t xml:space="preserve">action potentials induced </w:t>
      </w:r>
      <w:r w:rsidR="005F2780">
        <w:rPr>
          <w:rFonts w:ascii="Arial" w:hAnsi="Arial" w:cs="Arial"/>
          <w:color w:val="000000" w:themeColor="text1"/>
          <w:sz w:val="20"/>
          <w:szCs w:val="20"/>
        </w:rPr>
        <w:t xml:space="preserve">at the pre-synaptic neuron. </w:t>
      </w:r>
      <w:r w:rsidR="00C942F8">
        <w:rPr>
          <w:rFonts w:ascii="Arial" w:hAnsi="Arial" w:cs="Arial"/>
          <w:color w:val="000000" w:themeColor="text1"/>
          <w:sz w:val="20"/>
          <w:szCs w:val="20"/>
        </w:rPr>
        <w:lastRenderedPageBreak/>
        <w:t xml:space="preserve">Any notable impairment of the production of </w:t>
      </w:r>
      <w:r w:rsidR="003C52F1">
        <w:rPr>
          <w:rFonts w:ascii="Arial" w:hAnsi="Arial" w:cs="Arial"/>
          <w:color w:val="000000" w:themeColor="text1"/>
          <w:sz w:val="20"/>
          <w:szCs w:val="20"/>
        </w:rPr>
        <w:t xml:space="preserve">post-synaptic </w:t>
      </w:r>
      <w:r w:rsidR="00C942F8">
        <w:rPr>
          <w:rFonts w:ascii="Arial" w:hAnsi="Arial" w:cs="Arial"/>
          <w:color w:val="000000" w:themeColor="text1"/>
          <w:sz w:val="20"/>
          <w:szCs w:val="20"/>
        </w:rPr>
        <w:t>currents</w:t>
      </w:r>
      <w:r w:rsidR="003C52F1">
        <w:rPr>
          <w:rFonts w:ascii="Arial" w:hAnsi="Arial" w:cs="Arial"/>
          <w:color w:val="000000" w:themeColor="text1"/>
          <w:sz w:val="20"/>
          <w:szCs w:val="20"/>
        </w:rPr>
        <w:t xml:space="preserve"> in </w:t>
      </w:r>
      <w:r w:rsidR="00C942F8">
        <w:rPr>
          <w:rFonts w:ascii="Arial" w:hAnsi="Arial" w:cs="Arial"/>
          <w:color w:val="000000" w:themeColor="text1"/>
          <w:sz w:val="20"/>
          <w:szCs w:val="20"/>
        </w:rPr>
        <w:t xml:space="preserve">mutant mice with respect to wild-type </w:t>
      </w:r>
      <w:r w:rsidR="003C52F1">
        <w:rPr>
          <w:rFonts w:ascii="Arial" w:hAnsi="Arial" w:cs="Arial"/>
          <w:color w:val="000000" w:themeColor="text1"/>
          <w:sz w:val="20"/>
          <w:szCs w:val="20"/>
        </w:rPr>
        <w:t xml:space="preserve">mice </w:t>
      </w:r>
      <w:r w:rsidR="00C942F8">
        <w:rPr>
          <w:rFonts w:ascii="Arial" w:hAnsi="Arial" w:cs="Arial"/>
          <w:color w:val="000000" w:themeColor="text1"/>
          <w:sz w:val="20"/>
          <w:szCs w:val="20"/>
        </w:rPr>
        <w:t xml:space="preserve">would suggest that expression of the sequence under consideration is important for fusion of synaptic vesicles and is potentially an alternate form of the syntaxin protein. </w:t>
      </w:r>
      <w:r w:rsidR="006031CC">
        <w:rPr>
          <w:rFonts w:ascii="Arial" w:hAnsi="Arial" w:cs="Arial"/>
          <w:color w:val="000000" w:themeColor="text1"/>
          <w:sz w:val="20"/>
          <w:szCs w:val="20"/>
        </w:rPr>
        <w:t>Under the hypothesis that this protein is an alternate form of syntaxin, I would expect to see</w:t>
      </w:r>
      <w:r w:rsidR="00156C02">
        <w:rPr>
          <w:rFonts w:ascii="Arial" w:hAnsi="Arial" w:cs="Arial"/>
          <w:color w:val="000000" w:themeColor="text1"/>
          <w:sz w:val="20"/>
          <w:szCs w:val="20"/>
        </w:rPr>
        <w:t xml:space="preserve"> a reduction in </w:t>
      </w:r>
      <w:r w:rsidR="00270C4C">
        <w:rPr>
          <w:rFonts w:ascii="Arial" w:hAnsi="Arial" w:cs="Arial"/>
          <w:color w:val="000000" w:themeColor="text1"/>
          <w:sz w:val="20"/>
          <w:szCs w:val="20"/>
        </w:rPr>
        <w:t xml:space="preserve">the magnitude of the </w:t>
      </w:r>
      <w:r w:rsidR="00156C02">
        <w:rPr>
          <w:rFonts w:ascii="Arial" w:hAnsi="Arial" w:cs="Arial"/>
          <w:color w:val="000000" w:themeColor="text1"/>
          <w:sz w:val="20"/>
          <w:szCs w:val="20"/>
        </w:rPr>
        <w:t>post-synaptic current</w:t>
      </w:r>
      <w:r w:rsidR="00270C4C">
        <w:rPr>
          <w:rFonts w:ascii="Arial" w:hAnsi="Arial" w:cs="Arial"/>
          <w:color w:val="000000" w:themeColor="text1"/>
          <w:sz w:val="20"/>
          <w:szCs w:val="20"/>
        </w:rPr>
        <w:t xml:space="preserve"> along with a decreased signal to noise ratio.</w:t>
      </w:r>
    </w:p>
    <w:p w14:paraId="669801BD" w14:textId="31885F47" w:rsidR="001B34B9" w:rsidRPr="0078122E" w:rsidRDefault="001B34B9" w:rsidP="001B34B9">
      <w:pPr>
        <w:shd w:val="clear" w:color="auto" w:fill="FFFFFF"/>
        <w:spacing w:before="100" w:beforeAutospacing="1" w:after="100" w:afterAutospacing="1"/>
        <w:rPr>
          <w:rFonts w:ascii="Arial" w:hAnsi="Arial" w:cs="Arial"/>
          <w:color w:val="000000" w:themeColor="text1"/>
          <w:sz w:val="20"/>
          <w:szCs w:val="20"/>
        </w:rPr>
      </w:pPr>
      <w:r w:rsidRPr="001B34B9">
        <w:rPr>
          <w:rFonts w:ascii="Arial" w:hAnsi="Arial" w:cs="Arial"/>
          <w:color w:val="000000" w:themeColor="text1"/>
          <w:sz w:val="20"/>
          <w:szCs w:val="20"/>
        </w:rPr>
        <w:t> </w:t>
      </w:r>
      <w:r w:rsidRPr="00566629">
        <w:rPr>
          <w:rFonts w:ascii="Arial" w:hAnsi="Arial" w:cs="Arial"/>
          <w:b/>
          <w:bCs/>
          <w:color w:val="000000" w:themeColor="text1"/>
          <w:sz w:val="20"/>
          <w:szCs w:val="20"/>
        </w:rPr>
        <w:t xml:space="preserve">You recently discovered a compound extracted from a tropical plant that improves memory. Based upon the growing body of evidence demonstrating that memory is in part mediated by changes in synaptic strength, you set out to explore how this substance might alter excitatory synaptic transmission in the hippocampus. First, you’ll need to come up with a catchy name for the molecule – in anticipation of its possible use in the clinic. Second, outline a hypothesis regarding the effects of this molecule on excitatory synapses and describe three experiments that will provide mechanistic insights into the effects of this drug on synaptic strength. Be clear about the proposed experiments, including enough detail to ensure that the experiment is feasible. </w:t>
      </w:r>
      <w:r w:rsidRPr="00143B74">
        <w:rPr>
          <w:rFonts w:ascii="Arial" w:hAnsi="Arial" w:cs="Arial"/>
          <w:b/>
          <w:bCs/>
          <w:color w:val="000000" w:themeColor="text1"/>
          <w:sz w:val="20"/>
          <w:szCs w:val="20"/>
        </w:rPr>
        <w:t>Be sure to explain strengths and limitations of your approaches.</w:t>
      </w:r>
    </w:p>
    <w:p w14:paraId="2220F5CB" w14:textId="32DD9679" w:rsidR="00553833" w:rsidRDefault="00144018" w:rsidP="001B34B9">
      <w:pPr>
        <w:shd w:val="clear" w:color="auto" w:fill="FFFFFF"/>
        <w:spacing w:before="100" w:beforeAutospacing="1" w:after="100" w:afterAutospacing="1"/>
        <w:rPr>
          <w:rFonts w:ascii="Arial" w:hAnsi="Arial" w:cs="Arial"/>
          <w:color w:val="000000" w:themeColor="text1"/>
          <w:sz w:val="20"/>
          <w:szCs w:val="20"/>
        </w:rPr>
      </w:pPr>
      <w:r w:rsidRPr="00144018">
        <w:rPr>
          <w:rFonts w:ascii="Arial" w:hAnsi="Arial" w:cs="Arial"/>
          <w:b/>
          <w:bCs/>
          <w:color w:val="000000" w:themeColor="text1"/>
          <w:sz w:val="20"/>
          <w:szCs w:val="20"/>
        </w:rPr>
        <w:t>Molecule Name</w:t>
      </w:r>
      <w:r>
        <w:rPr>
          <w:rFonts w:ascii="Arial" w:hAnsi="Arial" w:cs="Arial"/>
          <w:color w:val="000000" w:themeColor="text1"/>
          <w:sz w:val="20"/>
          <w:szCs w:val="20"/>
        </w:rPr>
        <w:t>:</w:t>
      </w:r>
      <w:r w:rsidR="00553833">
        <w:rPr>
          <w:rFonts w:ascii="Arial" w:hAnsi="Arial" w:cs="Arial"/>
          <w:color w:val="000000" w:themeColor="text1"/>
          <w:sz w:val="20"/>
          <w:szCs w:val="20"/>
        </w:rPr>
        <w:t xml:space="preserve"> </w:t>
      </w:r>
      <w:r w:rsidR="00DF5230">
        <w:rPr>
          <w:rFonts w:ascii="Arial" w:hAnsi="Arial" w:cs="Arial"/>
          <w:color w:val="000000" w:themeColor="text1"/>
          <w:sz w:val="20"/>
          <w:szCs w:val="20"/>
        </w:rPr>
        <w:t>Remembri</w:t>
      </w:r>
      <w:r>
        <w:rPr>
          <w:rFonts w:ascii="Arial" w:hAnsi="Arial" w:cs="Arial"/>
          <w:color w:val="000000" w:themeColor="text1"/>
          <w:sz w:val="20"/>
          <w:szCs w:val="20"/>
        </w:rPr>
        <w:t>n</w:t>
      </w:r>
    </w:p>
    <w:p w14:paraId="610C0503" w14:textId="12A714B2" w:rsidR="006C7A76" w:rsidRDefault="00855608" w:rsidP="00227C86">
      <w:pPr>
        <w:shd w:val="clear" w:color="auto" w:fill="FFFFFF"/>
        <w:spacing w:before="100" w:beforeAutospacing="1" w:after="100" w:afterAutospacing="1"/>
        <w:ind w:firstLine="720"/>
        <w:rPr>
          <w:rFonts w:ascii="Arial" w:hAnsi="Arial" w:cs="Arial"/>
          <w:color w:val="000000" w:themeColor="text1"/>
          <w:sz w:val="20"/>
          <w:szCs w:val="20"/>
        </w:rPr>
      </w:pPr>
      <w:r>
        <w:rPr>
          <w:rFonts w:ascii="Arial" w:hAnsi="Arial" w:cs="Arial"/>
          <w:color w:val="000000" w:themeColor="text1"/>
          <w:sz w:val="20"/>
          <w:szCs w:val="20"/>
        </w:rPr>
        <w:t xml:space="preserve">In principle, Remembrin could operate at several stages of the </w:t>
      </w:r>
      <w:r w:rsidR="0023208A">
        <w:rPr>
          <w:rFonts w:ascii="Arial" w:hAnsi="Arial" w:cs="Arial"/>
          <w:color w:val="000000" w:themeColor="text1"/>
          <w:sz w:val="20"/>
          <w:szCs w:val="20"/>
        </w:rPr>
        <w:t xml:space="preserve">putative pathway for synaptic plasticity. I </w:t>
      </w:r>
      <w:r w:rsidR="006F4B26">
        <w:rPr>
          <w:rFonts w:ascii="Arial" w:hAnsi="Arial" w:cs="Arial"/>
          <w:color w:val="000000" w:themeColor="text1"/>
          <w:sz w:val="20"/>
          <w:szCs w:val="20"/>
        </w:rPr>
        <w:t xml:space="preserve">will </w:t>
      </w:r>
      <w:r w:rsidR="0023208A">
        <w:rPr>
          <w:rFonts w:ascii="Arial" w:hAnsi="Arial" w:cs="Arial"/>
          <w:color w:val="000000" w:themeColor="text1"/>
          <w:sz w:val="20"/>
          <w:szCs w:val="20"/>
        </w:rPr>
        <w:t xml:space="preserve">hypothesize that Remembrin operates early in this pathway by increasing release probability of glutamate </w:t>
      </w:r>
      <w:r w:rsidR="007D32E8">
        <w:rPr>
          <w:rFonts w:ascii="Arial" w:hAnsi="Arial" w:cs="Arial"/>
          <w:color w:val="000000" w:themeColor="text1"/>
          <w:sz w:val="20"/>
          <w:szCs w:val="20"/>
        </w:rPr>
        <w:t xml:space="preserve">exocytosis </w:t>
      </w:r>
      <w:r w:rsidR="0023208A">
        <w:rPr>
          <w:rFonts w:ascii="Arial" w:hAnsi="Arial" w:cs="Arial"/>
          <w:color w:val="000000" w:themeColor="text1"/>
          <w:sz w:val="20"/>
          <w:szCs w:val="20"/>
        </w:rPr>
        <w:t xml:space="preserve">thereby </w:t>
      </w:r>
      <w:r w:rsidR="009B018E">
        <w:rPr>
          <w:rFonts w:ascii="Arial" w:hAnsi="Arial" w:cs="Arial"/>
          <w:color w:val="000000" w:themeColor="text1"/>
          <w:sz w:val="20"/>
          <w:szCs w:val="20"/>
        </w:rPr>
        <w:t>enhancing synaptic plasticity</w:t>
      </w:r>
      <w:r w:rsidR="00E66247">
        <w:rPr>
          <w:rFonts w:ascii="Arial" w:hAnsi="Arial" w:cs="Arial"/>
          <w:color w:val="000000" w:themeColor="text1"/>
          <w:sz w:val="20"/>
          <w:szCs w:val="20"/>
        </w:rPr>
        <w:t xml:space="preserve"> at excitatory synapses</w:t>
      </w:r>
      <w:r w:rsidR="0023208A">
        <w:rPr>
          <w:rFonts w:ascii="Arial" w:hAnsi="Arial" w:cs="Arial"/>
          <w:color w:val="000000" w:themeColor="text1"/>
          <w:sz w:val="20"/>
          <w:szCs w:val="20"/>
        </w:rPr>
        <w:t xml:space="preserve">. </w:t>
      </w:r>
      <w:r w:rsidR="007F4F5C">
        <w:rPr>
          <w:rFonts w:ascii="Arial" w:hAnsi="Arial" w:cs="Arial"/>
          <w:color w:val="000000" w:themeColor="text1"/>
          <w:sz w:val="20"/>
          <w:szCs w:val="20"/>
        </w:rPr>
        <w:t xml:space="preserve">I will assume </w:t>
      </w:r>
      <w:r w:rsidR="00E66247">
        <w:rPr>
          <w:rFonts w:ascii="Arial" w:hAnsi="Arial" w:cs="Arial"/>
          <w:color w:val="000000" w:themeColor="text1"/>
          <w:sz w:val="20"/>
          <w:szCs w:val="20"/>
        </w:rPr>
        <w:t xml:space="preserve">that I already have enough evidence to show that </w:t>
      </w:r>
      <w:r w:rsidR="00631F99">
        <w:rPr>
          <w:rFonts w:ascii="Arial" w:hAnsi="Arial" w:cs="Arial"/>
          <w:color w:val="000000" w:themeColor="text1"/>
          <w:sz w:val="20"/>
          <w:szCs w:val="20"/>
        </w:rPr>
        <w:t>that I don’t need to design an electrophysiology experiment that shows increased postsynaptic response after treatment with Remembrin</w:t>
      </w:r>
      <w:r w:rsidR="00FE36DD">
        <w:rPr>
          <w:rFonts w:ascii="Arial" w:hAnsi="Arial" w:cs="Arial"/>
          <w:color w:val="000000" w:themeColor="text1"/>
          <w:sz w:val="20"/>
          <w:szCs w:val="20"/>
        </w:rPr>
        <w:t xml:space="preserve">. </w:t>
      </w:r>
    </w:p>
    <w:p w14:paraId="369BD78E" w14:textId="2ED19F6C" w:rsidR="006C7A76" w:rsidRDefault="006C7A76" w:rsidP="001B34B9">
      <w:pPr>
        <w:shd w:val="clear" w:color="auto" w:fill="FFFFFF"/>
        <w:spacing w:before="100" w:beforeAutospacing="1" w:after="100" w:afterAutospacing="1"/>
        <w:rPr>
          <w:rFonts w:ascii="Arial" w:hAnsi="Arial" w:cs="Arial"/>
          <w:color w:val="000000" w:themeColor="text1"/>
          <w:sz w:val="20"/>
          <w:szCs w:val="20"/>
        </w:rPr>
      </w:pPr>
      <w:r w:rsidRPr="006C7A76">
        <w:rPr>
          <w:rFonts w:ascii="Arial" w:hAnsi="Arial" w:cs="Arial"/>
          <w:b/>
          <w:bCs/>
          <w:color w:val="000000" w:themeColor="text1"/>
          <w:sz w:val="20"/>
          <w:szCs w:val="20"/>
        </w:rPr>
        <w:t>Experiment 1:</w:t>
      </w:r>
      <w:r w:rsidR="00602FC7">
        <w:rPr>
          <w:rFonts w:ascii="Arial" w:hAnsi="Arial" w:cs="Arial"/>
          <w:b/>
          <w:bCs/>
          <w:color w:val="000000" w:themeColor="text1"/>
          <w:sz w:val="20"/>
          <w:szCs w:val="20"/>
        </w:rPr>
        <w:t xml:space="preserve"> </w:t>
      </w:r>
      <w:r w:rsidR="00602FC7">
        <w:rPr>
          <w:rFonts w:ascii="Arial" w:hAnsi="Arial" w:cs="Arial"/>
          <w:color w:val="000000" w:themeColor="text1"/>
          <w:sz w:val="20"/>
          <w:szCs w:val="20"/>
        </w:rPr>
        <w:t>Measuring EPSPs</w:t>
      </w:r>
    </w:p>
    <w:p w14:paraId="3265D388" w14:textId="51D5409A" w:rsidR="00B6548B" w:rsidRPr="00602FC7" w:rsidRDefault="00B6548B" w:rsidP="00227C86">
      <w:pPr>
        <w:shd w:val="clear" w:color="auto" w:fill="FFFFFF"/>
        <w:spacing w:before="100" w:beforeAutospacing="1" w:after="100" w:afterAutospacing="1"/>
        <w:ind w:firstLine="720"/>
        <w:rPr>
          <w:rFonts w:ascii="Arial" w:hAnsi="Arial" w:cs="Arial"/>
          <w:color w:val="000000" w:themeColor="text1"/>
          <w:sz w:val="20"/>
          <w:szCs w:val="20"/>
        </w:rPr>
      </w:pPr>
      <w:r>
        <w:rPr>
          <w:rFonts w:ascii="Arial" w:hAnsi="Arial" w:cs="Arial"/>
          <w:color w:val="000000" w:themeColor="text1"/>
          <w:sz w:val="20"/>
          <w:szCs w:val="20"/>
        </w:rPr>
        <w:t xml:space="preserve">The first step in showing that Remembrin affects synaptic plasticity is to measure changes in excitatory post-synaptic potentials after LTP induction in the presence and absence of Remembrin. </w:t>
      </w:r>
      <w:r w:rsidR="006D7BC2">
        <w:rPr>
          <w:rFonts w:ascii="Arial" w:hAnsi="Arial" w:cs="Arial"/>
          <w:color w:val="000000" w:themeColor="text1"/>
          <w:sz w:val="20"/>
          <w:szCs w:val="20"/>
        </w:rPr>
        <w:t xml:space="preserve">More specifically, we can use patch-clamp techniques to measure post-synaptic membrane voltage before and after high frequency stimulation applied to pre-synaptic neuron (LTP induction). </w:t>
      </w:r>
      <w:r w:rsidR="00FA6CB0">
        <w:rPr>
          <w:rFonts w:ascii="Arial" w:hAnsi="Arial" w:cs="Arial"/>
          <w:color w:val="000000" w:themeColor="text1"/>
          <w:sz w:val="20"/>
          <w:szCs w:val="20"/>
        </w:rPr>
        <w:t xml:space="preserve">If Remembrin is involved in synaptic plasticity, we would expect to see an increase in the average amplitude of EPSPs after treatment and LTP induction. </w:t>
      </w:r>
    </w:p>
    <w:p w14:paraId="509F10CD" w14:textId="652C1111" w:rsidR="00C34CC5" w:rsidRDefault="00C34CC5" w:rsidP="001B34B9">
      <w:pPr>
        <w:shd w:val="clear" w:color="auto" w:fill="FFFFFF"/>
        <w:spacing w:before="100" w:beforeAutospacing="1" w:after="100" w:afterAutospacing="1"/>
        <w:rPr>
          <w:rFonts w:ascii="Arial" w:hAnsi="Arial" w:cs="Arial"/>
          <w:color w:val="000000" w:themeColor="text1"/>
          <w:sz w:val="20"/>
          <w:szCs w:val="20"/>
        </w:rPr>
      </w:pPr>
      <w:r w:rsidRPr="00C34CC5">
        <w:rPr>
          <w:rFonts w:ascii="Arial" w:hAnsi="Arial" w:cs="Arial"/>
          <w:b/>
          <w:bCs/>
          <w:color w:val="000000" w:themeColor="text1"/>
          <w:sz w:val="20"/>
          <w:szCs w:val="20"/>
        </w:rPr>
        <w:t xml:space="preserve">Experiment </w:t>
      </w:r>
      <w:r w:rsidR="00175CCF">
        <w:rPr>
          <w:rFonts w:ascii="Arial" w:hAnsi="Arial" w:cs="Arial"/>
          <w:b/>
          <w:bCs/>
          <w:color w:val="000000" w:themeColor="text1"/>
          <w:sz w:val="20"/>
          <w:szCs w:val="20"/>
        </w:rPr>
        <w:t>2</w:t>
      </w:r>
      <w:r w:rsidR="006F4B26">
        <w:rPr>
          <w:rFonts w:ascii="Arial" w:hAnsi="Arial" w:cs="Arial"/>
          <w:b/>
          <w:bCs/>
          <w:color w:val="000000" w:themeColor="text1"/>
          <w:sz w:val="20"/>
          <w:szCs w:val="20"/>
        </w:rPr>
        <w:t xml:space="preserve">: </w:t>
      </w:r>
      <w:r w:rsidR="001D66DB">
        <w:rPr>
          <w:rFonts w:ascii="Arial" w:hAnsi="Arial" w:cs="Arial"/>
          <w:color w:val="000000" w:themeColor="text1"/>
          <w:sz w:val="20"/>
          <w:szCs w:val="20"/>
        </w:rPr>
        <w:t xml:space="preserve">Measuring </w:t>
      </w:r>
      <w:r w:rsidR="00CB0D20">
        <w:rPr>
          <w:rFonts w:ascii="Arial" w:hAnsi="Arial" w:cs="Arial"/>
          <w:color w:val="000000" w:themeColor="text1"/>
          <w:sz w:val="20"/>
          <w:szCs w:val="20"/>
        </w:rPr>
        <w:t xml:space="preserve">pre-synaptic </w:t>
      </w:r>
      <w:r w:rsidR="001D66DB">
        <w:rPr>
          <w:rFonts w:ascii="Arial" w:hAnsi="Arial" w:cs="Arial"/>
          <w:color w:val="000000" w:themeColor="text1"/>
          <w:sz w:val="20"/>
          <w:szCs w:val="20"/>
        </w:rPr>
        <w:t>glutamate release</w:t>
      </w:r>
    </w:p>
    <w:p w14:paraId="79122BE0" w14:textId="77777777" w:rsidR="00584BBC" w:rsidRDefault="00C950A6" w:rsidP="00227C86">
      <w:pPr>
        <w:shd w:val="clear" w:color="auto" w:fill="FFFFFF"/>
        <w:spacing w:before="100" w:beforeAutospacing="1" w:after="100" w:afterAutospacing="1"/>
        <w:ind w:firstLine="720"/>
        <w:rPr>
          <w:rFonts w:ascii="Arial" w:hAnsi="Arial" w:cs="Arial"/>
          <w:color w:val="000000" w:themeColor="text1"/>
          <w:sz w:val="20"/>
          <w:szCs w:val="20"/>
        </w:rPr>
      </w:pPr>
      <w:r>
        <w:rPr>
          <w:rFonts w:ascii="Arial" w:hAnsi="Arial" w:cs="Arial"/>
          <w:color w:val="000000" w:themeColor="text1"/>
          <w:sz w:val="20"/>
          <w:szCs w:val="20"/>
        </w:rPr>
        <w:t>Enhanced plasticity could occur via the release of higher amounts of glutamate into the synapse</w:t>
      </w:r>
      <w:r w:rsidR="00795D2B">
        <w:rPr>
          <w:rFonts w:ascii="Arial" w:hAnsi="Arial" w:cs="Arial"/>
          <w:color w:val="000000" w:themeColor="text1"/>
          <w:sz w:val="20"/>
          <w:szCs w:val="20"/>
        </w:rPr>
        <w:t xml:space="preserve">. </w:t>
      </w:r>
      <w:r w:rsidR="00031B2A">
        <w:rPr>
          <w:rFonts w:ascii="Arial" w:hAnsi="Arial" w:cs="Arial"/>
          <w:color w:val="000000" w:themeColor="text1"/>
          <w:sz w:val="20"/>
          <w:szCs w:val="20"/>
        </w:rPr>
        <w:t>To determine if Remembrin acts at this stage, I would</w:t>
      </w:r>
      <w:r w:rsidR="00B66166">
        <w:rPr>
          <w:rFonts w:ascii="Arial" w:hAnsi="Arial" w:cs="Arial"/>
          <w:color w:val="000000" w:themeColor="text1"/>
          <w:sz w:val="20"/>
          <w:szCs w:val="20"/>
        </w:rPr>
        <w:t xml:space="preserve"> attempt to measure changes in glutamate release after drug treatment</w:t>
      </w:r>
      <w:r w:rsidR="00031B2A">
        <w:rPr>
          <w:rFonts w:ascii="Arial" w:hAnsi="Arial" w:cs="Arial"/>
          <w:color w:val="000000" w:themeColor="text1"/>
          <w:sz w:val="20"/>
          <w:szCs w:val="20"/>
        </w:rPr>
        <w:t xml:space="preserve">. </w:t>
      </w:r>
      <w:r w:rsidR="007328D9">
        <w:rPr>
          <w:rFonts w:ascii="Arial" w:hAnsi="Arial" w:cs="Arial"/>
          <w:color w:val="000000" w:themeColor="text1"/>
          <w:sz w:val="20"/>
          <w:szCs w:val="20"/>
        </w:rPr>
        <w:t xml:space="preserve">One method of precisely measuring </w:t>
      </w:r>
      <w:r w:rsidR="00167F17">
        <w:rPr>
          <w:rFonts w:ascii="Arial" w:hAnsi="Arial" w:cs="Arial"/>
          <w:color w:val="000000" w:themeColor="text1"/>
          <w:sz w:val="20"/>
          <w:szCs w:val="20"/>
        </w:rPr>
        <w:t xml:space="preserve">glutamate in the synapse </w:t>
      </w:r>
      <w:r w:rsidR="00B66166">
        <w:rPr>
          <w:rFonts w:ascii="Arial" w:hAnsi="Arial" w:cs="Arial"/>
          <w:color w:val="000000" w:themeColor="text1"/>
          <w:sz w:val="20"/>
          <w:szCs w:val="20"/>
        </w:rPr>
        <w:t>would be to use a</w:t>
      </w:r>
      <w:r w:rsidR="00E52C40">
        <w:rPr>
          <w:rFonts w:ascii="Arial" w:hAnsi="Arial" w:cs="Arial"/>
          <w:color w:val="000000" w:themeColor="text1"/>
          <w:sz w:val="20"/>
          <w:szCs w:val="20"/>
        </w:rPr>
        <w:t xml:space="preserve"> fluorescence </w:t>
      </w:r>
      <w:r w:rsidR="00B66166">
        <w:rPr>
          <w:rFonts w:ascii="Arial" w:hAnsi="Arial" w:cs="Arial"/>
          <w:color w:val="000000" w:themeColor="text1"/>
          <w:sz w:val="20"/>
          <w:szCs w:val="20"/>
        </w:rPr>
        <w:t xml:space="preserve">glutamate </w:t>
      </w:r>
      <w:r w:rsidR="00E52C40">
        <w:rPr>
          <w:rFonts w:ascii="Arial" w:hAnsi="Arial" w:cs="Arial"/>
          <w:color w:val="000000" w:themeColor="text1"/>
          <w:sz w:val="20"/>
          <w:szCs w:val="20"/>
        </w:rPr>
        <w:t xml:space="preserve">reporter with </w:t>
      </w:r>
      <w:r w:rsidR="00C92ECA">
        <w:rPr>
          <w:rFonts w:ascii="Arial" w:hAnsi="Arial" w:cs="Arial"/>
          <w:color w:val="000000" w:themeColor="text1"/>
          <w:sz w:val="20"/>
          <w:szCs w:val="20"/>
        </w:rPr>
        <w:t>sub micromolar</w:t>
      </w:r>
      <w:r w:rsidR="00E52C40">
        <w:rPr>
          <w:rFonts w:ascii="Arial" w:hAnsi="Arial" w:cs="Arial"/>
          <w:color w:val="000000" w:themeColor="text1"/>
          <w:sz w:val="20"/>
          <w:szCs w:val="20"/>
        </w:rPr>
        <w:t xml:space="preserve"> resolution. </w:t>
      </w:r>
      <w:r w:rsidR="00E1540C">
        <w:rPr>
          <w:rFonts w:ascii="Arial" w:hAnsi="Arial" w:cs="Arial"/>
          <w:color w:val="000000" w:themeColor="text1"/>
          <w:sz w:val="20"/>
          <w:szCs w:val="20"/>
        </w:rPr>
        <w:t>LTP could be induced in c</w:t>
      </w:r>
      <w:r w:rsidR="00F80927">
        <w:rPr>
          <w:rFonts w:ascii="Arial" w:hAnsi="Arial" w:cs="Arial"/>
          <w:color w:val="000000" w:themeColor="text1"/>
          <w:sz w:val="20"/>
          <w:szCs w:val="20"/>
        </w:rPr>
        <w:t xml:space="preserve">ultured hippocampal neurons </w:t>
      </w:r>
      <w:r w:rsidR="00E1540C">
        <w:rPr>
          <w:rFonts w:ascii="Arial" w:hAnsi="Arial" w:cs="Arial"/>
          <w:color w:val="000000" w:themeColor="text1"/>
          <w:sz w:val="20"/>
          <w:szCs w:val="20"/>
        </w:rPr>
        <w:t xml:space="preserve">with and </w:t>
      </w:r>
      <w:r w:rsidR="00F80927">
        <w:rPr>
          <w:rFonts w:ascii="Arial" w:hAnsi="Arial" w:cs="Arial"/>
          <w:color w:val="000000" w:themeColor="text1"/>
          <w:sz w:val="20"/>
          <w:szCs w:val="20"/>
        </w:rPr>
        <w:t>with</w:t>
      </w:r>
      <w:r w:rsidR="00E1540C">
        <w:rPr>
          <w:rFonts w:ascii="Arial" w:hAnsi="Arial" w:cs="Arial"/>
          <w:color w:val="000000" w:themeColor="text1"/>
          <w:sz w:val="20"/>
          <w:szCs w:val="20"/>
        </w:rPr>
        <w:t>out treatment with</w:t>
      </w:r>
      <w:r w:rsidR="00F80927">
        <w:rPr>
          <w:rFonts w:ascii="Arial" w:hAnsi="Arial" w:cs="Arial"/>
          <w:color w:val="000000" w:themeColor="text1"/>
          <w:sz w:val="20"/>
          <w:szCs w:val="20"/>
        </w:rPr>
        <w:t xml:space="preserve"> </w:t>
      </w:r>
      <w:r w:rsidR="00167F17">
        <w:rPr>
          <w:rFonts w:ascii="Arial" w:hAnsi="Arial" w:cs="Arial"/>
          <w:color w:val="000000" w:themeColor="text1"/>
          <w:sz w:val="20"/>
          <w:szCs w:val="20"/>
        </w:rPr>
        <w:t>Remembrin</w:t>
      </w:r>
      <w:r w:rsidR="00F80927">
        <w:rPr>
          <w:rFonts w:ascii="Arial" w:hAnsi="Arial" w:cs="Arial"/>
          <w:color w:val="000000" w:themeColor="text1"/>
          <w:sz w:val="20"/>
          <w:szCs w:val="20"/>
        </w:rPr>
        <w:t xml:space="preserve"> </w:t>
      </w:r>
      <w:r w:rsidR="00E1540C">
        <w:rPr>
          <w:rFonts w:ascii="Arial" w:hAnsi="Arial" w:cs="Arial"/>
          <w:color w:val="000000" w:themeColor="text1"/>
          <w:sz w:val="20"/>
          <w:szCs w:val="20"/>
        </w:rPr>
        <w:t>while simultaneously acquiring</w:t>
      </w:r>
      <w:r w:rsidR="00F80927">
        <w:rPr>
          <w:rFonts w:ascii="Arial" w:hAnsi="Arial" w:cs="Arial"/>
          <w:color w:val="000000" w:themeColor="text1"/>
          <w:sz w:val="20"/>
          <w:szCs w:val="20"/>
        </w:rPr>
        <w:t xml:space="preserve"> fluorescen</w:t>
      </w:r>
      <w:r w:rsidR="00E1540C">
        <w:rPr>
          <w:rFonts w:ascii="Arial" w:hAnsi="Arial" w:cs="Arial"/>
          <w:color w:val="000000" w:themeColor="text1"/>
          <w:sz w:val="20"/>
          <w:szCs w:val="20"/>
        </w:rPr>
        <w:t>t signal of such a reporter</w:t>
      </w:r>
      <w:r w:rsidR="00F80927">
        <w:rPr>
          <w:rFonts w:ascii="Arial" w:hAnsi="Arial" w:cs="Arial"/>
          <w:color w:val="000000" w:themeColor="text1"/>
          <w:sz w:val="20"/>
          <w:szCs w:val="20"/>
        </w:rPr>
        <w:t xml:space="preserve">. </w:t>
      </w:r>
      <w:r w:rsidR="00167F17">
        <w:rPr>
          <w:rFonts w:ascii="Arial" w:hAnsi="Arial" w:cs="Arial"/>
          <w:color w:val="000000" w:themeColor="text1"/>
          <w:sz w:val="20"/>
          <w:szCs w:val="20"/>
        </w:rPr>
        <w:t xml:space="preserve">Note that this experiment </w:t>
      </w:r>
      <w:r w:rsidR="00E1540C">
        <w:rPr>
          <w:rFonts w:ascii="Arial" w:hAnsi="Arial" w:cs="Arial"/>
          <w:color w:val="000000" w:themeColor="text1"/>
          <w:sz w:val="20"/>
          <w:szCs w:val="20"/>
        </w:rPr>
        <w:t>is limited in that it doesn’t tell us the origins of elevated glutamate section. For example,</w:t>
      </w:r>
      <w:r w:rsidR="003F62A8">
        <w:rPr>
          <w:rFonts w:ascii="Arial" w:hAnsi="Arial" w:cs="Arial"/>
          <w:color w:val="000000" w:themeColor="text1"/>
          <w:sz w:val="20"/>
          <w:szCs w:val="20"/>
        </w:rPr>
        <w:t xml:space="preserve"> </w:t>
      </w:r>
      <w:r w:rsidR="00E1540C">
        <w:rPr>
          <w:rFonts w:ascii="Arial" w:hAnsi="Arial" w:cs="Arial"/>
          <w:color w:val="000000" w:themeColor="text1"/>
          <w:sz w:val="20"/>
          <w:szCs w:val="20"/>
        </w:rPr>
        <w:t>q</w:t>
      </w:r>
      <w:r w:rsidR="00E1540C">
        <w:rPr>
          <w:rFonts w:ascii="Arial" w:hAnsi="Arial" w:cs="Arial"/>
          <w:color w:val="000000" w:themeColor="text1"/>
          <w:sz w:val="20"/>
          <w:szCs w:val="20"/>
        </w:rPr>
        <w:t>uantal analysis defines several parameters of interest</w:t>
      </w:r>
      <w:r w:rsidR="00E1540C">
        <w:rPr>
          <w:rFonts w:ascii="Arial" w:hAnsi="Arial" w:cs="Arial"/>
          <w:color w:val="000000" w:themeColor="text1"/>
          <w:sz w:val="20"/>
          <w:szCs w:val="20"/>
        </w:rPr>
        <w:t xml:space="preserve"> here</w:t>
      </w:r>
      <w:r w:rsidR="00E1540C">
        <w:rPr>
          <w:rFonts w:ascii="Arial" w:hAnsi="Arial" w:cs="Arial"/>
          <w:color w:val="000000" w:themeColor="text1"/>
          <w:sz w:val="20"/>
          <w:szCs w:val="20"/>
        </w:rPr>
        <w:t>: the readily releasable pool</w:t>
      </w:r>
      <w:r w:rsidR="00E1540C">
        <w:rPr>
          <w:rFonts w:ascii="Arial" w:hAnsi="Arial" w:cs="Arial"/>
          <w:color w:val="000000" w:themeColor="text1"/>
          <w:sz w:val="20"/>
          <w:szCs w:val="20"/>
        </w:rPr>
        <w:t xml:space="preserve"> of vesicles</w:t>
      </w:r>
      <w:r w:rsidR="00E1540C">
        <w:rPr>
          <w:rFonts w:ascii="Arial" w:hAnsi="Arial" w:cs="Arial"/>
          <w:color w:val="000000" w:themeColor="text1"/>
          <w:sz w:val="20"/>
          <w:szCs w:val="20"/>
        </w:rPr>
        <w:t xml:space="preserve">, probability of vesicle fusion, </w:t>
      </w:r>
      <w:r w:rsidR="00E1540C">
        <w:rPr>
          <w:rFonts w:ascii="Arial" w:hAnsi="Arial" w:cs="Arial"/>
          <w:color w:val="000000" w:themeColor="text1"/>
          <w:sz w:val="20"/>
          <w:szCs w:val="20"/>
        </w:rPr>
        <w:t xml:space="preserve">and </w:t>
      </w:r>
      <w:r w:rsidR="00E1540C">
        <w:rPr>
          <w:rFonts w:ascii="Arial" w:hAnsi="Arial" w:cs="Arial"/>
          <w:color w:val="000000" w:themeColor="text1"/>
          <w:sz w:val="20"/>
          <w:szCs w:val="20"/>
        </w:rPr>
        <w:t>quantal content</w:t>
      </w:r>
      <w:r w:rsidR="00E1540C">
        <w:rPr>
          <w:rFonts w:ascii="Arial" w:hAnsi="Arial" w:cs="Arial"/>
          <w:color w:val="000000" w:themeColor="text1"/>
          <w:sz w:val="20"/>
          <w:szCs w:val="20"/>
        </w:rPr>
        <w:t>. This experiment does not tell us which is modified but it is a reasonable choice given our broad hypothesis.</w:t>
      </w:r>
    </w:p>
    <w:p w14:paraId="7B803DCA" w14:textId="3EC72639" w:rsidR="00CA17F2" w:rsidRDefault="00CA17F2" w:rsidP="00CA17F2">
      <w:pPr>
        <w:shd w:val="clear" w:color="auto" w:fill="FFFFFF"/>
        <w:spacing w:before="100" w:beforeAutospacing="1" w:after="100" w:afterAutospacing="1"/>
        <w:rPr>
          <w:rFonts w:ascii="Arial" w:hAnsi="Arial" w:cs="Arial"/>
          <w:color w:val="000000" w:themeColor="text1"/>
          <w:sz w:val="20"/>
          <w:szCs w:val="20"/>
        </w:rPr>
      </w:pPr>
      <w:r w:rsidRPr="00C34CC5">
        <w:rPr>
          <w:rFonts w:ascii="Arial" w:hAnsi="Arial" w:cs="Arial"/>
          <w:b/>
          <w:bCs/>
          <w:color w:val="000000" w:themeColor="text1"/>
          <w:sz w:val="20"/>
          <w:szCs w:val="20"/>
        </w:rPr>
        <w:t xml:space="preserve">Experiment </w:t>
      </w:r>
      <w:r w:rsidR="00A4145E">
        <w:rPr>
          <w:rFonts w:ascii="Arial" w:hAnsi="Arial" w:cs="Arial"/>
          <w:b/>
          <w:bCs/>
          <w:color w:val="000000" w:themeColor="text1"/>
          <w:sz w:val="20"/>
          <w:szCs w:val="20"/>
        </w:rPr>
        <w:t>3</w:t>
      </w:r>
      <w:r>
        <w:rPr>
          <w:rFonts w:ascii="Arial" w:hAnsi="Arial" w:cs="Arial"/>
          <w:b/>
          <w:bCs/>
          <w:color w:val="000000" w:themeColor="text1"/>
          <w:sz w:val="20"/>
          <w:szCs w:val="20"/>
        </w:rPr>
        <w:t xml:space="preserve">: </w:t>
      </w:r>
      <w:r>
        <w:rPr>
          <w:rFonts w:ascii="Arial" w:hAnsi="Arial" w:cs="Arial"/>
          <w:color w:val="000000" w:themeColor="text1"/>
          <w:sz w:val="20"/>
          <w:szCs w:val="20"/>
        </w:rPr>
        <w:t>Trafficking of AMPA receptors</w:t>
      </w:r>
    </w:p>
    <w:p w14:paraId="61DB9F3F" w14:textId="51CBCA18" w:rsidR="0078122E" w:rsidRDefault="00E32261" w:rsidP="00E61301">
      <w:pPr>
        <w:shd w:val="clear" w:color="auto" w:fill="FFFFFF"/>
        <w:spacing w:before="100" w:beforeAutospacing="1" w:after="100" w:afterAutospacing="1"/>
        <w:ind w:firstLine="720"/>
        <w:rPr>
          <w:rFonts w:ascii="Arial" w:hAnsi="Arial" w:cs="Arial"/>
          <w:color w:val="000000" w:themeColor="text1"/>
          <w:sz w:val="20"/>
          <w:szCs w:val="20"/>
        </w:rPr>
      </w:pPr>
      <w:r>
        <w:rPr>
          <w:rFonts w:ascii="Arial" w:hAnsi="Arial" w:cs="Arial"/>
          <w:color w:val="000000" w:themeColor="text1"/>
          <w:sz w:val="20"/>
          <w:szCs w:val="20"/>
        </w:rPr>
        <w:t xml:space="preserve">The previous experiment determines if Remembrin induces changes to the post-synaptic cell. On the other hand, we may also want to </w:t>
      </w:r>
      <w:r w:rsidR="00CA17F2">
        <w:rPr>
          <w:rFonts w:ascii="Arial" w:hAnsi="Arial" w:cs="Arial"/>
          <w:color w:val="000000" w:themeColor="text1"/>
          <w:sz w:val="20"/>
          <w:szCs w:val="20"/>
        </w:rPr>
        <w:t xml:space="preserve">determine if the drug </w:t>
      </w:r>
      <w:r>
        <w:rPr>
          <w:rFonts w:ascii="Arial" w:hAnsi="Arial" w:cs="Arial"/>
          <w:color w:val="000000" w:themeColor="text1"/>
          <w:sz w:val="20"/>
          <w:szCs w:val="20"/>
        </w:rPr>
        <w:t>affects synaptic plasticity by changing the</w:t>
      </w:r>
      <w:r w:rsidR="00CA17F2">
        <w:rPr>
          <w:rFonts w:ascii="Arial" w:hAnsi="Arial" w:cs="Arial"/>
          <w:color w:val="000000" w:themeColor="text1"/>
          <w:sz w:val="20"/>
          <w:szCs w:val="20"/>
        </w:rPr>
        <w:t xml:space="preserve"> post</w:t>
      </w:r>
      <w:r w:rsidR="00270B93">
        <w:rPr>
          <w:rFonts w:ascii="Arial" w:hAnsi="Arial" w:cs="Arial"/>
          <w:color w:val="000000" w:themeColor="text1"/>
          <w:sz w:val="20"/>
          <w:szCs w:val="20"/>
        </w:rPr>
        <w:t>-</w:t>
      </w:r>
      <w:r w:rsidR="00CA17F2">
        <w:rPr>
          <w:rFonts w:ascii="Arial" w:hAnsi="Arial" w:cs="Arial"/>
          <w:color w:val="000000" w:themeColor="text1"/>
          <w:sz w:val="20"/>
          <w:szCs w:val="20"/>
        </w:rPr>
        <w:t>synaptic density of AMPA receptors</w:t>
      </w:r>
      <w:r>
        <w:rPr>
          <w:rFonts w:ascii="Arial" w:hAnsi="Arial" w:cs="Arial"/>
          <w:color w:val="000000" w:themeColor="text1"/>
          <w:sz w:val="20"/>
          <w:szCs w:val="20"/>
        </w:rPr>
        <w:t>. To target only receptors in the post-synaptic membrane, we could use a chemical labeling technique</w:t>
      </w:r>
      <w:r w:rsidR="008448F8">
        <w:rPr>
          <w:rFonts w:ascii="Arial" w:hAnsi="Arial" w:cs="Arial"/>
          <w:color w:val="000000" w:themeColor="text1"/>
          <w:sz w:val="20"/>
          <w:szCs w:val="20"/>
        </w:rPr>
        <w:t>, avoiding genetic manipulations if possible.</w:t>
      </w:r>
      <w:r>
        <w:rPr>
          <w:rFonts w:ascii="Arial" w:hAnsi="Arial" w:cs="Arial"/>
          <w:color w:val="000000" w:themeColor="text1"/>
          <w:sz w:val="20"/>
          <w:szCs w:val="20"/>
        </w:rPr>
        <w:t xml:space="preserve"> </w:t>
      </w:r>
      <w:r w:rsidR="004B5645">
        <w:rPr>
          <w:rFonts w:ascii="Arial" w:hAnsi="Arial" w:cs="Arial"/>
          <w:color w:val="000000" w:themeColor="text1"/>
          <w:sz w:val="20"/>
          <w:szCs w:val="20"/>
        </w:rPr>
        <w:t>Depending on experimental complications, a fluorescent dye to be covalently bound to AMPA receptors in t</w:t>
      </w:r>
      <w:r>
        <w:rPr>
          <w:rFonts w:ascii="Arial" w:hAnsi="Arial" w:cs="Arial"/>
          <w:color w:val="000000" w:themeColor="text1"/>
          <w:sz w:val="20"/>
          <w:szCs w:val="20"/>
        </w:rPr>
        <w:t xml:space="preserve">he same </w:t>
      </w:r>
      <w:r w:rsidR="004B5645">
        <w:rPr>
          <w:rFonts w:ascii="Arial" w:hAnsi="Arial" w:cs="Arial"/>
          <w:color w:val="000000" w:themeColor="text1"/>
          <w:sz w:val="20"/>
          <w:szCs w:val="20"/>
        </w:rPr>
        <w:t>cells</w:t>
      </w:r>
      <w:r>
        <w:rPr>
          <w:rFonts w:ascii="Arial" w:hAnsi="Arial" w:cs="Arial"/>
          <w:color w:val="000000" w:themeColor="text1"/>
          <w:sz w:val="20"/>
          <w:szCs w:val="20"/>
        </w:rPr>
        <w:t xml:space="preserve"> in which LTP was induced</w:t>
      </w:r>
      <w:r w:rsidR="004B5645">
        <w:rPr>
          <w:rFonts w:ascii="Arial" w:hAnsi="Arial" w:cs="Arial"/>
          <w:color w:val="000000" w:themeColor="text1"/>
          <w:sz w:val="20"/>
          <w:szCs w:val="20"/>
        </w:rPr>
        <w:t xml:space="preserve">. </w:t>
      </w:r>
      <w:r w:rsidR="00C4560A">
        <w:rPr>
          <w:rFonts w:ascii="Arial" w:hAnsi="Arial" w:cs="Arial"/>
          <w:color w:val="000000" w:themeColor="text1"/>
          <w:sz w:val="20"/>
          <w:szCs w:val="20"/>
        </w:rPr>
        <w:t xml:space="preserve">Barring spectral overlap, this would allow performing experiment two and three </w:t>
      </w:r>
      <w:r w:rsidR="00C4560A">
        <w:rPr>
          <w:rFonts w:ascii="Arial" w:hAnsi="Arial" w:cs="Arial"/>
          <w:color w:val="000000" w:themeColor="text1"/>
          <w:sz w:val="20"/>
          <w:szCs w:val="20"/>
        </w:rPr>
        <w:lastRenderedPageBreak/>
        <w:t xml:space="preserve">simultaneously. </w:t>
      </w:r>
      <w:r w:rsidR="00A95ED1">
        <w:rPr>
          <w:rFonts w:ascii="Arial" w:hAnsi="Arial" w:cs="Arial"/>
          <w:color w:val="000000" w:themeColor="text1"/>
          <w:sz w:val="20"/>
          <w:szCs w:val="20"/>
        </w:rPr>
        <w:t xml:space="preserve">As with the previous experiment this would not tell us how Remembrin affects AMPA density in the post-synaptic membrane. However, under our hypothesis, we would expect to observe no change and this experiment would be </w:t>
      </w:r>
      <w:r w:rsidR="00A13D77">
        <w:rPr>
          <w:rFonts w:ascii="Arial" w:hAnsi="Arial" w:cs="Arial"/>
          <w:color w:val="000000" w:themeColor="text1"/>
          <w:sz w:val="20"/>
          <w:szCs w:val="20"/>
        </w:rPr>
        <w:t>sufficient to remove this as a possibility.</w:t>
      </w:r>
    </w:p>
    <w:p w14:paraId="207E0271" w14:textId="57BBFCBC" w:rsidR="001B34B9" w:rsidRPr="001B34B9" w:rsidRDefault="001B34B9" w:rsidP="001B34B9">
      <w:pPr>
        <w:shd w:val="clear" w:color="auto" w:fill="FFFFFF"/>
        <w:spacing w:before="100" w:beforeAutospacing="1" w:after="100" w:afterAutospacing="1"/>
        <w:rPr>
          <w:rFonts w:ascii="Arial" w:hAnsi="Arial" w:cs="Arial"/>
          <w:b/>
          <w:bCs/>
          <w:color w:val="000000" w:themeColor="text1"/>
          <w:sz w:val="20"/>
          <w:szCs w:val="20"/>
        </w:rPr>
      </w:pPr>
      <w:r w:rsidRPr="001B34B9">
        <w:rPr>
          <w:rFonts w:ascii="Arial" w:hAnsi="Arial" w:cs="Arial"/>
          <w:color w:val="000000" w:themeColor="text1"/>
          <w:sz w:val="20"/>
          <w:szCs w:val="20"/>
        </w:rPr>
        <w:t> </w:t>
      </w:r>
      <w:r w:rsidRPr="001B34B9">
        <w:rPr>
          <w:rFonts w:ascii="Arial" w:hAnsi="Arial" w:cs="Arial"/>
          <w:b/>
          <w:bCs/>
          <w:color w:val="000000" w:themeColor="text1"/>
          <w:sz w:val="20"/>
          <w:szCs w:val="20"/>
        </w:rPr>
        <w:t>You are recording synaptic transmission in a tissue slice preparation from brainstem where you expressed channelrhodopsin in a nucleus that sends dense axonal projections to the nucleus solitaries, a key center for adrenergic signaling and autonomic control. With the knowledge that this synaptic input likely influences adrenergic signaling in the CNS, you are particularly interested in examining the nature of this synaptic connection onto these adrenergic neurons.</w:t>
      </w:r>
    </w:p>
    <w:p w14:paraId="1D30721C" w14:textId="0F70FFB6" w:rsidR="001B34B9" w:rsidRPr="00143B74" w:rsidRDefault="001B34B9" w:rsidP="00143B74">
      <w:pPr>
        <w:shd w:val="clear" w:color="auto" w:fill="FFFFFF"/>
        <w:spacing w:before="100" w:beforeAutospacing="1" w:after="100" w:afterAutospacing="1"/>
        <w:rPr>
          <w:rFonts w:ascii="Arial" w:hAnsi="Arial" w:cs="Arial"/>
          <w:b/>
          <w:bCs/>
          <w:color w:val="000000" w:themeColor="text1"/>
          <w:sz w:val="20"/>
          <w:szCs w:val="20"/>
        </w:rPr>
      </w:pPr>
      <w:r w:rsidRPr="00143B74">
        <w:rPr>
          <w:rFonts w:ascii="Arial" w:hAnsi="Arial" w:cs="Arial"/>
          <w:b/>
          <w:bCs/>
          <w:color w:val="000000" w:themeColor="text1"/>
          <w:sz w:val="20"/>
          <w:szCs w:val="20"/>
        </w:rPr>
        <w:t>Describe experiments that would help you understand the excitatory vs inhibitory effects of fast ion channel effects that you observe following activation of the synaptic terminals with 473 nm light flashes.</w:t>
      </w:r>
    </w:p>
    <w:p w14:paraId="6F9B3A66" w14:textId="0DD78CAC" w:rsidR="00990D06" w:rsidRDefault="00EC0426" w:rsidP="00AF78B4">
      <w:pPr>
        <w:shd w:val="clear" w:color="auto" w:fill="FFFFFF"/>
        <w:spacing w:before="100" w:beforeAutospacing="1" w:after="100" w:afterAutospacing="1"/>
        <w:ind w:firstLine="720"/>
        <w:rPr>
          <w:rFonts w:ascii="Arial" w:hAnsi="Arial" w:cs="Arial"/>
          <w:color w:val="000000" w:themeColor="text1"/>
          <w:sz w:val="20"/>
          <w:szCs w:val="20"/>
        </w:rPr>
      </w:pPr>
      <w:r>
        <w:rPr>
          <w:rFonts w:ascii="Arial" w:hAnsi="Arial" w:cs="Arial"/>
          <w:color w:val="000000" w:themeColor="text1"/>
          <w:sz w:val="20"/>
          <w:szCs w:val="20"/>
        </w:rPr>
        <w:t xml:space="preserve">We can design </w:t>
      </w:r>
      <w:r w:rsidR="00CA2515">
        <w:rPr>
          <w:rFonts w:ascii="Arial" w:hAnsi="Arial" w:cs="Arial"/>
          <w:color w:val="000000" w:themeColor="text1"/>
          <w:sz w:val="20"/>
          <w:szCs w:val="20"/>
        </w:rPr>
        <w:t>paired pulse</w:t>
      </w:r>
      <w:r>
        <w:rPr>
          <w:rFonts w:ascii="Arial" w:hAnsi="Arial" w:cs="Arial"/>
          <w:color w:val="000000" w:themeColor="text1"/>
          <w:sz w:val="20"/>
          <w:szCs w:val="20"/>
        </w:rPr>
        <w:t xml:space="preserve"> experiments that can be used alongside the existing optogenetic tools. For example, we might glue an optical fiber to the glass </w:t>
      </w:r>
      <w:r w:rsidR="0008040C">
        <w:rPr>
          <w:rFonts w:ascii="Arial" w:hAnsi="Arial" w:cs="Arial"/>
          <w:color w:val="000000" w:themeColor="text1"/>
          <w:sz w:val="20"/>
          <w:szCs w:val="20"/>
        </w:rPr>
        <w:t>pipet and</w:t>
      </w:r>
      <w:r>
        <w:rPr>
          <w:rFonts w:ascii="Arial" w:hAnsi="Arial" w:cs="Arial"/>
          <w:color w:val="000000" w:themeColor="text1"/>
          <w:sz w:val="20"/>
          <w:szCs w:val="20"/>
        </w:rPr>
        <w:t xml:space="preserve"> record the post-synaptic </w:t>
      </w:r>
      <w:r w:rsidR="002C3E5A">
        <w:rPr>
          <w:rFonts w:ascii="Arial" w:hAnsi="Arial" w:cs="Arial"/>
          <w:color w:val="000000" w:themeColor="text1"/>
          <w:sz w:val="20"/>
          <w:szCs w:val="20"/>
        </w:rPr>
        <w:t xml:space="preserve">current </w:t>
      </w:r>
      <w:r>
        <w:rPr>
          <w:rFonts w:ascii="Arial" w:hAnsi="Arial" w:cs="Arial"/>
          <w:color w:val="000000" w:themeColor="text1"/>
          <w:sz w:val="20"/>
          <w:szCs w:val="20"/>
        </w:rPr>
        <w:t>of adrenergic neurons in the nucleus solitaries in response to activation of channelrhodopsin in the nucleus with 473 nm light.</w:t>
      </w:r>
      <w:r w:rsidR="00990D06">
        <w:rPr>
          <w:rFonts w:ascii="Arial" w:hAnsi="Arial" w:cs="Arial"/>
          <w:color w:val="000000" w:themeColor="text1"/>
          <w:sz w:val="20"/>
          <w:szCs w:val="20"/>
        </w:rPr>
        <w:t xml:space="preserve"> Since it is widely believed that residual calcium in the presynaptic cell increases release probability of synaptic vesicles containing neurotransmitter, comparing the amplitudes of </w:t>
      </w:r>
      <w:r w:rsidR="005774F5">
        <w:rPr>
          <w:rFonts w:ascii="Arial" w:hAnsi="Arial" w:cs="Arial"/>
          <w:color w:val="000000" w:themeColor="text1"/>
          <w:sz w:val="20"/>
          <w:szCs w:val="20"/>
        </w:rPr>
        <w:t>EPSCs in the post-</w:t>
      </w:r>
      <w:r w:rsidR="0084323A">
        <w:rPr>
          <w:rFonts w:ascii="Arial" w:hAnsi="Arial" w:cs="Arial"/>
          <w:color w:val="000000" w:themeColor="text1"/>
          <w:sz w:val="20"/>
          <w:szCs w:val="20"/>
        </w:rPr>
        <w:t>synaptic</w:t>
      </w:r>
      <w:r w:rsidR="005774F5">
        <w:rPr>
          <w:rFonts w:ascii="Arial" w:hAnsi="Arial" w:cs="Arial"/>
          <w:color w:val="000000" w:themeColor="text1"/>
          <w:sz w:val="20"/>
          <w:szCs w:val="20"/>
        </w:rPr>
        <w:t xml:space="preserve"> membrane </w:t>
      </w:r>
      <w:r w:rsidR="00990D06">
        <w:rPr>
          <w:rFonts w:ascii="Arial" w:hAnsi="Arial" w:cs="Arial"/>
          <w:color w:val="000000" w:themeColor="text1"/>
          <w:sz w:val="20"/>
          <w:szCs w:val="20"/>
        </w:rPr>
        <w:t xml:space="preserve">could reveal inhibitory or excitatory effects. </w:t>
      </w:r>
    </w:p>
    <w:p w14:paraId="66965378" w14:textId="0D7EB3B6" w:rsidR="001B34B9" w:rsidRPr="000448EC" w:rsidRDefault="001B34B9" w:rsidP="001B34B9">
      <w:pPr>
        <w:shd w:val="clear" w:color="auto" w:fill="FFFFFF"/>
        <w:spacing w:before="100" w:beforeAutospacing="1" w:after="100" w:afterAutospacing="1"/>
        <w:rPr>
          <w:rFonts w:ascii="Arial" w:hAnsi="Arial" w:cs="Arial"/>
          <w:b/>
          <w:bCs/>
          <w:color w:val="000000" w:themeColor="text1"/>
          <w:sz w:val="20"/>
          <w:szCs w:val="20"/>
        </w:rPr>
      </w:pPr>
      <w:r w:rsidRPr="000448EC">
        <w:rPr>
          <w:rFonts w:ascii="Arial" w:hAnsi="Arial" w:cs="Arial"/>
          <w:b/>
          <w:bCs/>
          <w:color w:val="000000" w:themeColor="text1"/>
          <w:sz w:val="20"/>
          <w:szCs w:val="20"/>
        </w:rPr>
        <w:t>Along with the rapid effects on membrane potential, you also note that high frequency stimulation results in a hyperpolarization of the neurons that persists for &gt;20 min after stimulation. This persistent voltage effect involves a decrease in input resistance for the postsynaptic neuron. Illustrate the data that demonstrates the change in input resistance and present a hypothesis to explain the underlying mechanisms.  Outline 2-3 experiments that would provide insight into how this persistent change is induced and maintained.  It is important that you consider and incorporate intracellular along with intercellular mechanisms in your answer.</w:t>
      </w:r>
    </w:p>
    <w:p w14:paraId="630F1664" w14:textId="218138A4" w:rsidR="00606B68" w:rsidRDefault="005D2C3F" w:rsidP="001B34B9">
      <w:pPr>
        <w:rPr>
          <w:rFonts w:ascii="Arial" w:hAnsi="Arial" w:cs="Arial"/>
          <w:color w:val="000000" w:themeColor="text1"/>
          <w:sz w:val="20"/>
          <w:szCs w:val="20"/>
        </w:rPr>
      </w:pPr>
      <w:r>
        <w:rPr>
          <w:rFonts w:ascii="Arial" w:hAnsi="Arial" w:cs="Arial"/>
          <w:noProof/>
          <w:color w:val="000000" w:themeColor="text1"/>
          <w:sz w:val="20"/>
          <w:szCs w:val="20"/>
        </w:rPr>
        <w:drawing>
          <wp:anchor distT="0" distB="0" distL="114300" distR="114300" simplePos="0" relativeHeight="251660288" behindDoc="0" locked="0" layoutInCell="1" allowOverlap="1" wp14:anchorId="45273960" wp14:editId="2AC702C3">
            <wp:simplePos x="0" y="0"/>
            <wp:positionH relativeFrom="column">
              <wp:posOffset>1694963</wp:posOffset>
            </wp:positionH>
            <wp:positionV relativeFrom="paragraph">
              <wp:posOffset>1296670</wp:posOffset>
            </wp:positionV>
            <wp:extent cx="2804160" cy="1701165"/>
            <wp:effectExtent l="0" t="0" r="2540" b="635"/>
            <wp:wrapTopAndBottom/>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04160" cy="1701165"/>
                    </a:xfrm>
                    <a:prstGeom prst="rect">
                      <a:avLst/>
                    </a:prstGeom>
                  </pic:spPr>
                </pic:pic>
              </a:graphicData>
            </a:graphic>
            <wp14:sizeRelH relativeFrom="page">
              <wp14:pctWidth>0</wp14:pctWidth>
            </wp14:sizeRelH>
            <wp14:sizeRelV relativeFrom="page">
              <wp14:pctHeight>0</wp14:pctHeight>
            </wp14:sizeRelV>
          </wp:anchor>
        </w:drawing>
      </w:r>
      <w:r w:rsidR="00074CB8">
        <w:rPr>
          <w:rFonts w:ascii="Arial" w:hAnsi="Arial" w:cs="Arial"/>
          <w:color w:val="000000" w:themeColor="text1"/>
          <w:sz w:val="20"/>
          <w:szCs w:val="20"/>
        </w:rPr>
        <w:t xml:space="preserve">Since this effect is occurring over such </w:t>
      </w:r>
      <w:r w:rsidR="007A7E42">
        <w:rPr>
          <w:rFonts w:ascii="Arial" w:hAnsi="Arial" w:cs="Arial"/>
          <w:color w:val="000000" w:themeColor="text1"/>
          <w:sz w:val="20"/>
          <w:szCs w:val="20"/>
        </w:rPr>
        <w:t>long-time</w:t>
      </w:r>
      <w:r w:rsidR="00074CB8">
        <w:rPr>
          <w:rFonts w:ascii="Arial" w:hAnsi="Arial" w:cs="Arial"/>
          <w:color w:val="000000" w:themeColor="text1"/>
          <w:sz w:val="20"/>
          <w:szCs w:val="20"/>
        </w:rPr>
        <w:t xml:space="preserve"> scales, it is unlikely that there is a presynaptic mechanism such as a change in the release probability of inhibitory neurotransmitter. Rather, it is</w:t>
      </w:r>
      <w:r w:rsidR="00FB5065">
        <w:rPr>
          <w:rFonts w:ascii="Arial" w:hAnsi="Arial" w:cs="Arial"/>
          <w:color w:val="000000" w:themeColor="text1"/>
          <w:sz w:val="20"/>
          <w:szCs w:val="20"/>
        </w:rPr>
        <w:t xml:space="preserve"> more</w:t>
      </w:r>
      <w:r w:rsidR="00074CB8">
        <w:rPr>
          <w:rFonts w:ascii="Arial" w:hAnsi="Arial" w:cs="Arial"/>
          <w:color w:val="000000" w:themeColor="text1"/>
          <w:sz w:val="20"/>
          <w:szCs w:val="20"/>
        </w:rPr>
        <w:t xml:space="preserve"> </w:t>
      </w:r>
      <w:r w:rsidR="00724043">
        <w:rPr>
          <w:rFonts w:ascii="Arial" w:hAnsi="Arial" w:cs="Arial"/>
          <w:color w:val="000000" w:themeColor="text1"/>
          <w:sz w:val="20"/>
          <w:szCs w:val="20"/>
        </w:rPr>
        <w:t xml:space="preserve">likely </w:t>
      </w:r>
      <w:r w:rsidR="00FB5065">
        <w:rPr>
          <w:rFonts w:ascii="Arial" w:hAnsi="Arial" w:cs="Arial"/>
          <w:color w:val="000000" w:themeColor="text1"/>
          <w:sz w:val="20"/>
          <w:szCs w:val="20"/>
        </w:rPr>
        <w:t xml:space="preserve">that </w:t>
      </w:r>
      <w:r w:rsidR="007A7E42">
        <w:rPr>
          <w:rFonts w:ascii="Arial" w:hAnsi="Arial" w:cs="Arial"/>
          <w:color w:val="000000" w:themeColor="text1"/>
          <w:sz w:val="20"/>
          <w:szCs w:val="20"/>
        </w:rPr>
        <w:t xml:space="preserve">a post-synaptic mechanism </w:t>
      </w:r>
      <w:r w:rsidR="00FB5065">
        <w:rPr>
          <w:rFonts w:ascii="Arial" w:hAnsi="Arial" w:cs="Arial"/>
          <w:color w:val="000000" w:themeColor="text1"/>
          <w:sz w:val="20"/>
          <w:szCs w:val="20"/>
        </w:rPr>
        <w:t xml:space="preserve">is at play </w:t>
      </w:r>
      <w:r w:rsidR="00641683">
        <w:rPr>
          <w:rFonts w:ascii="Arial" w:hAnsi="Arial" w:cs="Arial"/>
          <w:color w:val="000000" w:themeColor="text1"/>
          <w:sz w:val="20"/>
          <w:szCs w:val="20"/>
        </w:rPr>
        <w:t>which could be an int</w:t>
      </w:r>
      <w:r w:rsidR="00004D46">
        <w:rPr>
          <w:rFonts w:ascii="Arial" w:hAnsi="Arial" w:cs="Arial"/>
          <w:color w:val="000000" w:themeColor="text1"/>
          <w:sz w:val="20"/>
          <w:szCs w:val="20"/>
        </w:rPr>
        <w:t>ra</w:t>
      </w:r>
      <w:r w:rsidR="00641683">
        <w:rPr>
          <w:rFonts w:ascii="Arial" w:hAnsi="Arial" w:cs="Arial"/>
          <w:color w:val="000000" w:themeColor="text1"/>
          <w:sz w:val="20"/>
          <w:szCs w:val="20"/>
        </w:rPr>
        <w:t>cellular change in</w:t>
      </w:r>
      <w:r w:rsidR="00004D46">
        <w:rPr>
          <w:rFonts w:ascii="Arial" w:hAnsi="Arial" w:cs="Arial"/>
          <w:color w:val="000000" w:themeColor="text1"/>
          <w:sz w:val="20"/>
          <w:szCs w:val="20"/>
        </w:rPr>
        <w:t xml:space="preserve"> </w:t>
      </w:r>
      <w:r w:rsidR="00641683">
        <w:rPr>
          <w:rFonts w:ascii="Arial" w:hAnsi="Arial" w:cs="Arial"/>
          <w:color w:val="000000" w:themeColor="text1"/>
          <w:sz w:val="20"/>
          <w:szCs w:val="20"/>
        </w:rPr>
        <w:t xml:space="preserve">the postsynaptic cell </w:t>
      </w:r>
      <w:r w:rsidR="00EC0DC0">
        <w:rPr>
          <w:rFonts w:ascii="Arial" w:hAnsi="Arial" w:cs="Arial"/>
          <w:color w:val="000000" w:themeColor="text1"/>
          <w:sz w:val="20"/>
          <w:szCs w:val="20"/>
        </w:rPr>
        <w:t>e.g.,</w:t>
      </w:r>
      <w:r w:rsidR="00641683">
        <w:rPr>
          <w:rFonts w:ascii="Arial" w:hAnsi="Arial" w:cs="Arial"/>
          <w:color w:val="000000" w:themeColor="text1"/>
          <w:sz w:val="20"/>
          <w:szCs w:val="20"/>
        </w:rPr>
        <w:t xml:space="preserve"> modification of </w:t>
      </w:r>
      <w:r w:rsidR="00F50A24">
        <w:rPr>
          <w:rFonts w:ascii="Arial" w:hAnsi="Arial" w:cs="Arial"/>
          <w:color w:val="000000" w:themeColor="text1"/>
          <w:sz w:val="20"/>
          <w:szCs w:val="20"/>
        </w:rPr>
        <w:t>post-synaptic</w:t>
      </w:r>
      <w:r w:rsidR="00641683">
        <w:rPr>
          <w:rFonts w:ascii="Arial" w:hAnsi="Arial" w:cs="Arial"/>
          <w:color w:val="000000" w:themeColor="text1"/>
          <w:sz w:val="20"/>
          <w:szCs w:val="20"/>
        </w:rPr>
        <w:t xml:space="preserve"> receptors</w:t>
      </w:r>
      <w:r w:rsidR="003A3D8C">
        <w:rPr>
          <w:rFonts w:ascii="Arial" w:hAnsi="Arial" w:cs="Arial"/>
          <w:color w:val="000000" w:themeColor="text1"/>
          <w:sz w:val="20"/>
          <w:szCs w:val="20"/>
        </w:rPr>
        <w:t>. I</w:t>
      </w:r>
      <w:r w:rsidR="00641683">
        <w:rPr>
          <w:rFonts w:ascii="Arial" w:hAnsi="Arial" w:cs="Arial"/>
          <w:color w:val="000000" w:themeColor="text1"/>
          <w:sz w:val="20"/>
          <w:szCs w:val="20"/>
        </w:rPr>
        <w:t>nt</w:t>
      </w:r>
      <w:r w:rsidR="003A3D8C">
        <w:rPr>
          <w:rFonts w:ascii="Arial" w:hAnsi="Arial" w:cs="Arial"/>
          <w:color w:val="000000" w:themeColor="text1"/>
          <w:sz w:val="20"/>
          <w:szCs w:val="20"/>
        </w:rPr>
        <w:t>er</w:t>
      </w:r>
      <w:r w:rsidR="00641683">
        <w:rPr>
          <w:rFonts w:ascii="Arial" w:hAnsi="Arial" w:cs="Arial"/>
          <w:color w:val="000000" w:themeColor="text1"/>
          <w:sz w:val="20"/>
          <w:szCs w:val="20"/>
        </w:rPr>
        <w:t>cellular mechanism</w:t>
      </w:r>
      <w:r w:rsidR="003A3D8C">
        <w:rPr>
          <w:rFonts w:ascii="Arial" w:hAnsi="Arial" w:cs="Arial"/>
          <w:color w:val="000000" w:themeColor="text1"/>
          <w:sz w:val="20"/>
          <w:szCs w:val="20"/>
        </w:rPr>
        <w:t>s</w:t>
      </w:r>
      <w:r w:rsidR="00641683">
        <w:rPr>
          <w:rFonts w:ascii="Arial" w:hAnsi="Arial" w:cs="Arial"/>
          <w:color w:val="000000" w:themeColor="text1"/>
          <w:sz w:val="20"/>
          <w:szCs w:val="20"/>
        </w:rPr>
        <w:t xml:space="preserve"> such a</w:t>
      </w:r>
      <w:r w:rsidR="0079223E">
        <w:rPr>
          <w:rFonts w:ascii="Arial" w:hAnsi="Arial" w:cs="Arial"/>
          <w:color w:val="000000" w:themeColor="text1"/>
          <w:sz w:val="20"/>
          <w:szCs w:val="20"/>
        </w:rPr>
        <w:t xml:space="preserve">s </w:t>
      </w:r>
      <w:r w:rsidR="00641683">
        <w:rPr>
          <w:rFonts w:ascii="Arial" w:hAnsi="Arial" w:cs="Arial"/>
          <w:color w:val="000000" w:themeColor="text1"/>
          <w:sz w:val="20"/>
          <w:szCs w:val="20"/>
        </w:rPr>
        <w:t xml:space="preserve">reduced reuptake of inhibitory neurotransmitter </w:t>
      </w:r>
      <w:r w:rsidR="002D424F">
        <w:rPr>
          <w:rFonts w:ascii="Arial" w:hAnsi="Arial" w:cs="Arial"/>
          <w:color w:val="000000" w:themeColor="text1"/>
          <w:sz w:val="20"/>
          <w:szCs w:val="20"/>
        </w:rPr>
        <w:t>which</w:t>
      </w:r>
      <w:r w:rsidR="00864D01">
        <w:rPr>
          <w:rFonts w:ascii="Arial" w:hAnsi="Arial" w:cs="Arial"/>
          <w:color w:val="000000" w:themeColor="text1"/>
          <w:sz w:val="20"/>
          <w:szCs w:val="20"/>
        </w:rPr>
        <w:t xml:space="preserve"> </w:t>
      </w:r>
      <w:r w:rsidR="002D424F">
        <w:rPr>
          <w:rFonts w:ascii="Arial" w:hAnsi="Arial" w:cs="Arial"/>
          <w:color w:val="000000" w:themeColor="text1"/>
          <w:sz w:val="20"/>
          <w:szCs w:val="20"/>
        </w:rPr>
        <w:t xml:space="preserve">would result in </w:t>
      </w:r>
      <w:r w:rsidR="00864D01">
        <w:rPr>
          <w:rFonts w:ascii="Arial" w:hAnsi="Arial" w:cs="Arial"/>
          <w:color w:val="000000" w:themeColor="text1"/>
          <w:sz w:val="20"/>
          <w:szCs w:val="20"/>
        </w:rPr>
        <w:t>continuous activation of receptors</w:t>
      </w:r>
      <w:r w:rsidR="002D424F">
        <w:rPr>
          <w:rFonts w:ascii="Arial" w:hAnsi="Arial" w:cs="Arial"/>
          <w:color w:val="000000" w:themeColor="text1"/>
          <w:sz w:val="20"/>
          <w:szCs w:val="20"/>
        </w:rPr>
        <w:t xml:space="preserve">; however, </w:t>
      </w:r>
      <w:r w:rsidR="00FB5065">
        <w:rPr>
          <w:rFonts w:ascii="Arial" w:hAnsi="Arial" w:cs="Arial"/>
          <w:color w:val="000000" w:themeColor="text1"/>
          <w:sz w:val="20"/>
          <w:szCs w:val="20"/>
        </w:rPr>
        <w:t>it is highly unlikely that neurotransmitter remains in the synaptic cleft for this long</w:t>
      </w:r>
      <w:r w:rsidR="00A73E68">
        <w:rPr>
          <w:rFonts w:ascii="Arial" w:hAnsi="Arial" w:cs="Arial"/>
          <w:color w:val="000000" w:themeColor="text1"/>
          <w:sz w:val="20"/>
          <w:szCs w:val="20"/>
        </w:rPr>
        <w:t xml:space="preserve"> due to diffusion</w:t>
      </w:r>
      <w:r w:rsidR="00641683">
        <w:rPr>
          <w:rFonts w:ascii="Arial" w:hAnsi="Arial" w:cs="Arial"/>
          <w:color w:val="000000" w:themeColor="text1"/>
          <w:sz w:val="20"/>
          <w:szCs w:val="20"/>
        </w:rPr>
        <w:t xml:space="preserve">. </w:t>
      </w:r>
      <w:r w:rsidR="00426E6E">
        <w:rPr>
          <w:rFonts w:ascii="Arial" w:hAnsi="Arial" w:cs="Arial"/>
          <w:color w:val="000000" w:themeColor="text1"/>
          <w:sz w:val="20"/>
          <w:szCs w:val="20"/>
        </w:rPr>
        <w:t xml:space="preserve">Since </w:t>
      </w:r>
      <w:r w:rsidR="00504BB3">
        <w:rPr>
          <w:rFonts w:ascii="Arial" w:hAnsi="Arial" w:cs="Arial"/>
          <w:color w:val="000000" w:themeColor="text1"/>
          <w:sz w:val="20"/>
          <w:szCs w:val="20"/>
        </w:rPr>
        <w:t xml:space="preserve">the voltage effect lasts </w:t>
      </w:r>
      <w:r w:rsidR="00426E6E">
        <w:rPr>
          <w:rFonts w:ascii="Arial" w:hAnsi="Arial" w:cs="Arial"/>
          <w:color w:val="000000" w:themeColor="text1"/>
          <w:sz w:val="20"/>
          <w:szCs w:val="20"/>
        </w:rPr>
        <w:t>&gt;20min</w:t>
      </w:r>
      <w:r w:rsidR="00504BB3">
        <w:rPr>
          <w:rFonts w:ascii="Arial" w:hAnsi="Arial" w:cs="Arial"/>
          <w:color w:val="000000" w:themeColor="text1"/>
          <w:sz w:val="20"/>
          <w:szCs w:val="20"/>
        </w:rPr>
        <w:t>, I</w:t>
      </w:r>
      <w:r w:rsidR="008B3E4B">
        <w:rPr>
          <w:rFonts w:ascii="Arial" w:hAnsi="Arial" w:cs="Arial"/>
          <w:color w:val="000000" w:themeColor="text1"/>
          <w:sz w:val="20"/>
          <w:szCs w:val="20"/>
        </w:rPr>
        <w:t xml:space="preserve"> hypothesize that t</w:t>
      </w:r>
      <w:r w:rsidR="00601BD2">
        <w:rPr>
          <w:rFonts w:ascii="Arial" w:hAnsi="Arial" w:cs="Arial"/>
          <w:color w:val="000000" w:themeColor="text1"/>
          <w:sz w:val="20"/>
          <w:szCs w:val="20"/>
        </w:rPr>
        <w:t xml:space="preserve">etanic stimulation </w:t>
      </w:r>
      <w:r w:rsidR="00C51A29">
        <w:rPr>
          <w:rFonts w:ascii="Arial" w:hAnsi="Arial" w:cs="Arial"/>
          <w:color w:val="000000" w:themeColor="text1"/>
          <w:sz w:val="20"/>
          <w:szCs w:val="20"/>
        </w:rPr>
        <w:t xml:space="preserve">induces </w:t>
      </w:r>
      <w:r w:rsidR="00862A9E">
        <w:rPr>
          <w:rFonts w:ascii="Arial" w:hAnsi="Arial" w:cs="Arial"/>
          <w:color w:val="000000" w:themeColor="text1"/>
          <w:sz w:val="20"/>
          <w:szCs w:val="20"/>
        </w:rPr>
        <w:t xml:space="preserve">long lasting changes to post-synaptic ion channels such that input resistance is reduced and there is a </w:t>
      </w:r>
      <w:proofErr w:type="gramStart"/>
      <w:r w:rsidR="00862A9E">
        <w:rPr>
          <w:rFonts w:ascii="Arial" w:hAnsi="Arial" w:cs="Arial"/>
          <w:color w:val="000000" w:themeColor="text1"/>
          <w:sz w:val="20"/>
          <w:szCs w:val="20"/>
        </w:rPr>
        <w:t>long lasting</w:t>
      </w:r>
      <w:proofErr w:type="gramEnd"/>
      <w:r w:rsidR="00862A9E">
        <w:rPr>
          <w:rFonts w:ascii="Arial" w:hAnsi="Arial" w:cs="Arial"/>
          <w:color w:val="000000" w:themeColor="text1"/>
          <w:sz w:val="20"/>
          <w:szCs w:val="20"/>
        </w:rPr>
        <w:t xml:space="preserve"> hyperpolarization.</w:t>
      </w:r>
    </w:p>
    <w:p w14:paraId="7EC6BFC1" w14:textId="6ACBD035" w:rsidR="006B0E80" w:rsidRDefault="006B0E80" w:rsidP="001B34B9">
      <w:pPr>
        <w:rPr>
          <w:rFonts w:ascii="Arial" w:hAnsi="Arial" w:cs="Arial"/>
          <w:color w:val="000000" w:themeColor="text1"/>
          <w:sz w:val="20"/>
          <w:szCs w:val="20"/>
        </w:rPr>
      </w:pPr>
    </w:p>
    <w:p w14:paraId="795C1D4E" w14:textId="6D002B4B" w:rsidR="006B0E80" w:rsidRPr="005D2C3F" w:rsidRDefault="006B0E80" w:rsidP="001B34B9">
      <w:pPr>
        <w:rPr>
          <w:rFonts w:ascii="Arial" w:hAnsi="Arial" w:cs="Arial"/>
          <w:color w:val="000000" w:themeColor="text1"/>
          <w:sz w:val="20"/>
          <w:szCs w:val="20"/>
        </w:rPr>
      </w:pPr>
      <w:r w:rsidRPr="006B0E80">
        <w:rPr>
          <w:rFonts w:ascii="Arial" w:hAnsi="Arial" w:cs="Arial"/>
          <w:b/>
          <w:bCs/>
          <w:color w:val="000000" w:themeColor="text1"/>
          <w:sz w:val="20"/>
          <w:szCs w:val="20"/>
        </w:rPr>
        <w:t>Experiment 1</w:t>
      </w:r>
      <w:r w:rsidR="00456123">
        <w:rPr>
          <w:rFonts w:ascii="Arial" w:hAnsi="Arial" w:cs="Arial"/>
          <w:b/>
          <w:bCs/>
          <w:color w:val="000000" w:themeColor="text1"/>
          <w:sz w:val="20"/>
          <w:szCs w:val="20"/>
        </w:rPr>
        <w:t xml:space="preserve">: </w:t>
      </w:r>
      <w:r w:rsidR="005D2C3F">
        <w:rPr>
          <w:rFonts w:ascii="Arial" w:hAnsi="Arial" w:cs="Arial"/>
          <w:color w:val="000000" w:themeColor="text1"/>
          <w:sz w:val="20"/>
          <w:szCs w:val="20"/>
        </w:rPr>
        <w:t>Paired-Pulse Ratio</w:t>
      </w:r>
    </w:p>
    <w:p w14:paraId="4A719306" w14:textId="023C751D" w:rsidR="000B0B13" w:rsidRDefault="000B0B13" w:rsidP="001B34B9">
      <w:pPr>
        <w:rPr>
          <w:rFonts w:ascii="Arial" w:hAnsi="Arial" w:cs="Arial"/>
          <w:b/>
          <w:bCs/>
          <w:color w:val="000000" w:themeColor="text1"/>
          <w:sz w:val="20"/>
          <w:szCs w:val="20"/>
        </w:rPr>
      </w:pPr>
    </w:p>
    <w:p w14:paraId="792D9604" w14:textId="39523E67" w:rsidR="006B0E80" w:rsidRDefault="00DD26A6" w:rsidP="001B34B9">
      <w:pPr>
        <w:rPr>
          <w:rFonts w:ascii="Arial" w:hAnsi="Arial" w:cs="Arial"/>
          <w:color w:val="000000" w:themeColor="text1"/>
          <w:sz w:val="20"/>
          <w:szCs w:val="20"/>
        </w:rPr>
      </w:pPr>
      <w:r>
        <w:rPr>
          <w:rFonts w:ascii="Arial" w:hAnsi="Arial" w:cs="Arial"/>
          <w:color w:val="000000" w:themeColor="text1"/>
          <w:sz w:val="20"/>
          <w:szCs w:val="20"/>
        </w:rPr>
        <w:t>The first experiment will involve the measurement of the</w:t>
      </w:r>
      <w:r w:rsidR="008A774B">
        <w:rPr>
          <w:rFonts w:ascii="Arial" w:hAnsi="Arial" w:cs="Arial"/>
          <w:color w:val="000000" w:themeColor="text1"/>
          <w:sz w:val="20"/>
          <w:szCs w:val="20"/>
        </w:rPr>
        <w:t xml:space="preserve"> </w:t>
      </w:r>
      <w:r>
        <w:rPr>
          <w:rFonts w:ascii="Arial" w:hAnsi="Arial" w:cs="Arial"/>
          <w:color w:val="000000" w:themeColor="text1"/>
          <w:sz w:val="20"/>
          <w:szCs w:val="20"/>
        </w:rPr>
        <w:t xml:space="preserve">EPSCs </w:t>
      </w:r>
      <w:r w:rsidR="008A774B">
        <w:rPr>
          <w:rFonts w:ascii="Arial" w:hAnsi="Arial" w:cs="Arial"/>
          <w:color w:val="000000" w:themeColor="text1"/>
          <w:sz w:val="20"/>
          <w:szCs w:val="20"/>
        </w:rPr>
        <w:t xml:space="preserve">in response to </w:t>
      </w:r>
      <w:r>
        <w:rPr>
          <w:rFonts w:ascii="Arial" w:hAnsi="Arial" w:cs="Arial"/>
          <w:color w:val="000000" w:themeColor="text1"/>
          <w:sz w:val="20"/>
          <w:szCs w:val="20"/>
        </w:rPr>
        <w:t xml:space="preserve">paired </w:t>
      </w:r>
      <w:r w:rsidR="008A774B">
        <w:rPr>
          <w:rFonts w:ascii="Arial" w:hAnsi="Arial" w:cs="Arial"/>
          <w:color w:val="000000" w:themeColor="text1"/>
          <w:sz w:val="20"/>
          <w:szCs w:val="20"/>
        </w:rPr>
        <w:t>pulses of 473nm light on the nucleus expressing channelrhodopsin.</w:t>
      </w:r>
      <w:r>
        <w:rPr>
          <w:rFonts w:ascii="Arial" w:hAnsi="Arial" w:cs="Arial"/>
          <w:color w:val="000000" w:themeColor="text1"/>
          <w:sz w:val="20"/>
          <w:szCs w:val="20"/>
        </w:rPr>
        <w:t xml:space="preserve"> The relative amplitude of EPSCs can be compared to </w:t>
      </w:r>
      <w:r>
        <w:rPr>
          <w:rFonts w:ascii="Arial" w:hAnsi="Arial" w:cs="Arial"/>
          <w:color w:val="000000" w:themeColor="text1"/>
          <w:sz w:val="20"/>
          <w:szCs w:val="20"/>
        </w:rPr>
        <w:lastRenderedPageBreak/>
        <w:t>determine excitatory or inhibitory characteristics of these axonal projections to the nucleus solitaries. For example, a reduction of the amplitude of the second EPSC induced by optogenetic stimulation would reveal an inhibitory effect</w:t>
      </w:r>
      <w:r w:rsidR="00A50E0C">
        <w:rPr>
          <w:rFonts w:ascii="Arial" w:hAnsi="Arial" w:cs="Arial"/>
          <w:color w:val="000000" w:themeColor="text1"/>
          <w:sz w:val="20"/>
          <w:szCs w:val="20"/>
        </w:rPr>
        <w:t>. On the other hand, an</w:t>
      </w:r>
      <w:r>
        <w:rPr>
          <w:rFonts w:ascii="Arial" w:hAnsi="Arial" w:cs="Arial"/>
          <w:color w:val="000000" w:themeColor="text1"/>
          <w:sz w:val="20"/>
          <w:szCs w:val="20"/>
        </w:rPr>
        <w:t xml:space="preserve"> increase in the amplitude would suggest an excitatory effect.</w:t>
      </w:r>
      <w:r w:rsidR="00A50E0C">
        <w:rPr>
          <w:rFonts w:ascii="Arial" w:hAnsi="Arial" w:cs="Arial"/>
          <w:color w:val="000000" w:themeColor="text1"/>
          <w:sz w:val="20"/>
          <w:szCs w:val="20"/>
        </w:rPr>
        <w:t xml:space="preserve"> In any case, it would be necessary to design the optogenetic stimulation at the short time scales required by these fast ion channels.</w:t>
      </w:r>
    </w:p>
    <w:p w14:paraId="0CAD945A" w14:textId="079B02EA" w:rsidR="000B0B13" w:rsidRPr="000B0B13" w:rsidRDefault="000B0B13" w:rsidP="001B34B9">
      <w:pPr>
        <w:rPr>
          <w:rFonts w:ascii="Arial" w:hAnsi="Arial" w:cs="Arial"/>
          <w:color w:val="000000" w:themeColor="text1"/>
          <w:sz w:val="20"/>
          <w:szCs w:val="20"/>
        </w:rPr>
      </w:pPr>
    </w:p>
    <w:p w14:paraId="2B60ADAD" w14:textId="136AD85E" w:rsidR="006B0E80" w:rsidRPr="00342CED" w:rsidRDefault="006B0E80" w:rsidP="001B34B9">
      <w:pPr>
        <w:rPr>
          <w:rFonts w:ascii="Arial" w:hAnsi="Arial" w:cs="Arial"/>
          <w:color w:val="000000" w:themeColor="text1"/>
          <w:sz w:val="20"/>
          <w:szCs w:val="20"/>
        </w:rPr>
      </w:pPr>
      <w:r w:rsidRPr="006B0E80">
        <w:rPr>
          <w:rFonts w:ascii="Arial" w:hAnsi="Arial" w:cs="Arial"/>
          <w:b/>
          <w:bCs/>
          <w:color w:val="000000" w:themeColor="text1"/>
          <w:sz w:val="20"/>
          <w:szCs w:val="20"/>
        </w:rPr>
        <w:t>Experiment 2</w:t>
      </w:r>
      <w:r w:rsidR="00B23444">
        <w:rPr>
          <w:rFonts w:ascii="Arial" w:hAnsi="Arial" w:cs="Arial"/>
          <w:b/>
          <w:bCs/>
          <w:color w:val="000000" w:themeColor="text1"/>
          <w:sz w:val="20"/>
          <w:szCs w:val="20"/>
        </w:rPr>
        <w:t xml:space="preserve">: </w:t>
      </w:r>
      <w:r w:rsidR="00342CED">
        <w:rPr>
          <w:rFonts w:ascii="Arial" w:hAnsi="Arial" w:cs="Arial"/>
          <w:color w:val="000000" w:themeColor="text1"/>
          <w:sz w:val="20"/>
          <w:szCs w:val="20"/>
        </w:rPr>
        <w:t>Channel Blockers</w:t>
      </w:r>
    </w:p>
    <w:p w14:paraId="763F2FA8" w14:textId="13FB780F" w:rsidR="00B23444" w:rsidRDefault="00B23444" w:rsidP="001B34B9">
      <w:pPr>
        <w:rPr>
          <w:rFonts w:ascii="Arial" w:hAnsi="Arial" w:cs="Arial"/>
          <w:b/>
          <w:bCs/>
          <w:color w:val="000000" w:themeColor="text1"/>
          <w:sz w:val="20"/>
          <w:szCs w:val="20"/>
        </w:rPr>
      </w:pPr>
    </w:p>
    <w:p w14:paraId="21220A06" w14:textId="49006F7C" w:rsidR="00B01005" w:rsidRPr="00B23444" w:rsidRDefault="00B23444" w:rsidP="001B34B9">
      <w:pPr>
        <w:rPr>
          <w:rFonts w:ascii="Arial" w:hAnsi="Arial" w:cs="Arial"/>
          <w:color w:val="000000" w:themeColor="text1"/>
          <w:sz w:val="20"/>
          <w:szCs w:val="20"/>
        </w:rPr>
      </w:pPr>
      <w:r>
        <w:rPr>
          <w:rFonts w:ascii="Arial" w:hAnsi="Arial" w:cs="Arial"/>
          <w:color w:val="000000" w:themeColor="text1"/>
          <w:sz w:val="20"/>
          <w:szCs w:val="20"/>
        </w:rPr>
        <w:t xml:space="preserve">The purpose of this experiment is to determine whether or not this lasting voltage effect is due to </w:t>
      </w:r>
      <w:r w:rsidR="00861C75">
        <w:rPr>
          <w:rFonts w:ascii="Arial" w:hAnsi="Arial" w:cs="Arial"/>
          <w:color w:val="000000" w:themeColor="text1"/>
          <w:sz w:val="20"/>
          <w:szCs w:val="20"/>
        </w:rPr>
        <w:t xml:space="preserve">changes in ion channels in </w:t>
      </w:r>
      <w:r>
        <w:rPr>
          <w:rFonts w:ascii="Arial" w:hAnsi="Arial" w:cs="Arial"/>
          <w:color w:val="000000" w:themeColor="text1"/>
          <w:sz w:val="20"/>
          <w:szCs w:val="20"/>
        </w:rPr>
        <w:t xml:space="preserve">the post-synaptic cell. </w:t>
      </w:r>
      <w:r w:rsidR="00332940">
        <w:rPr>
          <w:rFonts w:ascii="Arial" w:hAnsi="Arial" w:cs="Arial"/>
          <w:color w:val="000000" w:themeColor="text1"/>
          <w:sz w:val="20"/>
          <w:szCs w:val="20"/>
        </w:rPr>
        <w:t xml:space="preserve">Since we already know that there is a decrease in input resistance at the post-synaptic cell, we can try to determine which channels are responsible for this change by measuring EPSCs before and after tetanic stimulation in the presence of various channel blockers. This would aid in resolving the EPSC into its different components and would potentially show which channels are modified by tetanic stimulation. However, this wouldn’t elucidate the origins of such </w:t>
      </w:r>
      <w:r w:rsidR="009D3B1D">
        <w:rPr>
          <w:rFonts w:ascii="Arial" w:hAnsi="Arial" w:cs="Arial"/>
          <w:color w:val="000000" w:themeColor="text1"/>
          <w:sz w:val="20"/>
          <w:szCs w:val="20"/>
        </w:rPr>
        <w:t>modifications,</w:t>
      </w:r>
      <w:r w:rsidR="00332940">
        <w:rPr>
          <w:rFonts w:ascii="Arial" w:hAnsi="Arial" w:cs="Arial"/>
          <w:color w:val="000000" w:themeColor="text1"/>
          <w:sz w:val="20"/>
          <w:szCs w:val="20"/>
        </w:rPr>
        <w:t xml:space="preserve"> but it would provide insight into the nature of the </w:t>
      </w:r>
      <w:r w:rsidR="00A50E0C">
        <w:rPr>
          <w:rFonts w:ascii="Arial" w:hAnsi="Arial" w:cs="Arial"/>
          <w:color w:val="000000" w:themeColor="text1"/>
          <w:sz w:val="20"/>
          <w:szCs w:val="20"/>
        </w:rPr>
        <w:t>long-lasting</w:t>
      </w:r>
      <w:r w:rsidR="00332940">
        <w:rPr>
          <w:rFonts w:ascii="Arial" w:hAnsi="Arial" w:cs="Arial"/>
          <w:color w:val="000000" w:themeColor="text1"/>
          <w:sz w:val="20"/>
          <w:szCs w:val="20"/>
        </w:rPr>
        <w:t xml:space="preserve"> hyperpolarization effect.</w:t>
      </w:r>
      <w:r w:rsidR="009D3B1D">
        <w:rPr>
          <w:rFonts w:ascii="Arial" w:hAnsi="Arial" w:cs="Arial"/>
          <w:color w:val="000000" w:themeColor="text1"/>
          <w:sz w:val="20"/>
          <w:szCs w:val="20"/>
        </w:rPr>
        <w:t xml:space="preserve"> Results could determine future experiments that analyze structural changes, genetic effects, etc.</w:t>
      </w:r>
    </w:p>
    <w:sectPr w:rsidR="00B01005" w:rsidRPr="00B234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59491D"/>
    <w:multiLevelType w:val="multilevel"/>
    <w:tmpl w:val="676E5B6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351291"/>
    <w:multiLevelType w:val="multilevel"/>
    <w:tmpl w:val="0D14115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8F3D23"/>
    <w:multiLevelType w:val="hybridMultilevel"/>
    <w:tmpl w:val="633691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E12A1B"/>
    <w:multiLevelType w:val="multilevel"/>
    <w:tmpl w:val="1C8A5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30762C0"/>
    <w:multiLevelType w:val="hybridMultilevel"/>
    <w:tmpl w:val="A2CCE1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E7435D"/>
    <w:multiLevelType w:val="hybridMultilevel"/>
    <w:tmpl w:val="A95A82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0E2EAC"/>
    <w:multiLevelType w:val="hybridMultilevel"/>
    <w:tmpl w:val="3E12AE5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6717CE2"/>
    <w:multiLevelType w:val="multilevel"/>
    <w:tmpl w:val="6E00803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9CD2A51"/>
    <w:multiLevelType w:val="hybridMultilevel"/>
    <w:tmpl w:val="AABA27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6E366DDD"/>
    <w:multiLevelType w:val="hybridMultilevel"/>
    <w:tmpl w:val="FDD09C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4E41D16"/>
    <w:multiLevelType w:val="multilevel"/>
    <w:tmpl w:val="29CC041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D0D37A7"/>
    <w:multiLevelType w:val="hybridMultilevel"/>
    <w:tmpl w:val="4168B2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8"/>
  </w:num>
  <w:num w:numId="4">
    <w:abstractNumId w:val="5"/>
  </w:num>
  <w:num w:numId="5">
    <w:abstractNumId w:val="3"/>
  </w:num>
  <w:num w:numId="6">
    <w:abstractNumId w:val="1"/>
  </w:num>
  <w:num w:numId="7">
    <w:abstractNumId w:val="7"/>
  </w:num>
  <w:num w:numId="8">
    <w:abstractNumId w:val="0"/>
  </w:num>
  <w:num w:numId="9">
    <w:abstractNumId w:val="10"/>
  </w:num>
  <w:num w:numId="10">
    <w:abstractNumId w:val="9"/>
  </w:num>
  <w:num w:numId="11">
    <w:abstractNumId w:val="6"/>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4B9"/>
    <w:rsid w:val="00001CB4"/>
    <w:rsid w:val="00004D46"/>
    <w:rsid w:val="00031B2A"/>
    <w:rsid w:val="00032242"/>
    <w:rsid w:val="000414F3"/>
    <w:rsid w:val="00043866"/>
    <w:rsid w:val="000448EC"/>
    <w:rsid w:val="000500FF"/>
    <w:rsid w:val="000518E3"/>
    <w:rsid w:val="00054E8E"/>
    <w:rsid w:val="00074CB8"/>
    <w:rsid w:val="0008040C"/>
    <w:rsid w:val="000A4396"/>
    <w:rsid w:val="000B0B13"/>
    <w:rsid w:val="000D16B9"/>
    <w:rsid w:val="000E51EF"/>
    <w:rsid w:val="000F008D"/>
    <w:rsid w:val="00111002"/>
    <w:rsid w:val="00123363"/>
    <w:rsid w:val="00124D3D"/>
    <w:rsid w:val="00143B74"/>
    <w:rsid w:val="00144018"/>
    <w:rsid w:val="00156C02"/>
    <w:rsid w:val="00167F17"/>
    <w:rsid w:val="00175620"/>
    <w:rsid w:val="00175CCF"/>
    <w:rsid w:val="00186099"/>
    <w:rsid w:val="00186BF5"/>
    <w:rsid w:val="00196893"/>
    <w:rsid w:val="001A1B6C"/>
    <w:rsid w:val="001B1CF6"/>
    <w:rsid w:val="001B34B9"/>
    <w:rsid w:val="001C782A"/>
    <w:rsid w:val="001D66DB"/>
    <w:rsid w:val="001E02BF"/>
    <w:rsid w:val="001E38E8"/>
    <w:rsid w:val="001F79CC"/>
    <w:rsid w:val="00220D41"/>
    <w:rsid w:val="0022606E"/>
    <w:rsid w:val="00227C86"/>
    <w:rsid w:val="0023208A"/>
    <w:rsid w:val="00234FB0"/>
    <w:rsid w:val="00256FCF"/>
    <w:rsid w:val="00267A2F"/>
    <w:rsid w:val="00270B93"/>
    <w:rsid w:val="00270C4C"/>
    <w:rsid w:val="0028012F"/>
    <w:rsid w:val="00297170"/>
    <w:rsid w:val="002C3E5A"/>
    <w:rsid w:val="002D424F"/>
    <w:rsid w:val="002D4EE1"/>
    <w:rsid w:val="002D6518"/>
    <w:rsid w:val="00304C05"/>
    <w:rsid w:val="0031063F"/>
    <w:rsid w:val="00314077"/>
    <w:rsid w:val="0033047C"/>
    <w:rsid w:val="00332940"/>
    <w:rsid w:val="00342CED"/>
    <w:rsid w:val="003704DB"/>
    <w:rsid w:val="00370A94"/>
    <w:rsid w:val="003A3D8C"/>
    <w:rsid w:val="003C52F1"/>
    <w:rsid w:val="003D1392"/>
    <w:rsid w:val="003F62A8"/>
    <w:rsid w:val="0041191D"/>
    <w:rsid w:val="00426E6E"/>
    <w:rsid w:val="00431BE8"/>
    <w:rsid w:val="004379E0"/>
    <w:rsid w:val="00440BE0"/>
    <w:rsid w:val="0044550B"/>
    <w:rsid w:val="00454B2C"/>
    <w:rsid w:val="00456123"/>
    <w:rsid w:val="004703B4"/>
    <w:rsid w:val="0049010B"/>
    <w:rsid w:val="00497B08"/>
    <w:rsid w:val="004A33B3"/>
    <w:rsid w:val="004A58FE"/>
    <w:rsid w:val="004B5645"/>
    <w:rsid w:val="004D1FBD"/>
    <w:rsid w:val="004E7280"/>
    <w:rsid w:val="004F18F4"/>
    <w:rsid w:val="00504BB3"/>
    <w:rsid w:val="00510F87"/>
    <w:rsid w:val="005114C9"/>
    <w:rsid w:val="0051540B"/>
    <w:rsid w:val="0052727A"/>
    <w:rsid w:val="005352AE"/>
    <w:rsid w:val="005378F9"/>
    <w:rsid w:val="005402E4"/>
    <w:rsid w:val="00553833"/>
    <w:rsid w:val="00555749"/>
    <w:rsid w:val="00565566"/>
    <w:rsid w:val="00566629"/>
    <w:rsid w:val="00571D9F"/>
    <w:rsid w:val="00574C85"/>
    <w:rsid w:val="005774F5"/>
    <w:rsid w:val="0058417F"/>
    <w:rsid w:val="00584BBC"/>
    <w:rsid w:val="00595B3C"/>
    <w:rsid w:val="005A583A"/>
    <w:rsid w:val="005D2C3F"/>
    <w:rsid w:val="005E1488"/>
    <w:rsid w:val="005E6C8D"/>
    <w:rsid w:val="005F2780"/>
    <w:rsid w:val="005F586D"/>
    <w:rsid w:val="00601BD2"/>
    <w:rsid w:val="00602FC7"/>
    <w:rsid w:val="006031CC"/>
    <w:rsid w:val="00606B68"/>
    <w:rsid w:val="00631F99"/>
    <w:rsid w:val="00641683"/>
    <w:rsid w:val="00652F5B"/>
    <w:rsid w:val="0068528A"/>
    <w:rsid w:val="006979D8"/>
    <w:rsid w:val="006B0E80"/>
    <w:rsid w:val="006C7A76"/>
    <w:rsid w:val="006D4DAE"/>
    <w:rsid w:val="006D7872"/>
    <w:rsid w:val="006D7BC2"/>
    <w:rsid w:val="006F4B26"/>
    <w:rsid w:val="00712B09"/>
    <w:rsid w:val="00716EC2"/>
    <w:rsid w:val="00724043"/>
    <w:rsid w:val="007328D9"/>
    <w:rsid w:val="0075427C"/>
    <w:rsid w:val="0078122E"/>
    <w:rsid w:val="0079223E"/>
    <w:rsid w:val="00795D2B"/>
    <w:rsid w:val="007A7E42"/>
    <w:rsid w:val="007D32E8"/>
    <w:rsid w:val="007D615D"/>
    <w:rsid w:val="007E03CF"/>
    <w:rsid w:val="007F4F5C"/>
    <w:rsid w:val="008041A0"/>
    <w:rsid w:val="00816D28"/>
    <w:rsid w:val="00822C4E"/>
    <w:rsid w:val="00832ADD"/>
    <w:rsid w:val="0083557B"/>
    <w:rsid w:val="0084188A"/>
    <w:rsid w:val="0084323A"/>
    <w:rsid w:val="008448F8"/>
    <w:rsid w:val="00855608"/>
    <w:rsid w:val="00861C75"/>
    <w:rsid w:val="00862A9E"/>
    <w:rsid w:val="00864D01"/>
    <w:rsid w:val="00884089"/>
    <w:rsid w:val="0089573C"/>
    <w:rsid w:val="008A774B"/>
    <w:rsid w:val="008B3E4B"/>
    <w:rsid w:val="008E363D"/>
    <w:rsid w:val="008F314F"/>
    <w:rsid w:val="00903197"/>
    <w:rsid w:val="00911EE9"/>
    <w:rsid w:val="00937529"/>
    <w:rsid w:val="0095614E"/>
    <w:rsid w:val="00977B50"/>
    <w:rsid w:val="00990D06"/>
    <w:rsid w:val="00996B1E"/>
    <w:rsid w:val="009B018E"/>
    <w:rsid w:val="009D3B1D"/>
    <w:rsid w:val="009D40DA"/>
    <w:rsid w:val="00A13D77"/>
    <w:rsid w:val="00A159AB"/>
    <w:rsid w:val="00A15F0D"/>
    <w:rsid w:val="00A247CD"/>
    <w:rsid w:val="00A24871"/>
    <w:rsid w:val="00A4145E"/>
    <w:rsid w:val="00A50E0C"/>
    <w:rsid w:val="00A558C5"/>
    <w:rsid w:val="00A728C8"/>
    <w:rsid w:val="00A731E9"/>
    <w:rsid w:val="00A73E68"/>
    <w:rsid w:val="00A77B39"/>
    <w:rsid w:val="00A90754"/>
    <w:rsid w:val="00A92D64"/>
    <w:rsid w:val="00A95ED1"/>
    <w:rsid w:val="00AA4425"/>
    <w:rsid w:val="00AA4FCB"/>
    <w:rsid w:val="00AB140B"/>
    <w:rsid w:val="00AB1C49"/>
    <w:rsid w:val="00AE4E20"/>
    <w:rsid w:val="00AF0C8D"/>
    <w:rsid w:val="00AF78B4"/>
    <w:rsid w:val="00B01005"/>
    <w:rsid w:val="00B10514"/>
    <w:rsid w:val="00B2110D"/>
    <w:rsid w:val="00B23444"/>
    <w:rsid w:val="00B32FBE"/>
    <w:rsid w:val="00B340B3"/>
    <w:rsid w:val="00B47489"/>
    <w:rsid w:val="00B60B38"/>
    <w:rsid w:val="00B6215C"/>
    <w:rsid w:val="00B6548B"/>
    <w:rsid w:val="00B66166"/>
    <w:rsid w:val="00B8112D"/>
    <w:rsid w:val="00B82E8E"/>
    <w:rsid w:val="00BD0BA9"/>
    <w:rsid w:val="00BD5798"/>
    <w:rsid w:val="00BE17C7"/>
    <w:rsid w:val="00BE2ECB"/>
    <w:rsid w:val="00BF0E8E"/>
    <w:rsid w:val="00C23824"/>
    <w:rsid w:val="00C3132C"/>
    <w:rsid w:val="00C34CC5"/>
    <w:rsid w:val="00C4560A"/>
    <w:rsid w:val="00C51A29"/>
    <w:rsid w:val="00C730BD"/>
    <w:rsid w:val="00C84D99"/>
    <w:rsid w:val="00C855FF"/>
    <w:rsid w:val="00C92ECA"/>
    <w:rsid w:val="00C942F8"/>
    <w:rsid w:val="00C950A6"/>
    <w:rsid w:val="00C97C44"/>
    <w:rsid w:val="00CA17F2"/>
    <w:rsid w:val="00CA2515"/>
    <w:rsid w:val="00CB0D20"/>
    <w:rsid w:val="00CB7C0F"/>
    <w:rsid w:val="00CF4121"/>
    <w:rsid w:val="00D1397D"/>
    <w:rsid w:val="00D34D1E"/>
    <w:rsid w:val="00D57311"/>
    <w:rsid w:val="00D7209F"/>
    <w:rsid w:val="00D85F46"/>
    <w:rsid w:val="00D90DCE"/>
    <w:rsid w:val="00D95781"/>
    <w:rsid w:val="00DC6C14"/>
    <w:rsid w:val="00DD26A6"/>
    <w:rsid w:val="00DE0425"/>
    <w:rsid w:val="00DE39D0"/>
    <w:rsid w:val="00DF4A5E"/>
    <w:rsid w:val="00DF5230"/>
    <w:rsid w:val="00E0124E"/>
    <w:rsid w:val="00E02965"/>
    <w:rsid w:val="00E1540C"/>
    <w:rsid w:val="00E171AB"/>
    <w:rsid w:val="00E17403"/>
    <w:rsid w:val="00E2069E"/>
    <w:rsid w:val="00E32261"/>
    <w:rsid w:val="00E338FA"/>
    <w:rsid w:val="00E52C40"/>
    <w:rsid w:val="00E61301"/>
    <w:rsid w:val="00E66247"/>
    <w:rsid w:val="00E66F2E"/>
    <w:rsid w:val="00E86322"/>
    <w:rsid w:val="00E96C3B"/>
    <w:rsid w:val="00E96D4F"/>
    <w:rsid w:val="00EA1B92"/>
    <w:rsid w:val="00EA60F7"/>
    <w:rsid w:val="00EB6016"/>
    <w:rsid w:val="00EC0426"/>
    <w:rsid w:val="00EC0DC0"/>
    <w:rsid w:val="00EC55DC"/>
    <w:rsid w:val="00ED123D"/>
    <w:rsid w:val="00EF3768"/>
    <w:rsid w:val="00F006CF"/>
    <w:rsid w:val="00F30CE6"/>
    <w:rsid w:val="00F50A24"/>
    <w:rsid w:val="00F80927"/>
    <w:rsid w:val="00F81569"/>
    <w:rsid w:val="00FA4E32"/>
    <w:rsid w:val="00FA6CB0"/>
    <w:rsid w:val="00FB40D2"/>
    <w:rsid w:val="00FB5065"/>
    <w:rsid w:val="00FB6D15"/>
    <w:rsid w:val="00FE36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11ABF"/>
  <w15:chartTrackingRefBased/>
  <w15:docId w15:val="{4B8DF7E2-39BF-C543-B737-6B87FF1D9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4C05"/>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34B9"/>
    <w:pPr>
      <w:ind w:left="720"/>
      <w:contextualSpacing/>
    </w:pPr>
    <w:rPr>
      <w:rFonts w:asciiTheme="minorHAnsi" w:eastAsiaTheme="minorHAnsi" w:hAnsiTheme="minorHAnsi" w:cstheme="minorBidi"/>
    </w:rPr>
  </w:style>
  <w:style w:type="paragraph" w:styleId="NormalWeb">
    <w:name w:val="Normal (Web)"/>
    <w:basedOn w:val="Normal"/>
    <w:uiPriority w:val="99"/>
    <w:semiHidden/>
    <w:unhideWhenUsed/>
    <w:rsid w:val="001B34B9"/>
    <w:pPr>
      <w:spacing w:before="100" w:beforeAutospacing="1" w:after="100" w:afterAutospacing="1"/>
    </w:pPr>
  </w:style>
  <w:style w:type="character" w:customStyle="1" w:styleId="textlayer--absolute">
    <w:name w:val="textlayer--absolute"/>
    <w:basedOn w:val="DefaultParagraphFont"/>
    <w:rsid w:val="00E206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9312523">
      <w:bodyDiv w:val="1"/>
      <w:marLeft w:val="0"/>
      <w:marRight w:val="0"/>
      <w:marTop w:val="0"/>
      <w:marBottom w:val="0"/>
      <w:divBdr>
        <w:top w:val="none" w:sz="0" w:space="0" w:color="auto"/>
        <w:left w:val="none" w:sz="0" w:space="0" w:color="auto"/>
        <w:bottom w:val="none" w:sz="0" w:space="0" w:color="auto"/>
        <w:right w:val="none" w:sz="0" w:space="0" w:color="auto"/>
      </w:divBdr>
    </w:div>
    <w:div w:id="1275135235">
      <w:bodyDiv w:val="1"/>
      <w:marLeft w:val="0"/>
      <w:marRight w:val="0"/>
      <w:marTop w:val="0"/>
      <w:marBottom w:val="0"/>
      <w:divBdr>
        <w:top w:val="none" w:sz="0" w:space="0" w:color="auto"/>
        <w:left w:val="none" w:sz="0" w:space="0" w:color="auto"/>
        <w:bottom w:val="none" w:sz="0" w:space="0" w:color="auto"/>
        <w:right w:val="none" w:sz="0" w:space="0" w:color="auto"/>
      </w:divBdr>
    </w:div>
    <w:div w:id="1692024238">
      <w:bodyDiv w:val="1"/>
      <w:marLeft w:val="0"/>
      <w:marRight w:val="0"/>
      <w:marTop w:val="0"/>
      <w:marBottom w:val="0"/>
      <w:divBdr>
        <w:top w:val="none" w:sz="0" w:space="0" w:color="auto"/>
        <w:left w:val="none" w:sz="0" w:space="0" w:color="auto"/>
        <w:bottom w:val="none" w:sz="0" w:space="0" w:color="auto"/>
        <w:right w:val="none" w:sz="0" w:space="0" w:color="auto"/>
      </w:divBdr>
    </w:div>
    <w:div w:id="1834449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5</Pages>
  <Words>2109</Words>
  <Characters>12023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Clayton Seitz</dc:creator>
  <cp:keywords/>
  <dc:description/>
  <cp:lastModifiedBy>Clayton Seitz</cp:lastModifiedBy>
  <cp:revision>72</cp:revision>
  <cp:lastPrinted>2021-03-18T10:12:00Z</cp:lastPrinted>
  <dcterms:created xsi:type="dcterms:W3CDTF">2021-03-18T10:12:00Z</dcterms:created>
  <dcterms:modified xsi:type="dcterms:W3CDTF">2021-03-18T18:53:00Z</dcterms:modified>
</cp:coreProperties>
</file>