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E8B" w:rsidRDefault="00186E55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658.9pt;height:762.25pt;z-index:-251657216;mso-position-horizontal:center;mso-position-horizontal-relative:margin;mso-position-vertical:center;mso-position-vertical-relative:margin;mso-width-relative:page;mso-height-relative:page" wrapcoords="-27 0 -27 21577 21600 21577 21600 0 -27 0">
            <v:imagedata r:id="rId4" o:title="cwu-acm-2"/>
            <w10:wrap type="square" anchorx="margin" anchory="margin"/>
          </v:shape>
        </w:pict>
      </w:r>
    </w:p>
    <w:sectPr w:rsidR="00F84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E55"/>
    <w:rsid w:val="00137D01"/>
    <w:rsid w:val="00186E55"/>
    <w:rsid w:val="007F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F5A2EC39-603E-48C9-BE48-BFAA3EA81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Copenhaver</dc:creator>
  <cp:keywords/>
  <dc:description/>
  <cp:lastModifiedBy>Steven Copenhaver</cp:lastModifiedBy>
  <cp:revision>1</cp:revision>
  <dcterms:created xsi:type="dcterms:W3CDTF">2018-02-22T01:43:00Z</dcterms:created>
  <dcterms:modified xsi:type="dcterms:W3CDTF">2018-02-22T01:45:00Z</dcterms:modified>
</cp:coreProperties>
</file>