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BB1F" w14:textId="7B54271F" w:rsidR="00511D2D" w:rsidRPr="00511D2D" w:rsidRDefault="00511D2D" w:rsidP="00511D2D"/>
    <w:p w14:paraId="75C86B53" w14:textId="77777777" w:rsidR="00511D2D" w:rsidRPr="00511D2D" w:rsidRDefault="00511D2D" w:rsidP="00511D2D">
      <w:r w:rsidRPr="00511D2D">
        <w:t>针对云南昭通镇雄干竹笋知名度较低的问题，结合当地“赤水源品”区域公用品牌的建设基础，以下是一套基于AI技术的数字化推广解决方案，旨在通过技术赋能打破“好酒困深巷”的困境，实现从“土特产”到“网红爆品”的跨越。</w:t>
      </w:r>
    </w:p>
    <w:p w14:paraId="24CA51E7" w14:textId="77777777" w:rsidR="00511D2D" w:rsidRPr="00511D2D" w:rsidRDefault="00511D2D" w:rsidP="00511D2D">
      <w:pPr>
        <w:rPr>
          <w:b/>
          <w:bCs/>
        </w:rPr>
      </w:pPr>
      <w:r w:rsidRPr="00511D2D">
        <w:rPr>
          <w:rFonts w:ascii="Segoe UI Emoji" w:hAnsi="Segoe UI Emoji" w:cs="Segoe UI Emoji"/>
          <w:b/>
          <w:bCs/>
        </w:rPr>
        <w:t>🎯</w:t>
      </w:r>
      <w:r w:rsidRPr="00511D2D">
        <w:rPr>
          <w:b/>
          <w:bCs/>
        </w:rPr>
        <w:t xml:space="preserve"> 核心策略：AI赋能“赤水源品”干竹笋品牌升级</w:t>
      </w:r>
    </w:p>
    <w:p w14:paraId="00B4E36A" w14:textId="77777777" w:rsidR="00511D2D" w:rsidRPr="00511D2D" w:rsidRDefault="00511D2D" w:rsidP="00511D2D">
      <w:r w:rsidRPr="00511D2D">
        <w:t>镇雄县拥有104.5万亩竹产业基地，且方竹笋已斩获欧盟有机认证，产品品质极佳。当前的痛点在于缺乏统一且深入人心的品牌视觉符号，以及数字化营销手段相对传统。AI解决方案将围绕</w:t>
      </w:r>
      <w:r w:rsidRPr="00511D2D">
        <w:rPr>
          <w:b/>
          <w:bCs/>
        </w:rPr>
        <w:t>“视觉重塑、内容裂变、精准触达”</w:t>
      </w:r>
      <w:r w:rsidRPr="00511D2D">
        <w:t>三个维度展开。</w:t>
      </w:r>
    </w:p>
    <w:p w14:paraId="3684FA7A" w14:textId="77777777" w:rsidR="00511D2D" w:rsidRPr="00511D2D" w:rsidRDefault="00511D2D" w:rsidP="00511D2D">
      <w:pPr>
        <w:rPr>
          <w:b/>
          <w:bCs/>
        </w:rPr>
      </w:pPr>
      <w:r w:rsidRPr="00511D2D">
        <w:rPr>
          <w:b/>
          <w:bCs/>
        </w:rPr>
        <w:t>1. 品牌视觉重塑：打造“赤水源笋”专属AI数字IP</w:t>
      </w:r>
    </w:p>
    <w:p w14:paraId="2689F12A" w14:textId="77777777" w:rsidR="00511D2D" w:rsidRPr="00511D2D" w:rsidRDefault="00511D2D" w:rsidP="00511D2D">
      <w:r w:rsidRPr="00511D2D">
        <w:t>传统的农产品包装设计周期长、风格单一，难以吸引年轻消费者。我们可以利用AIGC（生成式人工智能）技术，为镇雄干竹笋打造具有地域文化特色的数字IP形象。</w:t>
      </w:r>
    </w:p>
    <w:p w14:paraId="14F5AB35" w14:textId="77777777" w:rsidR="00511D2D" w:rsidRPr="00511D2D" w:rsidRDefault="00511D2D" w:rsidP="00511D2D">
      <w:pPr>
        <w:numPr>
          <w:ilvl w:val="0"/>
          <w:numId w:val="1"/>
        </w:numPr>
      </w:pPr>
      <w:r w:rsidRPr="00511D2D">
        <w:rPr>
          <w:b/>
          <w:bCs/>
        </w:rPr>
        <w:t>文化符号提取与IP生成：</w:t>
      </w:r>
      <w:r w:rsidRPr="00511D2D">
        <w:t> 利用AI图像生成工具（如Midjourney或国产大模型），输入“赤水河源头”、“乌蒙山”、“方竹”、“国潮”等关键词，快速生成数百种IP形象草案。例如，设计一个名为“赤水笋宝”的国潮风卡通形象，赋予其“高原精灵”的人格化特质。</w:t>
      </w:r>
    </w:p>
    <w:p w14:paraId="2FB5C6A7" w14:textId="77777777" w:rsidR="00511D2D" w:rsidRPr="00511D2D" w:rsidRDefault="00511D2D" w:rsidP="00511D2D">
      <w:pPr>
        <w:numPr>
          <w:ilvl w:val="0"/>
          <w:numId w:val="1"/>
        </w:numPr>
      </w:pPr>
      <w:r w:rsidRPr="00511D2D">
        <w:rPr>
          <w:b/>
          <w:bCs/>
        </w:rPr>
        <w:t>全场景视觉适配：</w:t>
      </w:r>
      <w:r w:rsidRPr="00511D2D">
        <w:t> 将生成的IP形象通过AI技术快速适配到干竹笋的包装袋、礼盒、电商详情页以及线下展会的物料中。AI可以自动调整IP在不同材质（如牛皮纸、塑料袋）上的印刷效果，确保视觉统一且美观，解决传统设计中“元素堆砌”的问题，提升品牌辨识度。</w:t>
      </w:r>
    </w:p>
    <w:p w14:paraId="6B92C98F" w14:textId="77777777" w:rsidR="00511D2D" w:rsidRPr="00511D2D" w:rsidRDefault="00511D2D" w:rsidP="00511D2D">
      <w:pPr>
        <w:rPr>
          <w:b/>
          <w:bCs/>
        </w:rPr>
      </w:pPr>
      <w:r w:rsidRPr="00511D2D">
        <w:rPr>
          <w:b/>
          <w:bCs/>
        </w:rPr>
        <w:t>2. 内容生产革命：AI驱动短视频与直播矩阵</w:t>
      </w:r>
    </w:p>
    <w:p w14:paraId="794B6B6E" w14:textId="77777777" w:rsidR="00511D2D" w:rsidRPr="00511D2D" w:rsidRDefault="00511D2D" w:rsidP="00511D2D">
      <w:r w:rsidRPr="00511D2D">
        <w:t>短视频和直播是目前农产品上行最高效的渠道。通过AI工具，可以大幅降低内容制作门槛，实现规模化、高频次的传播。</w:t>
      </w:r>
    </w:p>
    <w:p w14:paraId="5D655E29" w14:textId="77777777" w:rsidR="00511D2D" w:rsidRPr="00511D2D" w:rsidRDefault="00511D2D" w:rsidP="00511D2D">
      <w:pPr>
        <w:numPr>
          <w:ilvl w:val="0"/>
          <w:numId w:val="2"/>
        </w:numPr>
      </w:pPr>
      <w:r w:rsidRPr="00511D2D">
        <w:rPr>
          <w:b/>
          <w:bCs/>
        </w:rPr>
        <w:t>爆款脚本智能生成：</w:t>
      </w:r>
      <w:r w:rsidRPr="00511D2D">
        <w:t> 利用大语言模型（如ChatGPT等）分析抖音、快手等平台上的助农爆款视频数据，提取“原生态”、“溯源”、“烹饪教程”等高转化关键词。输入干竹笋的卖点（如“肉厚鲜嫩”、“无硫熏”），让AI自动生成数十个差异化的短视频脚本，涵盖“痛点切入型”（如：如何挑选好竹笋）和“场景展示型”（如：竹笋炖鸡的诱人画面）。</w:t>
      </w:r>
    </w:p>
    <w:p w14:paraId="14DA26D6" w14:textId="77777777" w:rsidR="00511D2D" w:rsidRPr="00511D2D" w:rsidRDefault="00511D2D" w:rsidP="00511D2D">
      <w:pPr>
        <w:numPr>
          <w:ilvl w:val="0"/>
          <w:numId w:val="2"/>
        </w:numPr>
      </w:pPr>
      <w:r w:rsidRPr="00511D2D">
        <w:rPr>
          <w:b/>
          <w:bCs/>
        </w:rPr>
        <w:t>智能剪辑与素材增强：</w:t>
      </w:r>
      <w:r w:rsidRPr="00511D2D">
        <w:t> 针对农户拍摄的原始素材画质差、光线暗的问题，使用AI视频增强工具（如Topaz Video Enhance AI）进行一键修复和画质提升。同时，利用AI剪辑软件自动添加方言字幕、背景音乐和特效，甚至可以使用AI数字人技术，让“赤水源品”的虚拟代言人24小时不间断地进行直播带货，填补真人主播的空档期。</w:t>
      </w:r>
    </w:p>
    <w:p w14:paraId="10108E5A" w14:textId="77777777" w:rsidR="00511D2D" w:rsidRPr="00511D2D" w:rsidRDefault="00511D2D" w:rsidP="00511D2D">
      <w:pPr>
        <w:rPr>
          <w:b/>
          <w:bCs/>
        </w:rPr>
      </w:pPr>
      <w:r w:rsidRPr="00511D2D">
        <w:rPr>
          <w:b/>
          <w:bCs/>
        </w:rPr>
        <w:lastRenderedPageBreak/>
        <w:t>3. 精准营销与数据反馈：从“人找货”到“货找人”</w:t>
      </w:r>
    </w:p>
    <w:p w14:paraId="6631C56B" w14:textId="77777777" w:rsidR="00511D2D" w:rsidRPr="00511D2D" w:rsidRDefault="00511D2D" w:rsidP="00511D2D">
      <w:r w:rsidRPr="00511D2D">
        <w:t>利用大数据和AI算法，解决农产品销售中“不知道卖给谁”的难题。</w:t>
      </w:r>
    </w:p>
    <w:p w14:paraId="1E6F98F4" w14:textId="77777777" w:rsidR="00511D2D" w:rsidRPr="00511D2D" w:rsidRDefault="00511D2D" w:rsidP="00511D2D">
      <w:pPr>
        <w:numPr>
          <w:ilvl w:val="0"/>
          <w:numId w:val="3"/>
        </w:numPr>
      </w:pPr>
      <w:r w:rsidRPr="00511D2D">
        <w:rPr>
          <w:b/>
          <w:bCs/>
        </w:rPr>
        <w:t>智能封面与标题测试：</w:t>
      </w:r>
      <w:r w:rsidRPr="00511D2D">
        <w:t> 在推广初期，利用AI工具生成20组不同的视频封面和标题（例如：“镇雄深山里的宝贝”vs“欧盟认证的有机竹笋”），通过小范围投放测试点击率，AI会自动筛选出表现最好的素材进行大规模推广，最大化流量利用率。</w:t>
      </w:r>
    </w:p>
    <w:p w14:paraId="3A4B7E84" w14:textId="77777777" w:rsidR="00511D2D" w:rsidRPr="00511D2D" w:rsidRDefault="00511D2D" w:rsidP="00511D2D">
      <w:pPr>
        <w:numPr>
          <w:ilvl w:val="0"/>
          <w:numId w:val="3"/>
        </w:numPr>
      </w:pPr>
      <w:r w:rsidRPr="00511D2D">
        <w:rPr>
          <w:b/>
          <w:bCs/>
        </w:rPr>
        <w:t>用户画像与精准投放：</w:t>
      </w:r>
      <w:r w:rsidRPr="00511D2D">
        <w:t> 依托电商平台的AI算法，分析购买过“赤水源品”其他产品（如乌金猪、辣椒）的用户画像，锁定“关注健康饮食”、“喜爱山珍”、“一二线城市白领”等潜在人群，进行精准的广告推送，提高转化率。</w:t>
      </w:r>
    </w:p>
    <w:p w14:paraId="7D41586E" w14:textId="77777777" w:rsidR="00511D2D" w:rsidRPr="00511D2D" w:rsidRDefault="00511D2D" w:rsidP="00511D2D">
      <w:pPr>
        <w:rPr>
          <w:b/>
          <w:bCs/>
        </w:rPr>
      </w:pPr>
      <w:r w:rsidRPr="00511D2D">
        <w:rPr>
          <w:rFonts w:ascii="Segoe UI Emoji" w:hAnsi="Segoe UI Emoji" w:cs="Segoe UI Emoji"/>
          <w:b/>
          <w:bCs/>
        </w:rPr>
        <w:t>📊</w:t>
      </w:r>
      <w:r w:rsidRPr="00511D2D">
        <w:rPr>
          <w:b/>
          <w:bCs/>
        </w:rPr>
        <w:t xml:space="preserve"> 方案实施路径表</w:t>
      </w:r>
    </w:p>
    <w:p w14:paraId="4EEA62EE" w14:textId="77777777" w:rsidR="00511D2D" w:rsidRPr="00511D2D" w:rsidRDefault="00511D2D" w:rsidP="00511D2D">
      <w:r w:rsidRPr="00511D2D">
        <w:t>为了更直观地展示AI技术的应用场景，以下是具体的实施步骤：</w:t>
      </w:r>
    </w:p>
    <w:p w14:paraId="10E21EC1" w14:textId="77777777" w:rsidR="00511D2D" w:rsidRPr="00511D2D" w:rsidRDefault="00511D2D" w:rsidP="00511D2D">
      <w:r w:rsidRPr="00511D2D">
        <w:t>表格</w:t>
      </w:r>
    </w:p>
    <w:tbl>
      <w:tblPr>
        <w:tblpPr w:leftFromText="180" w:rightFromText="180" w:horzAnchor="margin" w:tblpXSpec="center" w:tblpY="690"/>
        <w:tblW w:w="119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408"/>
        <w:gridCol w:w="5272"/>
        <w:gridCol w:w="3460"/>
      </w:tblGrid>
      <w:tr w:rsidR="00511D2D" w:rsidRPr="00511D2D" w14:paraId="64AE1FCD" w14:textId="77777777" w:rsidTr="00511D2D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C280DE" w14:textId="77777777" w:rsidR="00511D2D" w:rsidRPr="00511D2D" w:rsidRDefault="00511D2D" w:rsidP="00511D2D">
            <w:pPr>
              <w:rPr>
                <w:b/>
                <w:bCs/>
              </w:rPr>
            </w:pPr>
            <w:r w:rsidRPr="00511D2D">
              <w:rPr>
                <w:b/>
                <w:bCs/>
              </w:rPr>
              <w:t>实施阶段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D6ABAD" w14:textId="77777777" w:rsidR="00511D2D" w:rsidRPr="00511D2D" w:rsidRDefault="00511D2D" w:rsidP="00511D2D">
            <w:pPr>
              <w:rPr>
                <w:b/>
                <w:bCs/>
              </w:rPr>
            </w:pPr>
            <w:r w:rsidRPr="00511D2D">
              <w:rPr>
                <w:b/>
                <w:bCs/>
              </w:rPr>
              <w:t>核心任务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84DC51" w14:textId="77777777" w:rsidR="00511D2D" w:rsidRPr="00511D2D" w:rsidRDefault="00511D2D" w:rsidP="00511D2D">
            <w:pPr>
              <w:rPr>
                <w:b/>
                <w:bCs/>
              </w:rPr>
            </w:pPr>
            <w:r w:rsidRPr="00511D2D">
              <w:rPr>
                <w:b/>
                <w:bCs/>
              </w:rPr>
              <w:t>AI技术应用点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0512C7" w14:textId="77777777" w:rsidR="00511D2D" w:rsidRPr="00511D2D" w:rsidRDefault="00511D2D" w:rsidP="00511D2D">
            <w:pPr>
              <w:rPr>
                <w:b/>
                <w:bCs/>
              </w:rPr>
            </w:pPr>
            <w:r w:rsidRPr="00511D2D">
              <w:rPr>
                <w:b/>
                <w:bCs/>
              </w:rPr>
              <w:t>预期效果</w:t>
            </w:r>
          </w:p>
        </w:tc>
      </w:tr>
      <w:tr w:rsidR="00511D2D" w:rsidRPr="00511D2D" w14:paraId="2877285D" w14:textId="77777777" w:rsidTr="00511D2D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06EE91" w14:textId="77777777" w:rsidR="00511D2D" w:rsidRPr="00511D2D" w:rsidRDefault="00511D2D" w:rsidP="00511D2D">
            <w:r w:rsidRPr="00511D2D">
              <w:rPr>
                <w:b/>
                <w:bCs/>
              </w:rPr>
              <w:t>第一阶段：品牌设计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FAE427" w14:textId="77777777" w:rsidR="00511D2D" w:rsidRPr="00511D2D" w:rsidRDefault="00511D2D" w:rsidP="00511D2D">
            <w:r w:rsidRPr="00511D2D">
              <w:t>视觉升级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0F7DD7" w14:textId="77777777" w:rsidR="00511D2D" w:rsidRPr="00511D2D" w:rsidRDefault="00511D2D" w:rsidP="00511D2D">
            <w:r w:rsidRPr="00511D2D">
              <w:rPr>
                <w:b/>
                <w:bCs/>
              </w:rPr>
              <w:t>AIGC图像生成</w:t>
            </w:r>
            <w:r w:rsidRPr="00511D2D">
              <w:t>：设计“赤水源笋”IP形象、生成国潮风包装插画、优化产品摄影图。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5B7A7F" w14:textId="77777777" w:rsidR="00511D2D" w:rsidRPr="00511D2D" w:rsidRDefault="00511D2D" w:rsidP="00511D2D">
            <w:r w:rsidRPr="00511D2D">
              <w:t>建立统一、年轻化的品牌形象，提升产品溢价能力。</w:t>
            </w:r>
          </w:p>
        </w:tc>
      </w:tr>
      <w:tr w:rsidR="00511D2D" w:rsidRPr="00511D2D" w14:paraId="327113BD" w14:textId="77777777" w:rsidTr="00511D2D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544389" w14:textId="77777777" w:rsidR="00511D2D" w:rsidRPr="00511D2D" w:rsidRDefault="00511D2D" w:rsidP="00511D2D">
            <w:r w:rsidRPr="00511D2D">
              <w:rPr>
                <w:b/>
                <w:bCs/>
              </w:rPr>
              <w:t>第二阶段：内容种草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AFD11D" w14:textId="77777777" w:rsidR="00511D2D" w:rsidRPr="00511D2D" w:rsidRDefault="00511D2D" w:rsidP="00511D2D">
            <w:r w:rsidRPr="00511D2D">
              <w:t>短视频矩阵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F60034" w14:textId="77777777" w:rsidR="00511D2D" w:rsidRPr="00511D2D" w:rsidRDefault="00511D2D" w:rsidP="00511D2D">
            <w:r w:rsidRPr="00511D2D">
              <w:rPr>
                <w:b/>
                <w:bCs/>
              </w:rPr>
              <w:t>AI脚本与剪辑</w:t>
            </w:r>
            <w:r w:rsidRPr="00511D2D">
              <w:t>：批量生成烹饪教程、溯源故事脚本；AI修复低清素材；AI数字人直播。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72AD5A" w14:textId="77777777" w:rsidR="00511D2D" w:rsidRPr="00511D2D" w:rsidRDefault="00511D2D" w:rsidP="00511D2D">
            <w:r w:rsidRPr="00511D2D">
              <w:t>降低内容制作成本，实现日更，抢占短视频流量高地。</w:t>
            </w:r>
          </w:p>
        </w:tc>
      </w:tr>
      <w:tr w:rsidR="00511D2D" w:rsidRPr="00511D2D" w14:paraId="5AF89C8C" w14:textId="77777777" w:rsidTr="00511D2D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0EFC6C" w14:textId="77777777" w:rsidR="00511D2D" w:rsidRPr="00511D2D" w:rsidRDefault="00511D2D" w:rsidP="00511D2D">
            <w:r w:rsidRPr="00511D2D">
              <w:rPr>
                <w:b/>
                <w:bCs/>
              </w:rPr>
              <w:t>第三阶段：精准销售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F68F01" w14:textId="77777777" w:rsidR="00511D2D" w:rsidRPr="00511D2D" w:rsidRDefault="00511D2D" w:rsidP="00511D2D">
            <w:r w:rsidRPr="00511D2D">
              <w:t>流量转化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D8F60D" w14:textId="77777777" w:rsidR="00511D2D" w:rsidRPr="00511D2D" w:rsidRDefault="00511D2D" w:rsidP="00511D2D">
            <w:r w:rsidRPr="00511D2D">
              <w:rPr>
                <w:b/>
                <w:bCs/>
              </w:rPr>
              <w:t>大数据推荐算法</w:t>
            </w:r>
            <w:r w:rsidRPr="00511D2D">
              <w:t>：智能标题测试、用户画像分析、精准广告投放。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641EA6" w14:textId="77777777" w:rsidR="00511D2D" w:rsidRPr="00511D2D" w:rsidRDefault="00511D2D" w:rsidP="00511D2D">
            <w:r w:rsidRPr="00511D2D">
              <w:t>提高点击率和转化率，将流量转化为实际销量。</w:t>
            </w:r>
          </w:p>
        </w:tc>
      </w:tr>
    </w:tbl>
    <w:p w14:paraId="0E9A8353" w14:textId="77777777" w:rsidR="00511D2D" w:rsidRPr="00511D2D" w:rsidRDefault="00511D2D" w:rsidP="00511D2D">
      <w:pPr>
        <w:rPr>
          <w:b/>
          <w:bCs/>
        </w:rPr>
      </w:pPr>
      <w:r w:rsidRPr="00511D2D">
        <w:rPr>
          <w:rFonts w:ascii="Segoe UI Emoji" w:hAnsi="Segoe UI Emoji" w:cs="Segoe UI Emoji"/>
          <w:b/>
          <w:bCs/>
        </w:rPr>
        <w:t>💡</w:t>
      </w:r>
      <w:r w:rsidRPr="00511D2D">
        <w:rPr>
          <w:b/>
          <w:bCs/>
        </w:rPr>
        <w:t xml:space="preserve"> 总结与建议</w:t>
      </w:r>
    </w:p>
    <w:p w14:paraId="58ACC02C" w14:textId="77777777" w:rsidR="00511D2D" w:rsidRPr="00511D2D" w:rsidRDefault="00511D2D" w:rsidP="00511D2D">
      <w:r w:rsidRPr="00511D2D">
        <w:t>镇雄干竹笋拥有“赤水源品”这一强大的区域公用品牌背书，且产品本身具备极高的品质（如欧盟有机认证）。AI解决方案的核心不在于替代人工，而在于</w:t>
      </w:r>
      <w:r w:rsidRPr="00511D2D">
        <w:rPr>
          <w:b/>
          <w:bCs/>
        </w:rPr>
        <w:t>“降本增效”</w:t>
      </w:r>
      <w:r w:rsidRPr="00511D2D">
        <w:t>和</w:t>
      </w:r>
      <w:r w:rsidRPr="00511D2D">
        <w:rPr>
          <w:b/>
          <w:bCs/>
        </w:rPr>
        <w:t>“创意赋能”</w:t>
      </w:r>
      <w:r w:rsidRPr="00511D2D">
        <w:t>。</w:t>
      </w:r>
    </w:p>
    <w:p w14:paraId="76553A96" w14:textId="77777777" w:rsidR="00511D2D" w:rsidRPr="00511D2D" w:rsidRDefault="00511D2D" w:rsidP="00511D2D">
      <w:r w:rsidRPr="00511D2D">
        <w:t>建议当地涉农企业和合作社：</w:t>
      </w:r>
    </w:p>
    <w:p w14:paraId="3EB58E32" w14:textId="77777777" w:rsidR="00511D2D" w:rsidRPr="00511D2D" w:rsidRDefault="00511D2D" w:rsidP="00511D2D">
      <w:pPr>
        <w:numPr>
          <w:ilvl w:val="0"/>
          <w:numId w:val="4"/>
        </w:numPr>
      </w:pPr>
      <w:r w:rsidRPr="00511D2D">
        <w:rPr>
          <w:b/>
          <w:bCs/>
        </w:rPr>
        <w:t>建立“AI+专家”机制：</w:t>
      </w:r>
      <w:r w:rsidRPr="00511D2D">
        <w:t> 在使用AI生成设计或文案时，引入本地文化专家把关，确保内容既时尚又不失镇雄的文化底蕴。</w:t>
      </w:r>
    </w:p>
    <w:p w14:paraId="561CD7D3" w14:textId="77777777" w:rsidR="00511D2D" w:rsidRPr="00511D2D" w:rsidRDefault="00511D2D" w:rsidP="00511D2D">
      <w:pPr>
        <w:numPr>
          <w:ilvl w:val="0"/>
          <w:numId w:val="4"/>
        </w:numPr>
      </w:pPr>
      <w:r w:rsidRPr="00511D2D">
        <w:rPr>
          <w:b/>
          <w:bCs/>
        </w:rPr>
        <w:lastRenderedPageBreak/>
        <w:t>培养本土“新农人”：</w:t>
      </w:r>
      <w:r w:rsidRPr="00511D2D">
        <w:t> 组织培训，教农户和返乡青年使用简单的AI工具（如AI写文案、AI做图），让他们成为品牌传播的“毛细血管”。</w:t>
      </w:r>
    </w:p>
    <w:p w14:paraId="2B909451" w14:textId="77777777" w:rsidR="00511D2D" w:rsidRPr="00511D2D" w:rsidRDefault="00511D2D" w:rsidP="00511D2D">
      <w:pPr>
        <w:numPr>
          <w:ilvl w:val="0"/>
          <w:numId w:val="4"/>
        </w:numPr>
      </w:pPr>
      <w:r w:rsidRPr="00511D2D">
        <w:rPr>
          <w:b/>
          <w:bCs/>
        </w:rPr>
        <w:t>数据驱动迭代：</w:t>
      </w:r>
      <w:r w:rsidRPr="00511D2D">
        <w:t> 重视AI反馈的市场数据，根据消费者的喜好反向指导干竹笋的深加工产品开发（如开发即食竹笋零食），真正实现“流量变销量，销量促产业”。</w:t>
      </w:r>
    </w:p>
    <w:p w14:paraId="6496B905" w14:textId="77777777" w:rsidR="00511D2D" w:rsidRPr="00511D2D" w:rsidRDefault="00511D2D" w:rsidP="00511D2D">
      <w:r w:rsidRPr="00511D2D">
        <w:t>通过这套AI解决方案，镇雄干竹笋不仅能走出大山，更能以全新的数字化形象，成为全国消费者餐桌上的“常客”。</w:t>
      </w:r>
    </w:p>
    <w:p w14:paraId="4898285D" w14:textId="77777777" w:rsidR="00120B26" w:rsidRPr="00511D2D" w:rsidRDefault="00120B26"/>
    <w:sectPr w:rsidR="00120B26" w:rsidRPr="00511D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A4C23"/>
    <w:multiLevelType w:val="multilevel"/>
    <w:tmpl w:val="522E3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45635"/>
    <w:multiLevelType w:val="multilevel"/>
    <w:tmpl w:val="FACE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A0335"/>
    <w:multiLevelType w:val="multilevel"/>
    <w:tmpl w:val="8B6E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64043"/>
    <w:multiLevelType w:val="multilevel"/>
    <w:tmpl w:val="0CC4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532337">
    <w:abstractNumId w:val="3"/>
  </w:num>
  <w:num w:numId="2" w16cid:durableId="1611357704">
    <w:abstractNumId w:val="2"/>
  </w:num>
  <w:num w:numId="3" w16cid:durableId="1945770070">
    <w:abstractNumId w:val="1"/>
  </w:num>
  <w:num w:numId="4" w16cid:durableId="72734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26"/>
    <w:rsid w:val="00120B26"/>
    <w:rsid w:val="00511D2D"/>
    <w:rsid w:val="00A1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8884B8"/>
  <w15:chartTrackingRefBased/>
  <w15:docId w15:val="{F86DE1FF-6820-4A8E-B1F0-182F8D1EB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0B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B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B2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B2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B2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B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B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B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0B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0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0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0B2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0B2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0B2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0B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0B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0B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0B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B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0B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0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0B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0B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0B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0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0B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0B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宣 张</dc:creator>
  <cp:keywords/>
  <dc:description/>
  <cp:lastModifiedBy>宣 张</cp:lastModifiedBy>
  <cp:revision>2</cp:revision>
  <dcterms:created xsi:type="dcterms:W3CDTF">2026-09-09T15:41:00Z</dcterms:created>
  <dcterms:modified xsi:type="dcterms:W3CDTF">2026-09-09T15:43:00Z</dcterms:modified>
</cp:coreProperties>
</file>