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166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镇雄干竹笋破解知名度低 AI 解决方案（修订版）</w:t>
      </w:r>
    </w:p>
    <w:p w14:paraId="5E4B8C68" w14:textId="77777777" w:rsidR="00E60CAC" w:rsidRPr="00E60CAC" w:rsidRDefault="00E60CAC" w:rsidP="00E60CAC">
      <w:r w:rsidRPr="00E60CAC">
        <w:t>修改依据：三份交叉核查结论，删除无法溯源虚构数据、清理文档残留碎片、修正存疑表述、区分「已落地现状」和「方案构想」、修正旧口径数据，全部引用均采用镇雄官方可公开核验信息；方案中技术设想标注为</w:t>
      </w:r>
      <w:r w:rsidRPr="00E60CAC">
        <w:rPr>
          <w:b/>
          <w:bCs/>
        </w:rPr>
        <w:t>规划构想，非现有已建成系统</w:t>
      </w:r>
      <w:r w:rsidRPr="00E60CAC">
        <w:t>，适配政府项目申报材料规范。</w:t>
      </w:r>
    </w:p>
    <w:p w14:paraId="1356506B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项目背景</w:t>
      </w:r>
    </w:p>
    <w:p w14:paraId="7157DC27" w14:textId="77777777" w:rsidR="00E60CAC" w:rsidRPr="00E60CAC" w:rsidRDefault="00E60CAC" w:rsidP="00E60CAC">
      <w:r w:rsidRPr="00E60CAC">
        <w:t>镇雄方竹综合产值突破 17 亿元，覆盖 16.04 万户、62.04 万群众增收，但长期面临</w:t>
      </w:r>
      <w:r w:rsidRPr="00E60CAC">
        <w:rPr>
          <w:b/>
          <w:bCs/>
        </w:rPr>
        <w:t>大产业、小品牌，藏在深山、声量有限</w:t>
      </w:r>
      <w:r w:rsidRPr="00E60CAC">
        <w:t>的现实痛点：大量产品以原料形式外销，缺少统一品牌输出，消费者认知弱；“赤水源品” 区域公共品牌虽快速成长，但宣传推广起步晚，全国曝光不足，对比南川、桐梓等国内成熟方竹产区，品牌认知存在明显差距。</w:t>
      </w:r>
    </w:p>
    <w:p w14:paraId="52A5C8B7" w14:textId="77777777" w:rsidR="00E60CAC" w:rsidRPr="00E60CAC" w:rsidRDefault="00E60CAC" w:rsidP="00E60CAC">
      <w:r w:rsidRPr="00E60CAC">
        <w:t>本方案以 AI 技术为工具，围绕品质信任底座、内容规模化传播、市场智能研判、AI 数字 IP、产业主体赋能五大模块，打通「产地标准化 — 内容生产 — 全网传播 — 消费者反馈迭代」闭环，提升镇雄干竹笋全国知名度，赋能 “赤水源品” 公共品牌建设。</w:t>
      </w:r>
    </w:p>
    <w:p w14:paraId="3D11FAC2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总体目标</w:t>
      </w:r>
    </w:p>
    <w:p w14:paraId="75CDBBFD" w14:textId="77777777" w:rsidR="00E60CAC" w:rsidRPr="00E60CAC" w:rsidRDefault="00E60CAC" w:rsidP="00E60CAC">
      <w:pPr>
        <w:numPr>
          <w:ilvl w:val="0"/>
          <w:numId w:val="1"/>
        </w:numPr>
      </w:pPr>
      <w:r w:rsidRPr="00E60CAC">
        <w:t>解决信息短板：补齐全网镇雄干竹笋权威公开内容，改善全网检索、AI 大模型查询中镇雄竹笋信息缺位的现状，和南川、桐梓等产区形成差异化认知。</w:t>
      </w:r>
    </w:p>
    <w:p w14:paraId="70B1DF1B" w14:textId="77777777" w:rsidR="00E60CAC" w:rsidRPr="00E60CAC" w:rsidRDefault="00E60CAC" w:rsidP="00E60CAC">
      <w:pPr>
        <w:numPr>
          <w:ilvl w:val="0"/>
          <w:numId w:val="1"/>
        </w:numPr>
      </w:pPr>
      <w:r w:rsidRPr="00E60CAC">
        <w:t>降低传播成本：依托 AI 能力批量产出短视频、图文、直播物料，弥补本地内容创作人才不足。</w:t>
      </w:r>
    </w:p>
    <w:p w14:paraId="72C8F4EF" w14:textId="77777777" w:rsidR="00E60CAC" w:rsidRPr="00E60CAC" w:rsidRDefault="00E60CAC" w:rsidP="00E60CAC">
      <w:pPr>
        <w:numPr>
          <w:ilvl w:val="0"/>
          <w:numId w:val="1"/>
        </w:numPr>
      </w:pPr>
      <w:r w:rsidRPr="00E60CAC">
        <w:t>构建消费信任：</w:t>
      </w:r>
      <w:r w:rsidRPr="00E60CAC">
        <w:rPr>
          <w:b/>
          <w:bCs/>
        </w:rPr>
        <w:t>规划构想：AI + 区块链溯源体系</w:t>
      </w:r>
      <w:r w:rsidRPr="00E60CAC">
        <w:t>，将镇雄高山产地、赤水河源头生态、产品检测、欧盟有机认证等品质优势，转化为消费者可感知的信任凭证。</w:t>
      </w:r>
    </w:p>
    <w:p w14:paraId="226964D8" w14:textId="77777777" w:rsidR="00E60CAC" w:rsidRPr="00E60CAC" w:rsidRDefault="00E60CAC" w:rsidP="00E60CAC">
      <w:pPr>
        <w:numPr>
          <w:ilvl w:val="0"/>
          <w:numId w:val="1"/>
        </w:numPr>
      </w:pPr>
      <w:r w:rsidRPr="00E60CAC">
        <w:t>数据驱动运营：借助 AI 分析竞品、消费者反馈，反向优化产品、包装、卖点，逐步改变单纯原料外销的发展模式。</w:t>
      </w:r>
    </w:p>
    <w:p w14:paraId="404E7B39" w14:textId="77777777" w:rsidR="00E60CAC" w:rsidRPr="00E60CAC" w:rsidRDefault="00E60CAC" w:rsidP="00E60CAC">
      <w:r w:rsidRPr="00E60CAC">
        <w:t>注：下文所有标记【规划构想】的内容，为本方案设计的预期建设功能，并非当前已落地运行的官方系统。</w:t>
      </w:r>
    </w:p>
    <w:p w14:paraId="1DDA21DC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一、AI 品质信任底座（解决 “优质无法被感知”，知名度的根基）</w:t>
      </w:r>
    </w:p>
    <w:p w14:paraId="5451BAD4" w14:textId="77777777" w:rsidR="00E60CAC" w:rsidRPr="00E60CAC" w:rsidRDefault="00E60CAC" w:rsidP="00E60CAC">
      <w:r w:rsidRPr="00E60CAC">
        <w:t>痛点：镇雄方竹笋拥有欧盟有机认证，产地处于赤水河源 Ⅱ 类水源区域，产品品质优异，但品质优势难以被消费者直观识别，市场上易与外地笋混淆，不少本地笋品作为原料贴牌外销。</w:t>
      </w:r>
    </w:p>
    <w:p w14:paraId="5E7942E9" w14:textId="77777777" w:rsidR="00E60CAC" w:rsidRPr="00E60CAC" w:rsidRDefault="00E60CAC" w:rsidP="00E60CAC">
      <w:r w:rsidRPr="00E60CAC">
        <w:t>说明：原方案 “氨基酸高于普通笋 20%” 存在数据源争议，公开报道未检索到统一可</w:t>
      </w:r>
      <w:r w:rsidRPr="00E60CAC">
        <w:lastRenderedPageBreak/>
        <w:t>核验权威版本，本次修订删除该量化表述，改为定性描述。</w:t>
      </w:r>
    </w:p>
    <w:p w14:paraId="6D08D40F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1.【规划构想】AI 视觉智能溯源系统（对接赤水源品品牌准入体系）</w:t>
      </w:r>
    </w:p>
    <w:p w14:paraId="06BC477A" w14:textId="77777777" w:rsidR="00E60CAC" w:rsidRPr="00E60CAC" w:rsidRDefault="00E60CAC" w:rsidP="00E60CAC">
      <w:pPr>
        <w:numPr>
          <w:ilvl w:val="0"/>
          <w:numId w:val="2"/>
        </w:numPr>
      </w:pPr>
      <w:r w:rsidRPr="00E60CAC">
        <w:t>在竹林基地、加工厂规划部署图像采集点位，通过 AI 识别笋品等级、加工工序（杀青、烘干、分拣）；将产地地块、采收时间、加工流程、第三方检测报告、欧盟有机认证等信息上链存证，生成一物一码溯源二维码。</w:t>
      </w:r>
    </w:p>
    <w:p w14:paraId="000EC8E6" w14:textId="77777777" w:rsidR="00E60CAC" w:rsidRPr="00E60CAC" w:rsidRDefault="00E60CAC" w:rsidP="00E60CAC">
      <w:pPr>
        <w:numPr>
          <w:ilvl w:val="0"/>
          <w:numId w:val="2"/>
        </w:numPr>
      </w:pPr>
      <w:r w:rsidRPr="00E60CAC">
        <w:t>消费者扫码：查阅完整档案资料，系统可自动生成短视频摘要，展示竹林环境、采笋、烘干实景片段，强化 “镇雄产地” 消费心智。</w:t>
      </w:r>
    </w:p>
    <w:p w14:paraId="523DCE29" w14:textId="77777777" w:rsidR="00E60CAC" w:rsidRPr="00E60CAC" w:rsidRDefault="00E60CAC" w:rsidP="00E60CAC">
      <w:pPr>
        <w:numPr>
          <w:ilvl w:val="0"/>
          <w:numId w:val="2"/>
        </w:numPr>
      </w:pPr>
      <w:r w:rsidRPr="00E60CAC">
        <w:t>政府监管端【规划构想】：依托 AI 视觉能力辅助甄别非授权企业冒用 “赤水源品” 标识行为，辅助打击仿冒产品，保护区域公共品牌。</w:t>
      </w:r>
    </w:p>
    <w:p w14:paraId="281AD3FD" w14:textId="77777777" w:rsidR="00E60CAC" w:rsidRPr="00E60CAC" w:rsidRDefault="00E60CAC" w:rsidP="00E60CAC">
      <w:r w:rsidRPr="00E60CAC">
        <w:t>删除原文档残留碎片：广西百色市...、镇雄县人民...、镇雄新闻网无效引用碎片。</w:t>
      </w:r>
    </w:p>
    <w:p w14:paraId="284350E7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2. AI 品质标签智能生成</w:t>
      </w:r>
    </w:p>
    <w:p w14:paraId="3983660A" w14:textId="77777777" w:rsidR="00E60CAC" w:rsidRPr="00E60CAC" w:rsidRDefault="00E60CAC" w:rsidP="00E60CAC">
      <w:r w:rsidRPr="00E60CAC">
        <w:t>基于官方检测、认证材料自动提炼镇雄干竹笋专属标签：赤水河源源头产地、高山原生方竹、无硫烘干、赤水源品授权、欧盟有机认证；区别于其他产区，输出标准化卖点库，供企业、电商、宣传口径统一调用，解决市场宣传说辞混乱问题。</w:t>
      </w:r>
    </w:p>
    <w:p w14:paraId="00EE6959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二、AI 全渠道内容工厂：规模化生产传播物料（解决宣传人力不足、内容少）</w:t>
      </w:r>
    </w:p>
    <w:p w14:paraId="554C3B65" w14:textId="77777777" w:rsidR="00E60CAC" w:rsidRPr="00E60CAC" w:rsidRDefault="00E60CAC" w:rsidP="00E60CAC">
      <w:r w:rsidRPr="00E60CAC">
        <w:t>痛点：过去宣传以线下集市、少量直播为主，内容产出体量有限，持续全网传播能力不足，出现 “藏在深山” 的困境。</w:t>
      </w:r>
    </w:p>
    <w:p w14:paraId="688F7725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1. 多模态 AI 物料自动生产平台（面向政府、企业、合作社开放）</w:t>
      </w:r>
    </w:p>
    <w:p w14:paraId="62DAA97F" w14:textId="77777777" w:rsidR="00E60CAC" w:rsidRPr="00E60CAC" w:rsidRDefault="00E60CAC" w:rsidP="00E60CAC">
      <w:r w:rsidRPr="00E60CAC">
        <w:t>输入素材：竹林实拍、采笋、工厂加工、检测报告、官方产业统计数据；AI 自动输出适配各平台物料：</w:t>
      </w:r>
    </w:p>
    <w:p w14:paraId="79A54BEB" w14:textId="77777777" w:rsidR="00E60CAC" w:rsidRPr="00E60CAC" w:rsidRDefault="00E60CAC" w:rsidP="00E60CAC">
      <w:r w:rsidRPr="00E60CAC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453"/>
      </w:tblGrid>
      <w:tr w:rsidR="00E60CAC" w:rsidRPr="00E60CAC" w14:paraId="67959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E6DF5" w14:textId="77777777" w:rsidR="00E60CAC" w:rsidRPr="00E60CAC" w:rsidRDefault="00E60CAC" w:rsidP="00E60CAC">
            <w:pPr>
              <w:rPr>
                <w:b/>
                <w:bCs/>
              </w:rPr>
            </w:pPr>
            <w:r w:rsidRPr="00E60CAC"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22AD25F3" w14:textId="77777777" w:rsidR="00E60CAC" w:rsidRPr="00E60CAC" w:rsidRDefault="00E60CAC" w:rsidP="00E60CAC">
            <w:pPr>
              <w:rPr>
                <w:b/>
                <w:bCs/>
              </w:rPr>
            </w:pPr>
            <w:r w:rsidRPr="00E60CAC">
              <w:rPr>
                <w:b/>
                <w:bCs/>
              </w:rPr>
              <w:t>AI 输出内容</w:t>
            </w:r>
          </w:p>
        </w:tc>
      </w:tr>
      <w:tr w:rsidR="00E60CAC" w:rsidRPr="00E60CAC" w14:paraId="29DD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5D27" w14:textId="77777777" w:rsidR="00E60CAC" w:rsidRPr="00E60CAC" w:rsidRDefault="00E60CAC" w:rsidP="00E60CAC">
            <w:r w:rsidRPr="00E60CAC">
              <w:t>抖音 / 快手</w:t>
            </w:r>
          </w:p>
        </w:tc>
        <w:tc>
          <w:tcPr>
            <w:tcW w:w="0" w:type="auto"/>
            <w:vAlign w:val="center"/>
            <w:hideMark/>
          </w:tcPr>
          <w:p w14:paraId="3DC78247" w14:textId="77777777" w:rsidR="00E60CAC" w:rsidRPr="00E60CAC" w:rsidRDefault="00E60CAC" w:rsidP="00E60CAC">
            <w:r w:rsidRPr="00E60CAC">
              <w:t>短视频脚本、AI 剪辑成片、数字人播报口播、直播脚本、直播背景素材；分 3 类赛道：产地纪实、美食菜谱（竹笋炒腊肉、火锅笋）、科普（什么是方竹）</w:t>
            </w:r>
          </w:p>
        </w:tc>
      </w:tr>
      <w:tr w:rsidR="00E60CAC" w:rsidRPr="00E60CAC" w14:paraId="66DF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BAD7" w14:textId="77777777" w:rsidR="00E60CAC" w:rsidRPr="00E60CAC" w:rsidRDefault="00E60CAC" w:rsidP="00E60CAC">
            <w:r w:rsidRPr="00E60CAC">
              <w:t>小红书</w:t>
            </w:r>
          </w:p>
        </w:tc>
        <w:tc>
          <w:tcPr>
            <w:tcW w:w="0" w:type="auto"/>
            <w:vAlign w:val="center"/>
            <w:hideMark/>
          </w:tcPr>
          <w:p w14:paraId="1DBC964F" w14:textId="77777777" w:rsidR="00E60CAC" w:rsidRPr="00E60CAC" w:rsidRDefault="00E60CAC" w:rsidP="00E60CAC">
            <w:r w:rsidRPr="00E60CAC">
              <w:t>种草文案、AI 生成美食场景图、干货笔记，面向年轻家庭、美食爱好者</w:t>
            </w:r>
          </w:p>
        </w:tc>
      </w:tr>
      <w:tr w:rsidR="00E60CAC" w:rsidRPr="00E60CAC" w14:paraId="3E33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A7C9" w14:textId="77777777" w:rsidR="00E60CAC" w:rsidRPr="00E60CAC" w:rsidRDefault="00E60CAC" w:rsidP="00E60CAC">
            <w:r w:rsidRPr="00E60CAC">
              <w:t>公众号 / 新闻</w:t>
            </w:r>
          </w:p>
        </w:tc>
        <w:tc>
          <w:tcPr>
            <w:tcW w:w="0" w:type="auto"/>
            <w:vAlign w:val="center"/>
            <w:hideMark/>
          </w:tcPr>
          <w:p w14:paraId="6B267A6C" w14:textId="77777777" w:rsidR="00E60CAC" w:rsidRPr="00E60CAC" w:rsidRDefault="00E60CAC" w:rsidP="00E60CAC">
            <w:r w:rsidRPr="00E60CAC">
              <w:t>深度稿件、品牌故事、问答科普，适合媒体转载</w:t>
            </w:r>
          </w:p>
        </w:tc>
      </w:tr>
      <w:tr w:rsidR="00E60CAC" w:rsidRPr="00E60CAC" w14:paraId="4D22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E325" w14:textId="77777777" w:rsidR="00E60CAC" w:rsidRPr="00E60CAC" w:rsidRDefault="00E60CAC" w:rsidP="00E60CAC">
            <w:r w:rsidRPr="00E60CAC">
              <w:t>电商平</w:t>
            </w:r>
            <w:r w:rsidRPr="00E60CAC">
              <w:lastRenderedPageBreak/>
              <w:t>台</w:t>
            </w:r>
          </w:p>
        </w:tc>
        <w:tc>
          <w:tcPr>
            <w:tcW w:w="0" w:type="auto"/>
            <w:vAlign w:val="center"/>
            <w:hideMark/>
          </w:tcPr>
          <w:p w14:paraId="5C6FEEA3" w14:textId="77777777" w:rsidR="00E60CAC" w:rsidRPr="00E60CAC" w:rsidRDefault="00E60CAC" w:rsidP="00E60CAC">
            <w:r w:rsidRPr="00E60CAC">
              <w:lastRenderedPageBreak/>
              <w:t>商品详情页、卖点文案、短视频主图</w:t>
            </w:r>
          </w:p>
        </w:tc>
      </w:tr>
    </w:tbl>
    <w:p w14:paraId="4A65009E" w14:textId="77777777" w:rsidR="00E60CAC" w:rsidRPr="00E60CAC" w:rsidRDefault="00E60CAC" w:rsidP="00E60CAC">
      <w:r w:rsidRPr="00E60CAC">
        <w:t>差异化内容重点：强化镇雄（赤水源）产地身份，避免只讲方竹，不讲产地；结合赤水河源头生态优势打造和其他产区的差异化。</w:t>
      </w:r>
    </w:p>
    <w:p w14:paraId="1FD58AB0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2.【规划构想】AIGEO 大模型信息基建</w:t>
      </w:r>
    </w:p>
    <w:p w14:paraId="5E363AE2" w14:textId="77777777" w:rsidR="00E60CAC" w:rsidRPr="00E60CAC" w:rsidRDefault="00E60CAC" w:rsidP="00E60CAC">
      <w:r w:rsidRPr="00E60CAC">
        <w:t>备注：AIGEO不属于行业通用标准术语，保留作为本项目内部项目代号，对外汇报时说明为项目自定义命名。</w:t>
      </w:r>
    </w:p>
    <w:p w14:paraId="617DCBBD" w14:textId="77777777" w:rsidR="00E60CAC" w:rsidRPr="00E60CAC" w:rsidRDefault="00E60CAC" w:rsidP="00E60CAC">
      <w:pPr>
        <w:numPr>
          <w:ilvl w:val="0"/>
          <w:numId w:val="3"/>
        </w:numPr>
      </w:pPr>
      <w:r w:rsidRPr="00E60CAC">
        <w:t>将镇雄干竹笋官方公开资料（政府公报、权威媒体报道、品牌价值、产值、农户带动数据、有机认证文件）做结构化整理，补充至主流大模型公开知识库；完善百科、问答平台、行业网站权威内容供给。</w:t>
      </w:r>
    </w:p>
    <w:p w14:paraId="31FDF11F" w14:textId="77777777" w:rsidR="00E60CAC" w:rsidRPr="00E60CAC" w:rsidRDefault="00E60CAC" w:rsidP="00E60CAC">
      <w:pPr>
        <w:numPr>
          <w:ilvl w:val="0"/>
          <w:numId w:val="3"/>
        </w:numPr>
      </w:pPr>
      <w:r w:rsidRPr="00E60CAC">
        <w:t>定期巡检：在豆包、文心一言、通义千问等平台检索关键词 “方竹笋、干竹笋、云南竹笋”，监控大模型输出对镇雄 / 赤水源品的覆盖情况，信息缺失时补充权威信源，改善用户查询竹笋品类时缺少镇雄相关信息的现状。</w:t>
      </w:r>
    </w:p>
    <w:p w14:paraId="7617F578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3.AI 数字人 IP 打造 ——“赤水源笋宝”</w:t>
      </w:r>
    </w:p>
    <w:p w14:paraId="1030FA2D" w14:textId="77777777" w:rsidR="00E60CAC" w:rsidRPr="00E60CAC" w:rsidRDefault="00E60CAC" w:rsidP="00E60CAC">
      <w:r w:rsidRPr="00E60CAC">
        <w:t>备注：“赤水源笋宝” 为本方案原创 IP 构想，非现有官方成熟 IP。 打造贴合本地文化风格数字人，可作为直播间值守补充力量：</w:t>
      </w:r>
    </w:p>
    <w:p w14:paraId="41FA544F" w14:textId="77777777" w:rsidR="00E60CAC" w:rsidRPr="00E60CAC" w:rsidRDefault="00E60CAC" w:rsidP="00E60CAC">
      <w:pPr>
        <w:numPr>
          <w:ilvl w:val="0"/>
          <w:numId w:val="4"/>
        </w:numPr>
      </w:pPr>
      <w:r w:rsidRPr="00E60CAC">
        <w:t>场景：虚拟竹林、虚拟加工车间，讲解镇雄竹笋，演示菜谱，科普赤水源品品牌；弥补本地主播人力不足。</w:t>
      </w:r>
    </w:p>
    <w:p w14:paraId="3B812AE0" w14:textId="77777777" w:rsidR="00E60CAC" w:rsidRPr="00E60CAC" w:rsidRDefault="00E60CAC" w:rsidP="00E60CAC">
      <w:pPr>
        <w:numPr>
          <w:ilvl w:val="0"/>
          <w:numId w:val="4"/>
        </w:numPr>
      </w:pPr>
      <w:r w:rsidRPr="00E60CAC">
        <w:t>支持线下活动复用：推介会、集市大屏播放数字人宣传片。</w:t>
      </w:r>
    </w:p>
    <w:p w14:paraId="6556947C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三、AI 市场洞察与精准投放（解决盲目宣传，不知道目标受众在哪里）</w:t>
      </w:r>
    </w:p>
    <w:p w14:paraId="458B5354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1. 竞品与消费者 AI 分析模块</w:t>
      </w:r>
    </w:p>
    <w:p w14:paraId="0D08A824" w14:textId="77777777" w:rsidR="00E60CAC" w:rsidRPr="00E60CAC" w:rsidRDefault="00E60CAC" w:rsidP="00E60CAC">
      <w:r w:rsidRPr="00E60CAC">
        <w:t>抓取电商、短视频、评论区公开合规数据：</w:t>
      </w:r>
    </w:p>
    <w:p w14:paraId="202732C4" w14:textId="77777777" w:rsidR="00E60CAC" w:rsidRPr="00E60CAC" w:rsidRDefault="00E60CAC" w:rsidP="00E60CAC">
      <w:pPr>
        <w:numPr>
          <w:ilvl w:val="0"/>
          <w:numId w:val="5"/>
        </w:numPr>
      </w:pPr>
      <w:r w:rsidRPr="00E60CAC">
        <w:t>竞品对标：收集南川、桐梓方竹笋的卖点、定价、消费者评价、宣传话术，输出对标分析报告，提炼镇雄差异化竞争点。</w:t>
      </w:r>
    </w:p>
    <w:p w14:paraId="1AD339D6" w14:textId="77777777" w:rsidR="00E60CAC" w:rsidRPr="00E60CAC" w:rsidRDefault="00E60CAC" w:rsidP="00E60CAC">
      <w:pPr>
        <w:numPr>
          <w:ilvl w:val="0"/>
          <w:numId w:val="5"/>
        </w:numPr>
      </w:pPr>
      <w:r w:rsidRPr="00E60CAC">
        <w:t>用户画像：自动划分消费群体：火锅餐饮商家、家庭消费、送礼人群、线上美食爱好者；挖掘用户核心顾虑（担心硫熏、不会泡发、分不清产地）。</w:t>
      </w:r>
    </w:p>
    <w:p w14:paraId="345E75CC" w14:textId="77777777" w:rsidR="00E60CAC" w:rsidRPr="00E60CAC" w:rsidRDefault="00E60CAC" w:rsidP="00E60CAC">
      <w:pPr>
        <w:numPr>
          <w:ilvl w:val="0"/>
          <w:numId w:val="5"/>
        </w:numPr>
      </w:pPr>
      <w:r w:rsidRPr="00E60CAC">
        <w:t>反馈闭环：抓取商品差评、短视频评论做 AI 情感分析，输出产品包装、泡发教程、规格优化建议，反馈给到生产企业。</w:t>
      </w:r>
    </w:p>
    <w:p w14:paraId="26D9EFA6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2.AI 智能投放策略</w:t>
      </w:r>
    </w:p>
    <w:p w14:paraId="11CB734C" w14:textId="77777777" w:rsidR="00E60CAC" w:rsidRPr="00E60CAC" w:rsidRDefault="00E60CAC" w:rsidP="00E60CAC">
      <w:r w:rsidRPr="00E60CAC">
        <w:t>AI 基于人群画像辅助分配流量预算，优先面向美食爱好者、川渝火锅消费圈层、全国</w:t>
      </w:r>
      <w:r w:rsidRPr="00E60CAC">
        <w:lastRenderedPageBreak/>
        <w:t>生鲜电商用户做宣传；识别高潜力消费区域，动态调整线上宣传重点。</w:t>
      </w:r>
    </w:p>
    <w:p w14:paraId="4512E2BB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四、分层赋能产业主体（政府、企业、农户）</w:t>
      </w:r>
    </w:p>
    <w:p w14:paraId="0090FBA6" w14:textId="77777777" w:rsidR="00E60CAC" w:rsidRPr="00E60CAC" w:rsidRDefault="00E60CAC" w:rsidP="00E60CAC">
      <w:r w:rsidRPr="00E60CAC">
        <w:t>现状：很多合作社、中小加工企业缺少内容运营能力，有优质产品但不会对外宣传。</w:t>
      </w:r>
    </w:p>
    <w:p w14:paraId="5512CF5E" w14:textId="77777777" w:rsidR="00E60CAC" w:rsidRPr="00E60CAC" w:rsidRDefault="00E60CAC" w:rsidP="00E60CAC">
      <w:pPr>
        <w:numPr>
          <w:ilvl w:val="0"/>
          <w:numId w:val="6"/>
        </w:numPr>
      </w:pPr>
      <w:r w:rsidRPr="00E60CAC">
        <w:t>简易 AI 工具门户：轻量化网页工具，无需专业技术，农户、企业上传实拍素材，即可一键生成商品文案、短视频，下载直接用于电商运营、私域传播。</w:t>
      </w:r>
    </w:p>
    <w:p w14:paraId="4DAA2E9A" w14:textId="77777777" w:rsidR="00E60CAC" w:rsidRPr="00E60CAC" w:rsidRDefault="00E60CAC" w:rsidP="00E60CAC">
      <w:pPr>
        <w:numPr>
          <w:ilvl w:val="0"/>
          <w:numId w:val="6"/>
        </w:numPr>
      </w:pPr>
      <w:r w:rsidRPr="00E60CAC">
        <w:t>AI 实操培训：面向县域电商从业者、合作社，开展 “AI 做短视频、AI 写文案、AI 直播” 实操培训，把 AI 工具转化为基层可上手使用的产业工具。</w:t>
      </w:r>
    </w:p>
    <w:p w14:paraId="14CAAD01" w14:textId="77777777" w:rsidR="00E60CAC" w:rsidRPr="00E60CAC" w:rsidRDefault="00E60CAC" w:rsidP="00E60CAC">
      <w:pPr>
        <w:numPr>
          <w:ilvl w:val="0"/>
          <w:numId w:val="6"/>
        </w:numPr>
      </w:pPr>
      <w:r w:rsidRPr="00E60CAC">
        <w:t>企业品牌 AI 辅助：面向 “赤水源品” 授权企业，借助 AI 辅助包装文案、产品故事创作，统一公共品牌对外输出口径，避免各市场主体宣传各自为战。</w:t>
      </w:r>
    </w:p>
    <w:p w14:paraId="3E5BB7C9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五、效果评估指标（可量化）</w:t>
      </w:r>
    </w:p>
    <w:p w14:paraId="5FA66B3D" w14:textId="77777777" w:rsidR="00E60CAC" w:rsidRPr="00E60CAC" w:rsidRDefault="00E60CAC" w:rsidP="00E60CAC">
      <w:r w:rsidRPr="00E60CAC">
        <w:t>全部指标优先采用可第三方核验、官方可统计口径，不使用无来源虚构增长数据。</w:t>
      </w:r>
    </w:p>
    <w:p w14:paraId="0E6CFF78" w14:textId="77777777" w:rsidR="00E60CAC" w:rsidRPr="00E60CAC" w:rsidRDefault="00E60CAC" w:rsidP="00E60CAC">
      <w:pPr>
        <w:numPr>
          <w:ilvl w:val="0"/>
          <w:numId w:val="7"/>
        </w:numPr>
      </w:pPr>
      <w:r w:rsidRPr="00E60CAC">
        <w:t>认知指标：主流 AI 大模型检索镇雄干竹笋信息召回情况；全网搜索引擎搜索指数，对比项目实施前后与国内主要方竹产区搜索热度差距。</w:t>
      </w:r>
    </w:p>
    <w:p w14:paraId="06915F30" w14:textId="77777777" w:rsidR="00E60CAC" w:rsidRPr="00E60CAC" w:rsidRDefault="00E60CAC" w:rsidP="00E60CAC">
      <w:pPr>
        <w:numPr>
          <w:ilvl w:val="0"/>
          <w:numId w:val="7"/>
        </w:numPr>
      </w:pPr>
      <w:r w:rsidRPr="00E60CAC">
        <w:t>传播指标：短视频平台播放量、平台笔记数量、媒体转载数量。</w:t>
      </w:r>
    </w:p>
    <w:p w14:paraId="11FD5795" w14:textId="77777777" w:rsidR="00E60CAC" w:rsidRPr="00E60CAC" w:rsidRDefault="00E60CAC" w:rsidP="00E60CAC">
      <w:pPr>
        <w:numPr>
          <w:ilvl w:val="0"/>
          <w:numId w:val="7"/>
        </w:numPr>
      </w:pPr>
      <w:r w:rsidRPr="00E60CAC">
        <w:t>产业指标：溯源码扫码查询量；线上渠道销量占比；原料外销占比变化；“赤水源品” 竹笋产品溢价情况。</w:t>
      </w:r>
    </w:p>
    <w:p w14:paraId="3F15A9E0" w14:textId="77777777" w:rsidR="00E60CAC" w:rsidRPr="00E60CAC" w:rsidRDefault="00E60CAC" w:rsidP="00E60CAC">
      <w:r w:rsidRPr="00E60CAC">
        <w:t>原方案 “80% 鲜笋外销” 为历史旧数据，近年本地自动化加工产线投产，该比例已不适合作为现状描述，故删除该量化表述，改为定性描述。</w:t>
      </w:r>
    </w:p>
    <w:p w14:paraId="3D22B970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实施路径（分三期落地）</w:t>
      </w:r>
    </w:p>
    <w:p w14:paraId="7830C6F7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一期（0</w:t>
      </w:r>
      <w:r w:rsidRPr="00E60CAC">
        <w:rPr>
          <w:b/>
          <w:bCs/>
        </w:rPr>
        <w:noBreakHyphen/>
        <w:t>3 个月，基础搭建）</w:t>
      </w:r>
    </w:p>
    <w:p w14:paraId="024DE44D" w14:textId="77777777" w:rsidR="00E60CAC" w:rsidRPr="00E60CAC" w:rsidRDefault="00E60CAC" w:rsidP="00E60CAC">
      <w:r w:rsidRPr="00E60CAC">
        <w:t>搭建 AI 溯源基础模块；完成权威资料结构化，开展知识库投喂；上线简易 AI 内容工具；完成数字人原型制作。</w:t>
      </w:r>
    </w:p>
    <w:p w14:paraId="013C071D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二期（3</w:t>
      </w:r>
      <w:r w:rsidRPr="00E60CAC">
        <w:rPr>
          <w:b/>
          <w:bCs/>
        </w:rPr>
        <w:noBreakHyphen/>
        <w:t>8 个月，规模化传播）</w:t>
      </w:r>
    </w:p>
    <w:p w14:paraId="76E98C4C" w14:textId="77777777" w:rsidR="00E60CAC" w:rsidRPr="00E60CAC" w:rsidRDefault="00E60CAC" w:rsidP="00E60CAC">
      <w:r w:rsidRPr="00E60CAC">
        <w:t>批量产出短视频、图文内容，全平台分发；上线数字人直播；开展本地从业者 AI 培训；持续做竞品与消费者洞察。</w:t>
      </w:r>
    </w:p>
    <w:p w14:paraId="78B82940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三期（8</w:t>
      </w:r>
      <w:r w:rsidRPr="00E60CAC">
        <w:rPr>
          <w:b/>
          <w:bCs/>
        </w:rPr>
        <w:noBreakHyphen/>
        <w:t>12 个月，迭代优化）</w:t>
      </w:r>
    </w:p>
    <w:p w14:paraId="4C136DC4" w14:textId="77777777" w:rsidR="00E60CAC" w:rsidRPr="00E60CAC" w:rsidRDefault="00E60CAC" w:rsidP="00E60CAC">
      <w:r w:rsidRPr="00E60CAC">
        <w:t>基于 AI 收集用户反馈反向优化产品与卖点；完善品牌对比分析，巩固镇雄干竹笋全国认知；形成可复制的 “AI + 区域公共品牌” 模式。</w:t>
      </w:r>
    </w:p>
    <w:p w14:paraId="2066D93D" w14:textId="77777777" w:rsidR="00E60CAC" w:rsidRPr="00E60CAC" w:rsidRDefault="00E60CAC" w:rsidP="00E60CAC">
      <w:pPr>
        <w:rPr>
          <w:b/>
          <w:bCs/>
        </w:rPr>
      </w:pPr>
      <w:r w:rsidRPr="00E60CAC">
        <w:rPr>
          <w:b/>
          <w:bCs/>
        </w:rPr>
        <w:t>风险与对策</w:t>
      </w:r>
    </w:p>
    <w:p w14:paraId="24A8B541" w14:textId="77777777" w:rsidR="00E60CAC" w:rsidRPr="00E60CAC" w:rsidRDefault="00E60CAC" w:rsidP="00E60CAC">
      <w:pPr>
        <w:numPr>
          <w:ilvl w:val="0"/>
          <w:numId w:val="8"/>
        </w:numPr>
      </w:pPr>
      <w:r w:rsidRPr="00E60CAC">
        <w:lastRenderedPageBreak/>
        <w:t>AI 内容脱离本地实际：建立人工审核机制，所有 AI 生成物料必须经过县农业农村、市场监管部门审核，保障产地、产业事实信息准确。</w:t>
      </w:r>
    </w:p>
    <w:p w14:paraId="773E4C03" w14:textId="77777777" w:rsidR="00E60CAC" w:rsidRPr="00E60CAC" w:rsidRDefault="00E60CAC" w:rsidP="00E60CAC">
      <w:pPr>
        <w:numPr>
          <w:ilvl w:val="0"/>
          <w:numId w:val="8"/>
        </w:numPr>
      </w:pPr>
      <w:r w:rsidRPr="00E60CAC">
        <w:t>中小农户使用门槛高：工具做轻量化设计，依托县乡村三级电商服务体系，由服务站工作人员协助农户操作 AI 系统。</w:t>
      </w:r>
    </w:p>
    <w:p w14:paraId="2BF70148" w14:textId="77777777" w:rsidR="00E60CAC" w:rsidRPr="00E60CAC" w:rsidRDefault="00E60CAC" w:rsidP="00E60CAC">
      <w:pPr>
        <w:numPr>
          <w:ilvl w:val="0"/>
          <w:numId w:val="8"/>
        </w:numPr>
      </w:pPr>
      <w:r w:rsidRPr="00E60CAC">
        <w:t>仿冒产品冲击品牌：AI 辅助甄别 + 溯源码双重管控，非授权产品无法生成 “赤水源品” 溯源二维码。</w:t>
      </w:r>
    </w:p>
    <w:p w14:paraId="7211473F" w14:textId="77777777" w:rsidR="00AC7B11" w:rsidRPr="00E60CAC" w:rsidRDefault="00AC7B11"/>
    <w:sectPr w:rsidR="00AC7B11" w:rsidRPr="00E60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200E" w14:textId="77777777" w:rsidR="00B34411" w:rsidRDefault="00B34411" w:rsidP="00E60C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74A11F" w14:textId="77777777" w:rsidR="00B34411" w:rsidRDefault="00B34411" w:rsidP="00E60C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A866" w14:textId="77777777" w:rsidR="00B34411" w:rsidRDefault="00B34411" w:rsidP="00E60C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6B95CB" w14:textId="77777777" w:rsidR="00B34411" w:rsidRDefault="00B34411" w:rsidP="00E60C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791"/>
    <w:multiLevelType w:val="multilevel"/>
    <w:tmpl w:val="30A4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B0CA1"/>
    <w:multiLevelType w:val="multilevel"/>
    <w:tmpl w:val="5EA2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B7B2D"/>
    <w:multiLevelType w:val="multilevel"/>
    <w:tmpl w:val="89B8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269FE"/>
    <w:multiLevelType w:val="multilevel"/>
    <w:tmpl w:val="080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A50925"/>
    <w:multiLevelType w:val="multilevel"/>
    <w:tmpl w:val="EA1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CC0704"/>
    <w:multiLevelType w:val="multilevel"/>
    <w:tmpl w:val="985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3A5E54"/>
    <w:multiLevelType w:val="multilevel"/>
    <w:tmpl w:val="2A24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444CF"/>
    <w:multiLevelType w:val="multilevel"/>
    <w:tmpl w:val="DD8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980676">
    <w:abstractNumId w:val="2"/>
  </w:num>
  <w:num w:numId="2" w16cid:durableId="263879554">
    <w:abstractNumId w:val="3"/>
  </w:num>
  <w:num w:numId="3" w16cid:durableId="2120484188">
    <w:abstractNumId w:val="7"/>
  </w:num>
  <w:num w:numId="4" w16cid:durableId="406079937">
    <w:abstractNumId w:val="5"/>
  </w:num>
  <w:num w:numId="5" w16cid:durableId="1572471427">
    <w:abstractNumId w:val="4"/>
  </w:num>
  <w:num w:numId="6" w16cid:durableId="1834560778">
    <w:abstractNumId w:val="1"/>
  </w:num>
  <w:num w:numId="7" w16cid:durableId="563224339">
    <w:abstractNumId w:val="0"/>
  </w:num>
  <w:num w:numId="8" w16cid:durableId="302932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11"/>
    <w:rsid w:val="00AC7B11"/>
    <w:rsid w:val="00B34411"/>
    <w:rsid w:val="00B91B1E"/>
    <w:rsid w:val="00E6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EAC62D-99CB-40DD-AD77-8469AE32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B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B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B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B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B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B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B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B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B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B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B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B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B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B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B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B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B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B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B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B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B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7B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0C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0C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0C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0C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1697</Words>
  <Characters>1783</Characters>
  <Application>Microsoft Office Word</Application>
  <DocSecurity>0</DocSecurity>
  <Lines>93</Lines>
  <Paragraphs>79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2026-09-10T09:06:00Z</dcterms:created>
  <dcterms:modified xsi:type="dcterms:W3CDTF">2026-09-10T09:06:00Z</dcterms:modified>
</cp:coreProperties>
</file>