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1.封面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归档号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：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一定要正确填写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学院：计算机与自动化学院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专业：计算机科学与技术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年级：2019级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指导教师：填荣誉教师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职称：参考通知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题目：题目要和开题报告、任务书等前续材料一致。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日期：与原创性声明一致</w:t>
      </w:r>
    </w:p>
    <w:p>
      <w:pPr>
        <w:rPr>
          <w:rFonts w:hint="default"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除“武汉工商学院毕业论文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（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设计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）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一号宋体加粗外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其余信息都为宋体小三加粗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归档号顶格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其余居中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</w:p>
    <w:p>
      <w:pPr>
        <w:rPr>
          <w:rFonts w:hint="default" w:ascii="Times New Roman Regular" w:hAnsi="Times New Roman Regular" w:eastAsia="宋体" w:cs="Times New Roman Regular"/>
          <w:sz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封面信息下划线需对齐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原创性声明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作者签名：插入自己的电子档签名（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不能有明显底纹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）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目录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 xml:space="preserve">目录依次为摘要、关键词、Abstract、Key 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w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ords、1 绪论...（参照范文）</w:t>
      </w:r>
    </w:p>
    <w:p>
      <w:pPr>
        <w:rPr>
          <w:rFonts w:ascii="Times New Roman Regular" w:hAnsi="Times New Roman Regular" w:eastAsia="宋体" w:cs="Times New Roman Regular"/>
          <w:sz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目录题头黑体小二居中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中间隔一个字符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隔行书写目录内容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。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目录内容宋体小四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行间距固定值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23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磅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目录中一级标题段首无缩进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二级标题段首缩进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2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字符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三级标题段首缩进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字符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摘要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yellow"/>
          <w:lang w:val="en-US" w:eastAsia="zh-Hans"/>
        </w:rPr>
        <w:t>和关键词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摘要主要包括三部分内容，系统意义、系统主要功能和使用技术及框架，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中文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摘要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一般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200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字左右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关键词3-5个，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按词条的外延层次从大到小排列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不能随意写！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中英文摘要、关键词需对应。</w:t>
      </w:r>
    </w:p>
    <w:p>
      <w:pPr>
        <w:rPr>
          <w:rFonts w:hint="default"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中文摘要标题宋体小二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内容宋体小四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关键词黑体小四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关键词词条宋体小四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英文摘要标题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times new roman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小二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内容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times new roman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小四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关键词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times new roman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小四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“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key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 xml:space="preserve"> words”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加粗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</w:p>
    <w:p>
      <w:pPr>
        <w:rPr>
          <w:rFonts w:hint="default" w:ascii="Times New Roman Regular" w:hAnsi="Times New Roman Regular" w:eastAsia="宋体" w:cs="Times New Roman Regular"/>
          <w:sz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关键词各词条用分号“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；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隔开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 xml:space="preserve"> </w:t>
      </w: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正文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正文部分标题需顶格，正文段前段后0，行距固定值23，每段首行缩进2，不要出现不必要的空行和空白页。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val="en-US" w:eastAsia="zh-Hans"/>
        </w:rPr>
        <w:t>正文标题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eastAsia="zh-Hans"/>
        </w:rPr>
        <w:t>：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val="en-US" w:eastAsia="zh-Hans"/>
        </w:rPr>
        <w:t>一级标题黑体小二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val="en-US" w:eastAsia="zh-Hans"/>
        </w:rPr>
        <w:t>二级标题黑体四号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val="en-US" w:eastAsia="zh-Hans"/>
        </w:rPr>
        <w:t>三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eastAsia="zh-Hans"/>
        </w:rPr>
        <w:t>、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val="en-US" w:eastAsia="zh-Hans"/>
        </w:rPr>
        <w:t>四级标题黑体小四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highlight w:val="none"/>
          <w:vertAlign w:val="baseline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highlight w:val="none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正文字体中文宋体小四，</w:t>
      </w:r>
      <w:r>
        <w:rPr>
          <w:rFonts w:ascii="Times New Roman Regular" w:hAnsi="Times New Roman Regular" w:eastAsia="宋体" w:cs="Times New Roman Regular"/>
          <w:sz w:val="24"/>
          <w:highlight w:val="none"/>
          <w:lang w:eastAsia="zh-Hans"/>
        </w:rPr>
        <w:t>英文</w:t>
      </w:r>
      <w:r>
        <w:rPr>
          <w:rFonts w:hint="eastAsia" w:ascii="Times New Roman Regular" w:hAnsi="Times New Roman Regular" w:eastAsia="宋体" w:cs="Times New Roman Regular"/>
          <w:sz w:val="24"/>
          <w:highlight w:val="none"/>
          <w:lang w:eastAsia="zh-Hans"/>
        </w:rPr>
        <w:t>统一</w:t>
      </w:r>
      <w:r>
        <w:rPr>
          <w:rFonts w:ascii="Times New Roman Regular" w:hAnsi="Times New Roman Regular" w:eastAsia="宋体" w:cs="Times New Roman Regular"/>
          <w:sz w:val="24"/>
          <w:highlight w:val="none"/>
          <w:lang w:eastAsia="zh-Hans"/>
        </w:rPr>
        <w:t>times new roman</w:t>
      </w:r>
      <w:r>
        <w:rPr>
          <w:rFonts w:hint="eastAsia" w:ascii="Times New Roman Regular" w:hAnsi="Times New Roman Regular" w:eastAsia="宋体" w:cs="Times New Roman Regular"/>
          <w:sz w:val="24"/>
          <w:highlight w:val="none"/>
          <w:lang w:val="en-US" w:eastAsia="zh-Hans"/>
        </w:rPr>
        <w:t>小四</w:t>
      </w:r>
      <w:r>
        <w:rPr>
          <w:rFonts w:ascii="Times New Roman Regular" w:hAnsi="Times New Roman Regular" w:eastAsia="宋体" w:cs="Times New Roman Regular"/>
          <w:sz w:val="24"/>
          <w:highlight w:val="none"/>
          <w:lang w:eastAsia="zh-Hans"/>
        </w:rPr>
        <w:t xml:space="preserve"> </w:t>
      </w:r>
      <w:r>
        <w:rPr>
          <w:rFonts w:ascii="Times New Roman Regular" w:hAnsi="Times New Roman Regular" w:eastAsia="宋体" w:cs="Times New Roman Regular"/>
          <w:sz w:val="24"/>
          <w:highlight w:val="none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图表</w:t>
      </w:r>
    </w:p>
    <w:p>
      <w:pPr>
        <w:rPr>
          <w:rFonts w:ascii="Times New Roman Regular" w:hAnsi="Times New Roman Regular" w:eastAsia="宋体" w:cs="Times New Roman Regular"/>
          <w:sz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图表名称黑体五号</w:t>
      </w:r>
    </w:p>
    <w:p>
      <w:pPr>
        <w:rPr>
          <w:rFonts w:ascii="Times New Roman Regular" w:hAnsi="Times New Roman Regular" w:eastAsia="宋体" w:cs="Times New Roman Regular"/>
          <w:sz w:val="24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图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片名称在图片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下方居中，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格式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 xml:space="preserve">如 </w:t>
      </w:r>
      <w:r>
        <w:rPr>
          <w:rFonts w:ascii="Times New Roman Regular" w:hAnsi="Times New Roman Regular" w:eastAsia="宋体" w:cs="Times New Roman Regular"/>
          <w:sz w:val="24"/>
        </w:rPr>
        <w:t>图5-3基本信息管理流程图，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 xml:space="preserve">没有图5.1.1， 图5-1-1这样的都不对！表格信息在表格上方居中，如 </w:t>
      </w:r>
      <w:r>
        <w:rPr>
          <w:rFonts w:ascii="Times New Roman Regular" w:hAnsi="Times New Roman Regular" w:eastAsia="宋体" w:cs="Times New Roman Regular"/>
          <w:sz w:val="24"/>
        </w:rPr>
        <w:t>表4-1 学员信息表</w:t>
      </w:r>
      <w:r>
        <w:rPr>
          <w:rFonts w:ascii="Times New Roman Regular" w:hAnsi="Times New Roman Regular" w:eastAsia="宋体" w:cs="Times New Roman Regular"/>
          <w:sz w:val="24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例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：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其具体的实体属性图如图4-2所示。这里是句号，不是冒号！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参考文献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不少于15篇，并且引用的是近五年的参考文献，</w:t>
      </w:r>
      <w:r>
        <w:rPr>
          <w:rFonts w:ascii="Times New Roman Regular" w:hAnsi="Times New Roman Regular" w:eastAsia="宋体" w:cs="Times New Roman Regular"/>
          <w:sz w:val="24"/>
          <w:highlight w:val="yellow"/>
          <w:lang w:eastAsia="zh-Hans"/>
        </w:rPr>
        <w:t>按照文中引用的顺序排列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（摘要部分不能出现引用，引用一般在第一章，以及技术介绍部分等）</w:t>
      </w:r>
    </w:p>
    <w:p>
      <w:pPr>
        <w:rPr>
          <w:rFonts w:ascii="Times New Roman Regular" w:hAnsi="Times New Roman Regular" w:eastAsia="宋体" w:cs="Times New Roman Regular"/>
          <w:sz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参考文献题头黑体小二居中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内容宋体小四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固定值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23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磅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顶格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numPr>
          <w:ilvl w:val="0"/>
          <w:numId w:val="1"/>
        </w:numP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</w:pPr>
      <w:r>
        <w:rPr>
          <w:rFonts w:ascii="Times New Roman Regular" w:hAnsi="Times New Roman Regular" w:eastAsia="宋体" w:cs="Times New Roman Regular"/>
          <w:sz w:val="28"/>
          <w:szCs w:val="28"/>
          <w:highlight w:val="yellow"/>
          <w:lang w:eastAsia="zh-Hans"/>
        </w:rPr>
        <w:t>正文结构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1 绪论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2 相关技术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3 需求分析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需求概要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.1.1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用例图（角色分析）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.1.2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功能结构图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.1.3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功能需求列表</w:t>
      </w:r>
    </w:p>
    <w:p>
      <w:pPr>
        <w:ind w:left="630" w:leftChars="3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.1.3</w:t>
      </w:r>
      <w:r>
        <w:rPr>
          <w:rFonts w:hint="eastAsia" w:ascii="Times New Roman Regular" w:hAnsi="Times New Roman Regular" w:eastAsia="宋体" w:cs="Times New Roman Regular"/>
          <w:sz w:val="24"/>
        </w:rPr>
        <w:t>.1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功能需求一</w:t>
      </w:r>
    </w:p>
    <w:p>
      <w:pPr>
        <w:ind w:left="630" w:leftChars="300" w:firstLine="42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描述</w:t>
      </w:r>
    </w:p>
    <w:p>
      <w:pPr>
        <w:ind w:left="630" w:leftChars="300" w:firstLine="42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流程图</w:t>
      </w:r>
    </w:p>
    <w:p>
      <w:pPr>
        <w:ind w:left="630" w:leftChars="3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.1.3</w:t>
      </w:r>
      <w:r>
        <w:rPr>
          <w:rFonts w:hint="eastAsia" w:ascii="Times New Roman Regular" w:hAnsi="Times New Roman Regular" w:eastAsia="宋体" w:cs="Times New Roman Regular"/>
          <w:sz w:val="24"/>
        </w:rPr>
        <w:t>.</w:t>
      </w:r>
      <w:r>
        <w:rPr>
          <w:rFonts w:ascii="Times New Roman Regular" w:hAnsi="Times New Roman Regular" w:eastAsia="宋体" w:cs="Times New Roman Regular"/>
          <w:sz w:val="24"/>
        </w:rPr>
        <w:t>2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功能需求一</w:t>
      </w:r>
    </w:p>
    <w:p>
      <w:pPr>
        <w:ind w:left="630" w:leftChars="300" w:firstLine="42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描述</w:t>
      </w:r>
    </w:p>
    <w:p>
      <w:pPr>
        <w:ind w:left="630" w:leftChars="300" w:firstLine="42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流程图</w:t>
      </w:r>
    </w:p>
    <w:p>
      <w:pPr>
        <w:ind w:left="630" w:leftChars="3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.1.3</w:t>
      </w:r>
      <w:r>
        <w:rPr>
          <w:rFonts w:hint="eastAsia" w:ascii="Times New Roman Regular" w:hAnsi="Times New Roman Regular" w:eastAsia="宋体" w:cs="Times New Roman Regular"/>
          <w:sz w:val="24"/>
        </w:rPr>
        <w:t>.</w:t>
      </w:r>
      <w:r>
        <w:rPr>
          <w:rFonts w:ascii="Times New Roman Regular" w:hAnsi="Times New Roman Regular" w:eastAsia="宋体" w:cs="Times New Roman Regular"/>
          <w:sz w:val="24"/>
        </w:rPr>
        <w:t>3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功能需求一</w:t>
      </w:r>
    </w:p>
    <w:p>
      <w:pPr>
        <w:ind w:left="630" w:leftChars="300" w:firstLine="42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描述</w:t>
      </w:r>
    </w:p>
    <w:p>
      <w:pPr>
        <w:ind w:left="630" w:leftChars="300" w:firstLine="42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流程图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.2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详细需求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.2.1</w:t>
      </w:r>
      <w:r>
        <w:rPr>
          <w:rFonts w:hint="eastAsia" w:ascii="Times New Roman Regular" w:hAnsi="Times New Roman Regular" w:eastAsia="宋体" w:cs="Times New Roman Regular"/>
          <w:sz w:val="24"/>
        </w:rPr>
        <w:t>结构化：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数据流图</w:t>
      </w:r>
      <w:r>
        <w:rPr>
          <w:rFonts w:hint="eastAsia" w:ascii="Times New Roman Regular" w:hAnsi="Times New Roman Regular" w:eastAsia="宋体" w:cs="Times New Roman Regular"/>
          <w:sz w:val="24"/>
        </w:rPr>
        <w:t>DFD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数据字典</w:t>
      </w:r>
      <w:r>
        <w:rPr>
          <w:rFonts w:hint="eastAsia" w:ascii="Times New Roman Regular" w:hAnsi="Times New Roman Regular" w:eastAsia="宋体" w:cs="Times New Roman Regular"/>
          <w:sz w:val="24"/>
        </w:rPr>
        <w:t>DD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实体关系图</w:t>
      </w:r>
      <w:r>
        <w:rPr>
          <w:rFonts w:hint="eastAsia" w:ascii="Times New Roman Regular" w:hAnsi="Times New Roman Regular" w:eastAsia="宋体" w:cs="Times New Roman Regular"/>
          <w:sz w:val="24"/>
        </w:rPr>
        <w:t>ERD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判定表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判定树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3</w:t>
      </w:r>
      <w:r>
        <w:rPr>
          <w:rFonts w:ascii="Times New Roman Regular" w:hAnsi="Times New Roman Regular" w:eastAsia="宋体" w:cs="Times New Roman Regular"/>
          <w:sz w:val="24"/>
        </w:rPr>
        <w:t>.2.2</w:t>
      </w:r>
      <w:r>
        <w:rPr>
          <w:rFonts w:hint="eastAsia" w:ascii="Times New Roman Regular" w:hAnsi="Times New Roman Regular" w:eastAsia="宋体" w:cs="Times New Roman Regular"/>
          <w:sz w:val="24"/>
        </w:rPr>
        <w:t>面向对象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状态图、活动图、类图、对象图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4 系统设计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（概要设计）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4</w:t>
      </w:r>
      <w:r>
        <w:rPr>
          <w:rFonts w:ascii="Times New Roman Regular" w:hAnsi="Times New Roman Regular" w:eastAsia="宋体" w:cs="Times New Roman Regular"/>
          <w:sz w:val="24"/>
        </w:rPr>
        <w:t>.1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系统架构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4</w:t>
      </w:r>
      <w:r>
        <w:rPr>
          <w:rFonts w:ascii="Times New Roman Regular" w:hAnsi="Times New Roman Regular" w:eastAsia="宋体" w:cs="Times New Roman Regular"/>
          <w:sz w:val="24"/>
        </w:rPr>
        <w:t>.2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逻辑图设计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ascii="Times New Roman Regular" w:hAnsi="Times New Roman Regular" w:eastAsia="宋体" w:cs="Times New Roman Regular"/>
          <w:sz w:val="24"/>
        </w:rPr>
        <w:t>4.2.1</w:t>
      </w:r>
      <w:r>
        <w:rPr>
          <w:rFonts w:hint="eastAsia" w:ascii="Times New Roman Regular" w:hAnsi="Times New Roman Regular" w:eastAsia="宋体" w:cs="Times New Roman Regular"/>
          <w:sz w:val="24"/>
        </w:rPr>
        <w:t>结构化：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系统结构图（SC）；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4</w:t>
      </w:r>
      <w:r>
        <w:rPr>
          <w:rFonts w:ascii="Times New Roman Regular" w:hAnsi="Times New Roman Regular" w:eastAsia="宋体" w:cs="Times New Roman Regular"/>
          <w:sz w:val="24"/>
        </w:rPr>
        <w:t>.2.2</w:t>
      </w:r>
      <w:r>
        <w:rPr>
          <w:rFonts w:hint="eastAsia" w:ascii="Times New Roman Regular" w:hAnsi="Times New Roman Regular" w:eastAsia="宋体" w:cs="Times New Roman Regular"/>
          <w:sz w:val="24"/>
        </w:rPr>
        <w:t>面向对象：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类图、对象图、状态图、时序图、协作图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4.3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数据库设计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5 详细设计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（开发）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功能列表一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</w:rPr>
        <w:t>5.1</w:t>
      </w:r>
      <w:r>
        <w:rPr>
          <w:rFonts w:hint="eastAsia" w:ascii="Times New Roman Regular" w:hAnsi="Times New Roman Regular" w:eastAsia="宋体" w:cs="Times New Roman Regular"/>
          <w:sz w:val="24"/>
        </w:rPr>
        <w:t>、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功能界面（功能设计）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.2</w:t>
      </w:r>
      <w:r>
        <w:rPr>
          <w:rFonts w:hint="eastAsia" w:ascii="Times New Roman Regular" w:hAnsi="Times New Roman Regular" w:eastAsia="宋体" w:cs="Times New Roman Regular"/>
          <w:sz w:val="24"/>
        </w:rPr>
        <w:t>、开发设计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.2.1</w:t>
      </w:r>
      <w:r>
        <w:rPr>
          <w:rFonts w:hint="eastAsia" w:ascii="Times New Roman Regular" w:hAnsi="Times New Roman Regular" w:eastAsia="宋体" w:cs="Times New Roman Regular"/>
          <w:sz w:val="24"/>
        </w:rPr>
        <w:t>结构化设计：程序流程图、N-S图、PDL图、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.2.2</w:t>
      </w:r>
      <w:r>
        <w:rPr>
          <w:rFonts w:hint="eastAsia" w:ascii="Times New Roman Regular" w:hAnsi="Times New Roman Regular" w:eastAsia="宋体" w:cs="Times New Roman Regular"/>
          <w:sz w:val="24"/>
        </w:rPr>
        <w:t>面向对象：时序图、协作图、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.3</w:t>
      </w:r>
      <w:r>
        <w:rPr>
          <w:rFonts w:hint="eastAsia" w:ascii="Times New Roman Regular" w:hAnsi="Times New Roman Regular" w:eastAsia="宋体" w:cs="Times New Roman Regular"/>
          <w:sz w:val="24"/>
        </w:rPr>
        <w:t>、开发实现（核心代码）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功能列表二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</w:rPr>
        <w:t>5.1</w:t>
      </w:r>
      <w:r>
        <w:rPr>
          <w:rFonts w:hint="eastAsia" w:ascii="Times New Roman Regular" w:hAnsi="Times New Roman Regular" w:eastAsia="宋体" w:cs="Times New Roman Regular"/>
          <w:sz w:val="24"/>
        </w:rPr>
        <w:t>、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功能界面（功能设计）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.2</w:t>
      </w:r>
      <w:r>
        <w:rPr>
          <w:rFonts w:hint="eastAsia" w:ascii="Times New Roman Regular" w:hAnsi="Times New Roman Regular" w:eastAsia="宋体" w:cs="Times New Roman Regular"/>
          <w:sz w:val="24"/>
        </w:rPr>
        <w:t>、开发设计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.3</w:t>
      </w:r>
      <w:r>
        <w:rPr>
          <w:rFonts w:hint="eastAsia" w:ascii="Times New Roman Regular" w:hAnsi="Times New Roman Regular" w:eastAsia="宋体" w:cs="Times New Roman Regular"/>
          <w:sz w:val="24"/>
        </w:rPr>
        <w:t>、开发实现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功能列表三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</w:rPr>
        <w:t>5.1</w:t>
      </w:r>
      <w:r>
        <w:rPr>
          <w:rFonts w:hint="eastAsia" w:ascii="Times New Roman Regular" w:hAnsi="Times New Roman Regular" w:eastAsia="宋体" w:cs="Times New Roman Regular"/>
          <w:sz w:val="24"/>
        </w:rPr>
        <w:t>、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功能界面（功能设计）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.2</w:t>
      </w:r>
      <w:r>
        <w:rPr>
          <w:rFonts w:hint="eastAsia" w:ascii="Times New Roman Regular" w:hAnsi="Times New Roman Regular" w:eastAsia="宋体" w:cs="Times New Roman Regular"/>
          <w:sz w:val="24"/>
        </w:rPr>
        <w:t>、开发设计</w:t>
      </w:r>
    </w:p>
    <w:p>
      <w:pPr>
        <w:ind w:left="420" w:leftChars="20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5</w:t>
      </w:r>
      <w:r>
        <w:rPr>
          <w:rFonts w:ascii="Times New Roman Regular" w:hAnsi="Times New Roman Regular" w:eastAsia="宋体" w:cs="Times New Roman Regular"/>
          <w:sz w:val="24"/>
        </w:rPr>
        <w:t>.3</w:t>
      </w:r>
      <w:r>
        <w:rPr>
          <w:rFonts w:hint="eastAsia" w:ascii="Times New Roman Regular" w:hAnsi="Times New Roman Regular" w:eastAsia="宋体" w:cs="Times New Roman Regular"/>
          <w:sz w:val="24"/>
        </w:rPr>
        <w:t>、开发实现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6 测试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6</w:t>
      </w:r>
      <w:r>
        <w:rPr>
          <w:rFonts w:ascii="Times New Roman Regular" w:hAnsi="Times New Roman Regular" w:eastAsia="宋体" w:cs="Times New Roman Regular"/>
          <w:sz w:val="24"/>
        </w:rPr>
        <w:t>.1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测试技术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6.2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测试计划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6</w:t>
      </w:r>
      <w:r>
        <w:rPr>
          <w:rFonts w:ascii="Times New Roman Regular" w:hAnsi="Times New Roman Regular" w:eastAsia="宋体" w:cs="Times New Roman Regular"/>
          <w:sz w:val="24"/>
        </w:rPr>
        <w:t>.3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测试用例</w:t>
      </w:r>
    </w:p>
    <w:p>
      <w:pPr>
        <w:ind w:left="210" w:leftChars="10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6</w:t>
      </w:r>
      <w:r>
        <w:rPr>
          <w:rFonts w:ascii="Times New Roman Regular" w:hAnsi="Times New Roman Regular" w:eastAsia="宋体" w:cs="Times New Roman Regular"/>
          <w:sz w:val="24"/>
        </w:rPr>
        <w:t>.4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测试报告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7 总结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 xml:space="preserve">参考文献 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致谢（</w:t>
      </w:r>
      <w:r>
        <w:rPr>
          <w:rFonts w:ascii="Times New Roman Regular" w:hAnsi="Times New Roman Regular" w:eastAsia="宋体" w:cs="Times New Roman Regular"/>
          <w:sz w:val="24"/>
          <w:highlight w:val="yellow"/>
          <w:lang w:eastAsia="zh-Hans"/>
        </w:rPr>
        <w:t>参考文献在致谢之前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）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（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致谢部分需致谢指导老师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）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注意暗线的联系：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结构化与面向对象两种方法选其一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功能结构图与系统架构的关系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</w:rPr>
        <w:t>DFD图与SC图的关系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功能需求列表与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详细设计</w:t>
      </w: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中功能列表的关系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系统架构与开发设计的关系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系统架构与功能列表关系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  <w:sz w:val="24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流程图可以放入详细设计中的功能设计里面</w:t>
      </w:r>
    </w:p>
    <w:p>
      <w:pPr>
        <w:pStyle w:val="8"/>
        <w:ind w:left="360" w:firstLine="0" w:firstLineChars="0"/>
        <w:rPr>
          <w:rFonts w:ascii="Times New Roman Regular" w:hAnsi="Times New Roman Regular" w:eastAsia="宋体" w:cs="Times New Roman Regular"/>
          <w:sz w:val="24"/>
        </w:rPr>
      </w:pP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过程：可行性、需求（功能）、系统设计、编码（开发）、测试、维护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每一过程：分析、设计、实现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需求分析、需求设计（功能设计）、需求实现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系统设计分析、系统设计的设计（系统设计）、系统设计的实现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eastAsia="zh-Hans"/>
        </w:rPr>
        <w:t>开发：开发分析、开发设计、开发实现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需求分析里不能有流程图，流程图放在设计里。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ER图、实体属性图、功能模块图都不带箭头，没有流向关系。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流程图要符合规范，开始结束是椭圆形框，输入输出是平行四边形，处理框是矩形。</w:t>
      </w:r>
    </w:p>
    <w:p>
      <w:pPr>
        <w:rPr>
          <w:rFonts w:ascii="Times New Roman Regular" w:hAnsi="Times New Roman Regular" w:eastAsia="宋体" w:cs="Times New Roman Regular"/>
          <w:color w:val="0000FF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详细设计里，前端页面代码不建议给，推荐写法是：</w:t>
      </w:r>
      <w:r>
        <w:rPr>
          <w:rFonts w:ascii="Times New Roman Regular" w:hAnsi="Times New Roman Regular" w:eastAsia="宋体" w:cs="Times New Roman Regular"/>
          <w:color w:val="0000FF"/>
          <w:sz w:val="24"/>
          <w:lang w:eastAsia="zh-Hans"/>
        </w:rPr>
        <w:t>功能文字描述→绘制流程图→核心代码。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如果有同学写了本章小结，那么每一章都应该有。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lang w:eastAsia="zh-Hans"/>
        </w:rPr>
        <w:t>如果内容不够，加上测试部分，测试部分分两种情况：1.测试用例（以表格形式） 2.具体功能逐一测试。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ascii="Times New Roman Regular" w:hAnsi="Times New Roman Regular" w:eastAsia="宋体" w:cs="Times New Roman Regular"/>
          <w:sz w:val="24"/>
          <w:highlight w:val="yellow"/>
          <w:lang w:eastAsia="zh-Hans"/>
        </w:rPr>
        <w:t>代码截图，不要用黑底，一定要调清晰，所有的图片和表格都居中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！</w:t>
      </w:r>
    </w:p>
    <w:p>
      <w:pP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</w:pP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全文页边距标准为上边距为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25mm，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下边距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20mm，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左边距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30mm，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右边距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30mm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。</w:t>
      </w:r>
    </w:p>
    <w:p>
      <w:pPr>
        <w:rPr>
          <w:rFonts w:ascii="Times New Roman Regular" w:hAnsi="Times New Roman Regular" w:eastAsia="宋体" w:cs="Times New Roman Regular"/>
          <w:sz w:val="24"/>
          <w:lang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封面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、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原创性声明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、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目录不编页码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摘要关键词部分页码用罗马数字编号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，</w:t>
      </w:r>
      <w:r>
        <w:rPr>
          <w:rFonts w:ascii="Times New Roman Regular" w:hAnsi="Times New Roman Regular" w:eastAsia="宋体" w:cs="Times New Roman Regular"/>
          <w:sz w:val="24"/>
          <w:lang w:eastAsia="zh-Hans"/>
        </w:rPr>
        <w:t>正常页码从正文第一章开始</w:t>
      </w:r>
      <w:r>
        <w:rPr>
          <w:rFonts w:hint="eastAsia" w:ascii="Times New Roman Regular" w:hAnsi="Times New Roman Regular" w:eastAsia="宋体" w:cs="Times New Roman Regular"/>
          <w:sz w:val="24"/>
          <w:lang w:val="en-US" w:eastAsia="zh-Hans"/>
        </w:rPr>
        <w:t>用阿拉伯数字编号</w:t>
      </w:r>
      <w:r>
        <w:rPr>
          <w:rFonts w:hint="default" w:ascii="Times New Roman Regular" w:hAnsi="Times New Roman Regular" w:eastAsia="宋体" w:cs="Times New Roman Regular"/>
          <w:sz w:val="24"/>
          <w:lang w:eastAsia="zh-Hans"/>
        </w:rPr>
        <w:t>。</w:t>
      </w:r>
      <w:bookmarkStart w:id="0" w:name="_GoBack"/>
      <w:bookmarkEnd w:id="0"/>
    </w:p>
    <w:p>
      <w:pPr>
        <w:rPr>
          <w:lang w:eastAsia="zh-Hans"/>
        </w:rPr>
      </w:pP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封面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、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原创性声明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、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目录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、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中英文摘要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、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参考文献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、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致谢单独成页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。</w:t>
      </w:r>
      <w:r>
        <w:rPr>
          <w:rFonts w:hint="eastAsia" w:ascii="Times New Roman Regular" w:hAnsi="Times New Roman Regular" w:eastAsia="宋体" w:cs="Times New Roman Regular"/>
          <w:b w:val="0"/>
          <w:sz w:val="24"/>
          <w:szCs w:val="24"/>
          <w:vertAlign w:val="baseline"/>
          <w:lang w:val="en-US" w:eastAsia="zh-Hans"/>
        </w:rPr>
        <w:t>正文部分每一大章另起一页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vertAlign w:val="baseline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Italic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A03"/>
    <w:multiLevelType w:val="multilevel"/>
    <w:tmpl w:val="2F076A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78BBA8"/>
    <w:multiLevelType w:val="singleLevel"/>
    <w:tmpl w:val="6278BBA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A1A7D"/>
    <w:rsid w:val="000A3BDD"/>
    <w:rsid w:val="001025E6"/>
    <w:rsid w:val="001235F0"/>
    <w:rsid w:val="001372F5"/>
    <w:rsid w:val="00305EAA"/>
    <w:rsid w:val="0036088F"/>
    <w:rsid w:val="003A018A"/>
    <w:rsid w:val="00474444"/>
    <w:rsid w:val="004B2BB6"/>
    <w:rsid w:val="004C3ECE"/>
    <w:rsid w:val="00515B3E"/>
    <w:rsid w:val="005E0EDA"/>
    <w:rsid w:val="00757F58"/>
    <w:rsid w:val="007D2074"/>
    <w:rsid w:val="00957976"/>
    <w:rsid w:val="009C5D7B"/>
    <w:rsid w:val="00A97E81"/>
    <w:rsid w:val="00B20649"/>
    <w:rsid w:val="00B34E9C"/>
    <w:rsid w:val="00C25AB3"/>
    <w:rsid w:val="00C870B2"/>
    <w:rsid w:val="00D600DF"/>
    <w:rsid w:val="00D61101"/>
    <w:rsid w:val="00D96B73"/>
    <w:rsid w:val="00E25773"/>
    <w:rsid w:val="00E26F0C"/>
    <w:rsid w:val="00F16971"/>
    <w:rsid w:val="00F449C3"/>
    <w:rsid w:val="3FD49C89"/>
    <w:rsid w:val="6BBCF518"/>
    <w:rsid w:val="7899174F"/>
    <w:rsid w:val="7BFA1A7D"/>
    <w:rsid w:val="7F7E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240</Words>
  <Characters>1373</Characters>
  <Lines>11</Lines>
  <Paragraphs>3</Paragraphs>
  <ScaleCrop>false</ScaleCrop>
  <LinksUpToDate>false</LinksUpToDate>
  <CharactersWithSpaces>1610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2022-05-12T05:42:00Z</dcterms:created>
  <dc:creator>letty</dc:creator>
  <cp:lastModifiedBy>letty</cp:lastModifiedBy>
  <dcterms:modified xsi:type="dcterms:W3CDTF">2022-06-10T10:50:11Z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