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39349">
      <w:pPr>
        <w:spacing w:line="240" w:lineRule="auto"/>
        <w:jc w:val="center"/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CarbonScope联合研究团队</w:t>
      </w:r>
    </w:p>
    <w:p w14:paraId="44326D82">
      <w:pPr>
        <w:spacing w:line="240" w:lineRule="auto"/>
        <w:jc w:val="center"/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温室气体监测和计量平台</w:t>
      </w:r>
    </w:p>
    <w:p w14:paraId="674DC99C">
      <w:pPr>
        <w:spacing w:line="240" w:lineRule="auto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团队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信息收集表</w:t>
      </w:r>
    </w:p>
    <w:p w14:paraId="3006AE6D">
      <w:pPr>
        <w:spacing w:line="240" w:lineRule="auto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339"/>
        <w:gridCol w:w="1688"/>
        <w:gridCol w:w="1210"/>
        <w:gridCol w:w="2159"/>
      </w:tblGrid>
      <w:tr w14:paraId="0E2D2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0B839009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团队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US" w:eastAsia="zh-CN"/>
              </w:rPr>
              <w:t>/单位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6396" w:type="dxa"/>
            <w:gridSpan w:val="4"/>
          </w:tcPr>
          <w:p w14:paraId="79952BC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3764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76010DC1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依托单位</w:t>
            </w:r>
          </w:p>
        </w:tc>
        <w:tc>
          <w:tcPr>
            <w:tcW w:w="6396" w:type="dxa"/>
            <w:gridSpan w:val="4"/>
          </w:tcPr>
          <w:p w14:paraId="3C903397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0070F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544A59CF"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团队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US" w:eastAsia="zh-CN"/>
              </w:rPr>
              <w:t>/单位简介</w:t>
            </w:r>
          </w:p>
          <w:p w14:paraId="614E4798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t>（200字以内）</w:t>
            </w:r>
          </w:p>
        </w:tc>
        <w:tc>
          <w:tcPr>
            <w:tcW w:w="6396" w:type="dxa"/>
            <w:gridSpan w:val="4"/>
          </w:tcPr>
          <w:p w14:paraId="558392AF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09B24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restart"/>
          </w:tcPr>
          <w:p w14:paraId="3D7EBC0E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团队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US" w:eastAsia="zh-CN"/>
              </w:rPr>
              <w:t>/单位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339" w:type="dxa"/>
          </w:tcPr>
          <w:p w14:paraId="5B41C7E7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姓名</w:t>
            </w:r>
          </w:p>
        </w:tc>
        <w:tc>
          <w:tcPr>
            <w:tcW w:w="1688" w:type="dxa"/>
          </w:tcPr>
          <w:p w14:paraId="1709A7D4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210" w:type="dxa"/>
          </w:tcPr>
          <w:p w14:paraId="55A3487D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单位</w:t>
            </w:r>
          </w:p>
        </w:tc>
        <w:tc>
          <w:tcPr>
            <w:tcW w:w="2159" w:type="dxa"/>
          </w:tcPr>
          <w:p w14:paraId="58CFCF03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7227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6476E091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339" w:type="dxa"/>
          </w:tcPr>
          <w:p w14:paraId="3190A6F4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职务</w:t>
            </w:r>
          </w:p>
        </w:tc>
        <w:tc>
          <w:tcPr>
            <w:tcW w:w="1688" w:type="dxa"/>
          </w:tcPr>
          <w:p w14:paraId="2EB5BA41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210" w:type="dxa"/>
          </w:tcPr>
          <w:p w14:paraId="2D26BA18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职称</w:t>
            </w:r>
          </w:p>
        </w:tc>
        <w:tc>
          <w:tcPr>
            <w:tcW w:w="2159" w:type="dxa"/>
          </w:tcPr>
          <w:p w14:paraId="6B885AA5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4106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5DF640A4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339" w:type="dxa"/>
          </w:tcPr>
          <w:p w14:paraId="02951BD3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邮箱</w:t>
            </w:r>
          </w:p>
        </w:tc>
        <w:tc>
          <w:tcPr>
            <w:tcW w:w="1688" w:type="dxa"/>
          </w:tcPr>
          <w:p w14:paraId="00DAB691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210" w:type="dxa"/>
          </w:tcPr>
          <w:p w14:paraId="7BEAC3AA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2159" w:type="dxa"/>
          </w:tcPr>
          <w:p w14:paraId="2F6A9AC7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67926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03B16D0F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主要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研究方向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US" w:eastAsia="zh-CN"/>
              </w:rPr>
              <w:t>/</w:t>
            </w:r>
          </w:p>
          <w:p w14:paraId="387106C9">
            <w:pPr>
              <w:spacing w:line="360" w:lineRule="auto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主要</w:t>
            </w: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US" w:eastAsia="zh-CN"/>
              </w:rPr>
              <w:t>业务范围</w:t>
            </w:r>
          </w:p>
        </w:tc>
        <w:tc>
          <w:tcPr>
            <w:tcW w:w="6396" w:type="dxa"/>
            <w:gridSpan w:val="4"/>
          </w:tcPr>
          <w:p w14:paraId="051FD76F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137EACD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5104BCC6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144C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869" w:type="dxa"/>
            <w:vMerge w:val="restart"/>
          </w:tcPr>
          <w:p w14:paraId="24E8F6BC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团队成员构成</w:t>
            </w:r>
          </w:p>
          <w:p w14:paraId="5DC0F943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（人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数</w:t>
            </w:r>
            <w:r>
              <w:rPr>
                <w:rFonts w:hint="eastAsia" w:asciiTheme="minorEastAsia" w:hAnsiTheme="minorEastAsia" w:eastAsiaTheme="minorEastAsia" w:cstheme="minorEastAsia"/>
              </w:rPr>
              <w:t>） </w:t>
            </w:r>
          </w:p>
        </w:tc>
        <w:tc>
          <w:tcPr>
            <w:tcW w:w="1339" w:type="dxa"/>
          </w:tcPr>
          <w:p w14:paraId="00AA8210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高级职称</w:t>
            </w:r>
          </w:p>
        </w:tc>
        <w:tc>
          <w:tcPr>
            <w:tcW w:w="1688" w:type="dxa"/>
          </w:tcPr>
          <w:p w14:paraId="1D29A661">
            <w:pPr>
              <w:spacing w:line="360" w:lineRule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 xml:space="preserve">         人</w:t>
            </w:r>
          </w:p>
        </w:tc>
        <w:tc>
          <w:tcPr>
            <w:tcW w:w="1210" w:type="dxa"/>
          </w:tcPr>
          <w:p w14:paraId="65900890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中级职称</w:t>
            </w:r>
          </w:p>
        </w:tc>
        <w:tc>
          <w:tcPr>
            <w:tcW w:w="2159" w:type="dxa"/>
          </w:tcPr>
          <w:p w14:paraId="3E73A0E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1F90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869" w:type="dxa"/>
            <w:vMerge w:val="continue"/>
          </w:tcPr>
          <w:p w14:paraId="698053D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339" w:type="dxa"/>
          </w:tcPr>
          <w:p w14:paraId="0676A5F3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博士后</w:t>
            </w:r>
          </w:p>
        </w:tc>
        <w:tc>
          <w:tcPr>
            <w:tcW w:w="1688" w:type="dxa"/>
          </w:tcPr>
          <w:p w14:paraId="4806C775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210" w:type="dxa"/>
          </w:tcPr>
          <w:p w14:paraId="54BDE914">
            <w:pPr>
              <w:spacing w:line="360" w:lineRule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博士生</w:t>
            </w:r>
          </w:p>
        </w:tc>
        <w:tc>
          <w:tcPr>
            <w:tcW w:w="2159" w:type="dxa"/>
          </w:tcPr>
          <w:p w14:paraId="02A7C39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798B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7BD069E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339" w:type="dxa"/>
          </w:tcPr>
          <w:p w14:paraId="184927A6"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产业合作专家</w:t>
            </w:r>
          </w:p>
        </w:tc>
        <w:tc>
          <w:tcPr>
            <w:tcW w:w="1688" w:type="dxa"/>
          </w:tcPr>
          <w:p w14:paraId="3D9E152E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210" w:type="dxa"/>
          </w:tcPr>
          <w:p w14:paraId="4173ED96">
            <w:pPr>
              <w:spacing w:line="360" w:lineRule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硕士生</w:t>
            </w:r>
          </w:p>
        </w:tc>
        <w:tc>
          <w:tcPr>
            <w:tcW w:w="2159" w:type="dxa"/>
          </w:tcPr>
          <w:p w14:paraId="5B9CD41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2E96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restart"/>
          </w:tcPr>
          <w:p w14:paraId="1AC6233E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核心成员 </w:t>
            </w:r>
          </w:p>
          <w:p w14:paraId="133DDC4A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（姓名、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职务、</w:t>
            </w:r>
            <w:r>
              <w:rPr>
                <w:rFonts w:hint="eastAsia" w:asciiTheme="minorEastAsia" w:hAnsiTheme="minorEastAsia" w:eastAsiaTheme="minorEastAsia" w:cstheme="minorEastAsia"/>
              </w:rPr>
              <w:t>职称、研究方向，限5人） </w:t>
            </w:r>
          </w:p>
        </w:tc>
        <w:tc>
          <w:tcPr>
            <w:tcW w:w="6396" w:type="dxa"/>
            <w:gridSpan w:val="4"/>
          </w:tcPr>
          <w:p w14:paraId="09A2CED4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09F4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37B3DF65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396" w:type="dxa"/>
            <w:gridSpan w:val="4"/>
          </w:tcPr>
          <w:p w14:paraId="42F8E941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4F36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7781DC1E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396" w:type="dxa"/>
            <w:gridSpan w:val="4"/>
          </w:tcPr>
          <w:p w14:paraId="05D26F0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13D1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66DFB4A9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396" w:type="dxa"/>
            <w:gridSpan w:val="4"/>
          </w:tcPr>
          <w:p w14:paraId="7AE19036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1301E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74B4BA6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6396" w:type="dxa"/>
            <w:gridSpan w:val="4"/>
          </w:tcPr>
          <w:p w14:paraId="563AAD1E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2FD25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restart"/>
          </w:tcPr>
          <w:p w14:paraId="0FD9E5DC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代表性成果</w:t>
            </w:r>
          </w:p>
          <w:p w14:paraId="442A6BFD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（每类限填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</w:rPr>
              <w:t>项）</w:t>
            </w:r>
          </w:p>
        </w:tc>
        <w:tc>
          <w:tcPr>
            <w:tcW w:w="1339" w:type="dxa"/>
          </w:tcPr>
          <w:p w14:paraId="24EEB863">
            <w:pPr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项目</w:t>
            </w:r>
          </w:p>
          <w:p w14:paraId="20E40985"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（级别/经费）</w:t>
            </w:r>
          </w:p>
        </w:tc>
        <w:tc>
          <w:tcPr>
            <w:tcW w:w="5057" w:type="dxa"/>
            <w:gridSpan w:val="3"/>
          </w:tcPr>
          <w:p w14:paraId="20275450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7309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5B5D2FF9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339" w:type="dxa"/>
          </w:tcPr>
          <w:p w14:paraId="1C510133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论文</w:t>
            </w:r>
          </w:p>
          <w:p w14:paraId="76AC3D25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（期刊/因子）</w:t>
            </w:r>
          </w:p>
        </w:tc>
        <w:tc>
          <w:tcPr>
            <w:tcW w:w="5057" w:type="dxa"/>
            <w:gridSpan w:val="3"/>
          </w:tcPr>
          <w:p w14:paraId="53C7A88A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7809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7187D16E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339" w:type="dxa"/>
          </w:tcPr>
          <w:p w14:paraId="06DA7587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专利/标准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（类型/编号）</w:t>
            </w:r>
          </w:p>
        </w:tc>
        <w:tc>
          <w:tcPr>
            <w:tcW w:w="5057" w:type="dxa"/>
            <w:gridSpan w:val="3"/>
          </w:tcPr>
          <w:p w14:paraId="3EDC720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257D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vMerge w:val="continue"/>
          </w:tcPr>
          <w:p w14:paraId="1D42E090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339" w:type="dxa"/>
          </w:tcPr>
          <w:p w14:paraId="3F0A904C">
            <w:pPr>
              <w:spacing w:line="360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转化案例</w:t>
            </w:r>
          </w:p>
        </w:tc>
        <w:tc>
          <w:tcPr>
            <w:tcW w:w="5057" w:type="dxa"/>
            <w:gridSpan w:val="3"/>
          </w:tcPr>
          <w:p w14:paraId="38223DB5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53AE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204C5BCE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339" w:type="dxa"/>
          </w:tcPr>
          <w:p w14:paraId="793F93CC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奖项</w:t>
            </w:r>
          </w:p>
          <w:p w14:paraId="51372207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（名称/等级）</w:t>
            </w:r>
          </w:p>
        </w:tc>
        <w:tc>
          <w:tcPr>
            <w:tcW w:w="5057" w:type="dxa"/>
            <w:gridSpan w:val="3"/>
          </w:tcPr>
          <w:p w14:paraId="3B6A899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534D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671A9FA7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合作需求</w:t>
            </w:r>
          </w:p>
        </w:tc>
        <w:tc>
          <w:tcPr>
            <w:tcW w:w="6396" w:type="dxa"/>
            <w:gridSpan w:val="4"/>
          </w:tcPr>
          <w:p w14:paraId="51D9551A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技术咨询 □ 联合攻关 □ 成果转化 </w:t>
            </w:r>
          </w:p>
          <w:p w14:paraId="42DBDB58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□ 人才培养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其他：________ </w:t>
            </w:r>
          </w:p>
        </w:tc>
      </w:tr>
      <w:tr w14:paraId="7DE1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7A5F286D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团队官网/链接</w:t>
            </w:r>
          </w:p>
        </w:tc>
        <w:tc>
          <w:tcPr>
            <w:tcW w:w="6396" w:type="dxa"/>
            <w:gridSpan w:val="4"/>
          </w:tcPr>
          <w:p w14:paraId="59828335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2048F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</w:tcPr>
          <w:p w14:paraId="30ED567D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保密承诺</w:t>
            </w:r>
          </w:p>
        </w:tc>
        <w:tc>
          <w:tcPr>
            <w:tcW w:w="6396" w:type="dxa"/>
            <w:gridSpan w:val="4"/>
          </w:tcPr>
          <w:p w14:paraId="5530F9C1">
            <w:pPr>
              <w:spacing w:line="360" w:lineRule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□ 本团队承诺所提交信息真实有效，同意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加入CarbonScope联合研究团队及温室气体监测和计量平台。</w:t>
            </w:r>
          </w:p>
          <w:p w14:paraId="368039E8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负责人签字：_____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 xml:space="preserve">         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日期：_______</w:t>
            </w:r>
          </w:p>
        </w:tc>
      </w:tr>
    </w:tbl>
    <w:p w14:paraId="32054B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9CEC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关于CarbonScope联合研究团队及温室气体监测和计量平台相关问题可联络主管老师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HYPERLINK "mailto:xuchun@tsinghua.edu.cn"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xuchun@tsinghua.edu.cn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/xuchunhabur@163.com</w:t>
      </w:r>
    </w:p>
    <w:p w14:paraId="5954EF4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2694F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团队简介示例：</w:t>
      </w:r>
    </w:p>
    <w:p w14:paraId="3BC132C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8131371">
      <w:pPr>
        <w:spacing w:line="300" w:lineRule="auto"/>
        <w:ind w:left="210" w:leftChars="100"/>
        <w:rPr>
          <w:rFonts w:hint="eastAsia" w:ascii="宋体" w:hAnsi="宋体" w:eastAsia="宋体"/>
          <w:b w:val="0"/>
          <w:bCs w:val="0"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示例1</w:t>
      </w:r>
      <w:r>
        <w:rPr>
          <w:rFonts w:hint="eastAsia" w:ascii="宋体" w:hAnsi="宋体" w:eastAsia="宋体"/>
          <w:b/>
          <w:bCs/>
          <w:sz w:val="22"/>
          <w:lang w:val="en-US" w:eastAsia="zh-CN"/>
        </w:rPr>
        <w:t>:</w:t>
      </w:r>
      <w:r>
        <w:rPr>
          <w:rFonts w:hint="eastAsia" w:ascii="宋体" w:hAnsi="宋体" w:eastAsia="宋体"/>
          <w:b w:val="0"/>
          <w:bCs w:val="0"/>
          <w:sz w:val="22"/>
        </w:rPr>
        <w:t>“</w:t>
      </w:r>
      <w:r>
        <w:rPr>
          <w:rFonts w:hint="eastAsia" w:ascii="宋体" w:hAnsi="宋体" w:eastAsia="宋体"/>
          <w:b w:val="0"/>
          <w:bCs w:val="0"/>
          <w:sz w:val="22"/>
          <w:lang w:val="en-US" w:eastAsia="zh-CN"/>
        </w:rPr>
        <w:t>XXXX</w:t>
      </w:r>
      <w:r>
        <w:rPr>
          <w:rFonts w:hint="eastAsia" w:ascii="宋体" w:hAnsi="宋体" w:eastAsia="宋体"/>
          <w:b w:val="0"/>
          <w:bCs w:val="0"/>
          <w:sz w:val="22"/>
        </w:rPr>
        <w:t>团队”依托</w:t>
      </w:r>
      <w:r>
        <w:rPr>
          <w:rFonts w:hint="eastAsia" w:ascii="宋体" w:hAnsi="宋体" w:eastAsia="宋体"/>
          <w:b w:val="0"/>
          <w:bCs w:val="0"/>
          <w:sz w:val="22"/>
          <w:lang w:val="en-US" w:eastAsia="zh-CN"/>
        </w:rPr>
        <w:t xml:space="preserve">XXXX </w:t>
      </w:r>
      <w:r>
        <w:rPr>
          <w:rFonts w:hint="eastAsia" w:ascii="宋体" w:hAnsi="宋体" w:eastAsia="宋体"/>
          <w:b w:val="0"/>
          <w:bCs w:val="0"/>
          <w:sz w:val="22"/>
        </w:rPr>
        <w:t>，由XX教授领衔，聚焦</w:t>
      </w:r>
      <w:r>
        <w:rPr>
          <w:rFonts w:hint="eastAsia" w:ascii="宋体" w:hAnsi="宋体" w:eastAsia="宋体"/>
          <w:b w:val="0"/>
          <w:bCs w:val="0"/>
          <w:sz w:val="22"/>
          <w:lang w:val="en-US" w:eastAsia="zh-CN"/>
        </w:rPr>
        <w:t>XXXXX</w:t>
      </w:r>
      <w:r>
        <w:rPr>
          <w:rFonts w:hint="eastAsia" w:ascii="宋体" w:hAnsi="宋体" w:eastAsia="宋体"/>
          <w:b w:val="0"/>
          <w:bCs w:val="0"/>
          <w:sz w:val="22"/>
        </w:rPr>
        <w:t>。近五年主持国家973项目2项，开发的多联产技术应用于5个省域示范工程，获省部级科技奖3项。团队发表Nature子刊论文8篇，授权发明专利24项，技术支撑国家能源局行业标准制定。</w:t>
      </w:r>
    </w:p>
    <w:p w14:paraId="3B337640">
      <w:pPr>
        <w:spacing w:line="300" w:lineRule="auto"/>
        <w:ind w:left="210" w:leftChars="100"/>
        <w:rPr>
          <w:rFonts w:hint="eastAsia" w:ascii="宋体" w:hAnsi="宋体" w:eastAsia="宋体"/>
          <w:b/>
          <w:bCs/>
          <w:sz w:val="22"/>
        </w:rPr>
      </w:pPr>
    </w:p>
    <w:p w14:paraId="7F777417">
      <w:pPr>
        <w:spacing w:line="300" w:lineRule="auto"/>
        <w:ind w:left="210" w:leftChars="100"/>
        <w:rPr>
          <w:rFonts w:ascii="宋体" w:hAnsi="宋体" w:eastAsia="宋体"/>
          <w:sz w:val="22"/>
        </w:rPr>
      </w:pPr>
      <w:r>
        <w:rPr>
          <w:rFonts w:hint="eastAsia" w:ascii="宋体" w:hAnsi="宋体" w:eastAsia="宋体"/>
          <w:b/>
          <w:bCs/>
          <w:sz w:val="22"/>
        </w:rPr>
        <w:t>示例</w:t>
      </w:r>
      <w:r>
        <w:rPr>
          <w:rFonts w:hint="eastAsia" w:ascii="宋体" w:hAnsi="宋体" w:eastAsia="宋体"/>
          <w:b/>
          <w:bCs/>
          <w:sz w:val="22"/>
          <w:lang w:val="en-US" w:eastAsia="zh-CN"/>
        </w:rPr>
        <w:t>2</w:t>
      </w:r>
      <w:r>
        <w:rPr>
          <w:rFonts w:hint="eastAsia" w:ascii="宋体" w:hAnsi="宋体" w:eastAsia="宋体"/>
          <w:b/>
          <w:bCs/>
          <w:sz w:val="22"/>
        </w:rPr>
        <w:t>：</w:t>
      </w:r>
      <w:r>
        <w:rPr>
          <w:rFonts w:hint="eastAsia" w:ascii="宋体" w:hAnsi="宋体" w:eastAsia="宋体"/>
          <w:b w:val="0"/>
          <w:bCs w:val="0"/>
          <w:sz w:val="22"/>
        </w:rPr>
        <w:t>“</w:t>
      </w:r>
      <w:r>
        <w:rPr>
          <w:rFonts w:hint="eastAsia" w:ascii="宋体" w:hAnsi="宋体" w:eastAsia="宋体"/>
          <w:b w:val="0"/>
          <w:bCs w:val="0"/>
          <w:sz w:val="22"/>
          <w:lang w:val="en-US" w:eastAsia="zh-CN"/>
        </w:rPr>
        <w:t>XXXX</w:t>
      </w:r>
      <w:r>
        <w:rPr>
          <w:rFonts w:hint="eastAsia" w:ascii="宋体" w:hAnsi="宋体" w:eastAsia="宋体"/>
          <w:b w:val="0"/>
          <w:bCs w:val="0"/>
          <w:sz w:val="22"/>
        </w:rPr>
        <w:t>团队”依托</w:t>
      </w:r>
      <w:r>
        <w:rPr>
          <w:rFonts w:hint="eastAsia" w:ascii="宋体" w:hAnsi="宋体" w:eastAsia="宋体"/>
          <w:b w:val="0"/>
          <w:bCs w:val="0"/>
          <w:sz w:val="22"/>
          <w:lang w:val="en-US" w:eastAsia="zh-CN"/>
        </w:rPr>
        <w:t xml:space="preserve">XXXX </w:t>
      </w:r>
      <w:r>
        <w:rPr>
          <w:rFonts w:hint="eastAsia" w:ascii="宋体" w:hAnsi="宋体" w:eastAsia="宋体"/>
          <w:b w:val="0"/>
          <w:bCs w:val="0"/>
          <w:sz w:val="22"/>
        </w:rPr>
        <w:t>，由XX教授领衔</w:t>
      </w:r>
      <w:r>
        <w:rPr>
          <w:rFonts w:ascii="宋体" w:hAnsi="宋体" w:eastAsia="宋体"/>
          <w:sz w:val="22"/>
        </w:rPr>
        <w:t>。主要研究领域为：能源-资源-环境系统综合评估模型，大气污染与气候变化政策评估，协同/费用效益分析等。近年来负责了国家自然科学基金、世界银行、韩国国家研究基金会、韩国环境科学研究院等机构资助的科研项目。</w:t>
      </w:r>
    </w:p>
    <w:p w14:paraId="6CEB97F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174CFF"/>
    <w:rsid w:val="151840E4"/>
    <w:rsid w:val="2C48075B"/>
    <w:rsid w:val="77C0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551</Words>
  <Characters>668</Characters>
  <Lines>0</Lines>
  <Paragraphs>0</Paragraphs>
  <TotalTime>0</TotalTime>
  <ScaleCrop>false</ScaleCrop>
  <LinksUpToDate>false</LinksUpToDate>
  <CharactersWithSpaces>707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2025-06-03T07:02:00Z</dcterms:created>
  <dc:creator>xuchu</dc:creator>
  <cp:lastModifiedBy>WPS_1670845279</cp:lastModifiedBy>
  <dcterms:modified xsi:type="dcterms:W3CDTF">2025-07-09T09:01:39Z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eyJoZGlkIjoiZjFlMmUwY2ZhYzYzNWNlN2JjYzZkMjYwMTRmMDU5MTYiLCJ1c2VySWQiOiIxNTY2ODEyNzc2In0=</vt:lpwstr>
  </property>
  <property fmtid="{D5CDD505-2E9C-101B-9397-08002B2CF9AE}" pid="4" name="ICV">
    <vt:lpwstr>DA07BE8DACEE4CEE8738A34CF973AD51_13</vt:lpwstr>
  </property>
</Properties>
</file>