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9BD2D" w14:textId="297DDDC4" w:rsidR="00BC20E3" w:rsidRDefault="00BC20E3" w:rsidP="003D355F">
      <w:pPr>
        <w:jc w:val="center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文部科学省</w:t>
      </w:r>
    </w:p>
    <w:p w14:paraId="007CF09C" w14:textId="74C0C31A" w:rsidR="003D355F" w:rsidRDefault="00BC20E3" w:rsidP="003D355F">
      <w:pPr>
        <w:jc w:val="center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C20E3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令和</w:t>
      </w:r>
      <w:r w:rsidRPr="00BC20E3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5年度リーディングDXスクール事業生成AIパイロット校成果報告会</w:t>
      </w:r>
    </w:p>
    <w:p w14:paraId="587171EF" w14:textId="200652C1" w:rsidR="00BC20E3" w:rsidRDefault="00BC20E3" w:rsidP="00BC20E3">
      <w:pPr>
        <w:jc w:val="center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まとめ</w:t>
      </w:r>
    </w:p>
    <w:p w14:paraId="47C0A751" w14:textId="77777777" w:rsidR="003D355F" w:rsidRPr="003D355F" w:rsidRDefault="003D355F" w:rsidP="003D355F">
      <w:pPr>
        <w:jc w:val="center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542749B1" w14:textId="77777777" w:rsidR="003D355F" w:rsidRPr="003D355F" w:rsidRDefault="003D355F" w:rsidP="003D355F">
      <w:pPr>
        <w:jc w:val="right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情報基盤事業部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 xml:space="preserve"> 研究事業情報グループ</w:t>
      </w:r>
    </w:p>
    <w:p w14:paraId="0242EDE9" w14:textId="77777777" w:rsidR="003D355F" w:rsidRPr="003D355F" w:rsidRDefault="003D355F" w:rsidP="003D355F">
      <w:pPr>
        <w:jc w:val="right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伊藤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 xml:space="preserve"> 毅之</w:t>
      </w:r>
    </w:p>
    <w:p w14:paraId="5CADC415" w14:textId="29531E5E" w:rsidR="003D355F" w:rsidRPr="003D355F" w:rsidRDefault="003D355F" w:rsidP="003D355F">
      <w:pPr>
        <w:jc w:val="right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2026/02/0</w:t>
      </w:r>
      <w:r w:rsidR="00BC20E3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6</w:t>
      </w:r>
    </w:p>
    <w:p w14:paraId="2FA6769E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1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1. 生成AIをめぐる国の基本方針</w:t>
      </w:r>
    </w:p>
    <w:p w14:paraId="2021623E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文部科学省は「初等中等教育段階における生成AIの利用に関する暫定的ガイドライン」を公表し、学校での生成AI活用を次のように整理している。</w:t>
      </w:r>
    </w:p>
    <w:p w14:paraId="3BC2AC01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生成AIの本質</w:t>
      </w:r>
    </w:p>
    <w:p w14:paraId="364D8725" w14:textId="77777777" w:rsidR="00BC20E3" w:rsidRPr="00BC20E3" w:rsidRDefault="00BC20E3" w:rsidP="00BC20E3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大規模言語モデルに基づき「統計的にもっともらしい応答」を生成する技術</w:t>
      </w:r>
    </w:p>
    <w:p w14:paraId="574655AE" w14:textId="77777777" w:rsidR="00BC20E3" w:rsidRPr="00BC20E3" w:rsidRDefault="00BC20E3" w:rsidP="00BC20E3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誤情報・ハルシネーション</w:t>
      </w: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が必ず起こり得る</w:t>
      </w:r>
    </w:p>
    <w:p w14:paraId="4051D9BD" w14:textId="77777777" w:rsidR="00BC20E3" w:rsidRPr="00BC20E3" w:rsidRDefault="00BC20E3" w:rsidP="00BC20E3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透明性・信頼性・個人情報保護</w:t>
      </w: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の懸念がある</w:t>
      </w:r>
    </w:p>
    <w:p w14:paraId="1F1B0639" w14:textId="77777777" w:rsidR="00BC20E3" w:rsidRPr="00BC20E3" w:rsidRDefault="00BC20E3" w:rsidP="00BC20E3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最終判断は人間が行うことが前提</w:t>
      </w:r>
    </w:p>
    <w:p w14:paraId="6ACA7506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教育利用の基本姿勢</w:t>
      </w:r>
    </w:p>
    <w:p w14:paraId="73F8497C" w14:textId="77777777" w:rsidR="00BC20E3" w:rsidRPr="00BC20E3" w:rsidRDefault="00BC20E3" w:rsidP="00BC20E3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情報活用能力の育成が学習指導要領の基盤</w:t>
      </w:r>
    </w:p>
    <w:p w14:paraId="1727FFE1" w14:textId="77777777" w:rsidR="00BC20E3" w:rsidRPr="00BC20E3" w:rsidRDefault="00BC20E3" w:rsidP="00BC20E3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生成AIの仕組み・利便性・リスクを理解させることが不可欠</w:t>
      </w:r>
    </w:p>
    <w:p w14:paraId="74900884" w14:textId="77777777" w:rsidR="00BC20E3" w:rsidRPr="00BC20E3" w:rsidRDefault="00BC20E3" w:rsidP="00BC20E3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発達段階に応じた慎重な導入</w:t>
      </w:r>
    </w:p>
    <w:p w14:paraId="54A3AF7B" w14:textId="77777777" w:rsidR="00BC20E3" w:rsidRPr="00BC20E3" w:rsidRDefault="00BC20E3" w:rsidP="00BC20E3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学習の本質（思考力・創造性・主体性）を損なわないこと</w:t>
      </w:r>
    </w:p>
    <w:p w14:paraId="268FE185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活用の可否判断</w:t>
      </w:r>
    </w:p>
    <w:p w14:paraId="78CB6B01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 xml:space="preserve">生成AIが適切かどうかは、 </w:t>
      </w: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「学習目的を達成するか」「資質・能力の育成を阻害しないか」</w:t>
      </w: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 xml:space="preserve"> で判断する。</w:t>
      </w:r>
    </w:p>
    <w:p w14:paraId="2ED4EE57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1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2. 適切な活用例と不適切な活用例</w:t>
      </w:r>
    </w:p>
    <w:p w14:paraId="39C84584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BC20E3">
        <w:rPr>
          <w:rFonts w:ascii="Segoe UI Emoji" w:eastAsia="BIZ UDPゴシック" w:hAnsi="Segoe UI Emoji" w:cs="Segoe UI Emoji"/>
          <w:b/>
          <w:bCs/>
          <w:kern w:val="0"/>
          <w:sz w:val="24"/>
          <w:szCs w:val="24"/>
        </w:rPr>
        <w:t>❌</w:t>
      </w: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 xml:space="preserve"> 不適切な例（抜粋）</w:t>
      </w:r>
    </w:p>
    <w:p w14:paraId="531F9E7C" w14:textId="77777777" w:rsidR="00BC20E3" w:rsidRPr="00BC20E3" w:rsidRDefault="00BC20E3" w:rsidP="00BC20E3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AIの性質を理解していない段階で自由に使わせる</w:t>
      </w:r>
    </w:p>
    <w:p w14:paraId="7F0FEA76" w14:textId="77777777" w:rsidR="00BC20E3" w:rsidRPr="00BC20E3" w:rsidRDefault="00BC20E3" w:rsidP="00BC20E3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コンクール作品やレポートをAIに作らせ提出</w:t>
      </w:r>
    </w:p>
    <w:p w14:paraId="20A2B4E5" w14:textId="77777777" w:rsidR="00BC20E3" w:rsidRPr="00BC20E3" w:rsidRDefault="00BC20E3" w:rsidP="00BC20E3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初発の感想・創作活動で最初からAIに依存</w:t>
      </w:r>
    </w:p>
    <w:p w14:paraId="1D026AC5" w14:textId="77777777" w:rsidR="00BC20E3" w:rsidRPr="00BC20E3" w:rsidRDefault="00BC20E3" w:rsidP="00BC20E3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lastRenderedPageBreak/>
        <w:t>教科書より先にAIで調べさせる</w:t>
      </w:r>
    </w:p>
    <w:p w14:paraId="00C6B62D" w14:textId="77777777" w:rsidR="00BC20E3" w:rsidRPr="00BC20E3" w:rsidRDefault="00BC20E3" w:rsidP="00BC20E3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定期考査・小テストで使用</w:t>
      </w:r>
    </w:p>
    <w:p w14:paraId="62478F13" w14:textId="77777777" w:rsidR="00BC20E3" w:rsidRPr="00BC20E3" w:rsidRDefault="00BC20E3" w:rsidP="00BC20E3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教師の評価をAI出力だけで行う</w:t>
      </w:r>
    </w:p>
    <w:p w14:paraId="6E48A49E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BC20E3">
        <w:rPr>
          <w:rFonts w:ascii="Segoe UI Emoji" w:eastAsia="BIZ UDPゴシック" w:hAnsi="Segoe UI Emoji" w:cs="Segoe UI Emoji"/>
          <w:b/>
          <w:bCs/>
          <w:kern w:val="0"/>
          <w:sz w:val="24"/>
          <w:szCs w:val="24"/>
        </w:rPr>
        <w:t>⭕</w:t>
      </w: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 xml:space="preserve"> 適切な活用例（抜粋）</w:t>
      </w:r>
    </w:p>
    <w:p w14:paraId="73E02919" w14:textId="77777777" w:rsidR="00BC20E3" w:rsidRPr="00BC20E3" w:rsidRDefault="00BC20E3" w:rsidP="00BC20E3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AIの誤答を教材にし、性質・限界を学ぶ</w:t>
      </w:r>
    </w:p>
    <w:p w14:paraId="79958CE7" w14:textId="77777777" w:rsidR="00BC20E3" w:rsidRPr="00BC20E3" w:rsidRDefault="00BC20E3" w:rsidP="00BC20E3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社会的論点の議論の素材として利用</w:t>
      </w:r>
    </w:p>
    <w:p w14:paraId="794B7E9D" w14:textId="77777777" w:rsidR="00BC20E3" w:rsidRPr="00BC20E3" w:rsidRDefault="00BC20E3" w:rsidP="00BC20E3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グループ討議の「視点追加」目的で利用</w:t>
      </w:r>
    </w:p>
    <w:p w14:paraId="6045413F" w14:textId="77777777" w:rsidR="00BC20E3" w:rsidRPr="00BC20E3" w:rsidRDefault="00BC20E3" w:rsidP="00BC20E3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英会話の相手、英文添削、語彙リスト生成</w:t>
      </w:r>
    </w:p>
    <w:p w14:paraId="5BE50399" w14:textId="77777777" w:rsidR="00BC20E3" w:rsidRPr="00BC20E3" w:rsidRDefault="00BC20E3" w:rsidP="00BC20E3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自作文章の推敲の「たたき台」として利用</w:t>
      </w:r>
    </w:p>
    <w:p w14:paraId="7BC7EC21" w14:textId="77777777" w:rsidR="00BC20E3" w:rsidRPr="00BC20E3" w:rsidRDefault="00BC20E3" w:rsidP="00BC20E3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発展的学習でのプログラミング支援</w:t>
      </w:r>
    </w:p>
    <w:p w14:paraId="3FBAAF3D" w14:textId="77777777" w:rsidR="00BC20E3" w:rsidRPr="00BC20E3" w:rsidRDefault="00BC20E3" w:rsidP="00BC20E3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AI活用を評価するパフォーマンステスト</w:t>
      </w:r>
    </w:p>
    <w:p w14:paraId="77E19DBC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0"/>
        <w:rPr>
          <w:rFonts w:ascii="BIZ UDPゴシック" w:eastAsia="BIZ UDPゴシック" w:hAnsi="BIZ UDPゴシック" w:cs="ＭＳ Ｐゴシック"/>
          <w:b/>
          <w:bCs/>
          <w:kern w:val="36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36"/>
          <w:sz w:val="24"/>
          <w:szCs w:val="24"/>
        </w:rPr>
        <w:t>3. 三つのレイヤー（国の整理）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646"/>
        <w:gridCol w:w="5195"/>
      </w:tblGrid>
      <w:tr w:rsidR="00BC20E3" w:rsidRPr="00BC20E3" w14:paraId="1A8A5313" w14:textId="77777777" w:rsidTr="00BC20E3">
        <w:tc>
          <w:tcPr>
            <w:tcW w:w="0" w:type="auto"/>
            <w:shd w:val="clear" w:color="auto" w:fill="00B0F0"/>
            <w:hideMark/>
          </w:tcPr>
          <w:p w14:paraId="256D28B0" w14:textId="77777777" w:rsidR="00BC20E3" w:rsidRPr="00BC20E3" w:rsidRDefault="00BC20E3" w:rsidP="00BC20E3">
            <w:pPr>
              <w:widowControl/>
              <w:jc w:val="center"/>
              <w:rPr>
                <w:rFonts w:ascii="BIZ UDPゴシック" w:eastAsia="BIZ UDPゴシック" w:hAnsi="BIZ UDPゴシック" w:cs="ＭＳ Ｐゴシック"/>
                <w:b/>
                <w:bCs/>
                <w:kern w:val="0"/>
                <w:sz w:val="18"/>
                <w:szCs w:val="18"/>
              </w:rPr>
            </w:pPr>
            <w:r w:rsidRPr="00BC20E3">
              <w:rPr>
                <w:rFonts w:ascii="BIZ UDPゴシック" w:eastAsia="BIZ UDPゴシック" w:hAnsi="BIZ UDPゴシック" w:cs="ＭＳ Ｐゴシック"/>
                <w:b/>
                <w:bCs/>
                <w:kern w:val="0"/>
                <w:sz w:val="18"/>
                <w:szCs w:val="18"/>
              </w:rPr>
              <w:t>レイヤー</w:t>
            </w:r>
          </w:p>
        </w:tc>
        <w:tc>
          <w:tcPr>
            <w:tcW w:w="0" w:type="auto"/>
            <w:shd w:val="clear" w:color="auto" w:fill="00B0F0"/>
            <w:hideMark/>
          </w:tcPr>
          <w:p w14:paraId="67BEB749" w14:textId="77777777" w:rsidR="00BC20E3" w:rsidRPr="00BC20E3" w:rsidRDefault="00BC20E3" w:rsidP="00BC20E3">
            <w:pPr>
              <w:widowControl/>
              <w:jc w:val="center"/>
              <w:rPr>
                <w:rFonts w:ascii="BIZ UDPゴシック" w:eastAsia="BIZ UDPゴシック" w:hAnsi="BIZ UDPゴシック" w:cs="ＭＳ Ｐゴシック"/>
                <w:b/>
                <w:bCs/>
                <w:kern w:val="0"/>
                <w:sz w:val="18"/>
                <w:szCs w:val="18"/>
              </w:rPr>
            </w:pPr>
            <w:r w:rsidRPr="00BC20E3">
              <w:rPr>
                <w:rFonts w:ascii="BIZ UDPゴシック" w:eastAsia="BIZ UDPゴシック" w:hAnsi="BIZ UDPゴシック" w:cs="ＭＳ Ｐゴシック"/>
                <w:b/>
                <w:bCs/>
                <w:kern w:val="0"/>
                <w:sz w:val="18"/>
                <w:szCs w:val="18"/>
              </w:rPr>
              <w:t>内容</w:t>
            </w:r>
          </w:p>
        </w:tc>
      </w:tr>
      <w:tr w:rsidR="00BC20E3" w:rsidRPr="00BC20E3" w14:paraId="3771CB81" w14:textId="77777777" w:rsidTr="00BC20E3">
        <w:tc>
          <w:tcPr>
            <w:tcW w:w="0" w:type="auto"/>
            <w:hideMark/>
          </w:tcPr>
          <w:p w14:paraId="47A1B46D" w14:textId="77777777" w:rsidR="00BC20E3" w:rsidRPr="00BC20E3" w:rsidRDefault="00BC20E3" w:rsidP="00BC20E3">
            <w:pPr>
              <w:widowControl/>
              <w:jc w:val="left"/>
              <w:rPr>
                <w:rFonts w:ascii="BIZ UDPゴシック" w:eastAsia="BIZ UDPゴシック" w:hAnsi="BIZ UDPゴシック" w:cs="ＭＳ Ｐゴシック"/>
                <w:kern w:val="0"/>
                <w:sz w:val="18"/>
                <w:szCs w:val="18"/>
              </w:rPr>
            </w:pPr>
            <w:r w:rsidRPr="00BC20E3">
              <w:rPr>
                <w:rFonts w:ascii="BIZ UDPゴシック" w:eastAsia="BIZ UDPゴシック" w:hAnsi="BIZ UDPゴシック" w:cs="ＭＳ Ｐゴシック"/>
                <w:b/>
                <w:bCs/>
                <w:kern w:val="0"/>
                <w:sz w:val="18"/>
                <w:szCs w:val="18"/>
              </w:rPr>
              <w:t>① 情報活用能力の育成（全校）</w:t>
            </w:r>
          </w:p>
        </w:tc>
        <w:tc>
          <w:tcPr>
            <w:tcW w:w="0" w:type="auto"/>
            <w:hideMark/>
          </w:tcPr>
          <w:p w14:paraId="2193A01A" w14:textId="77777777" w:rsidR="00BC20E3" w:rsidRPr="00BC20E3" w:rsidRDefault="00BC20E3" w:rsidP="00BC20E3">
            <w:pPr>
              <w:widowControl/>
              <w:jc w:val="left"/>
              <w:rPr>
                <w:rFonts w:ascii="BIZ UDPゴシック" w:eastAsia="BIZ UDPゴシック" w:hAnsi="BIZ UDPゴシック" w:cs="ＭＳ Ｐゴシック"/>
                <w:kern w:val="0"/>
                <w:sz w:val="18"/>
                <w:szCs w:val="18"/>
              </w:rPr>
            </w:pPr>
            <w:r w:rsidRPr="00BC20E3">
              <w:rPr>
                <w:rFonts w:ascii="BIZ UDPゴシック" w:eastAsia="BIZ UDPゴシック" w:hAnsi="BIZ UDPゴシック" w:cs="ＭＳ Ｐゴシック"/>
                <w:kern w:val="0"/>
                <w:sz w:val="18"/>
                <w:szCs w:val="18"/>
              </w:rPr>
              <w:t>情報モラル、ファクトチェック、情報の真偽判断、ネットリテラシー</w:t>
            </w:r>
          </w:p>
        </w:tc>
      </w:tr>
      <w:tr w:rsidR="00BC20E3" w:rsidRPr="00BC20E3" w14:paraId="704FEA7E" w14:textId="77777777" w:rsidTr="00BC20E3">
        <w:tc>
          <w:tcPr>
            <w:tcW w:w="0" w:type="auto"/>
            <w:hideMark/>
          </w:tcPr>
          <w:p w14:paraId="2398E756" w14:textId="77777777" w:rsidR="00BC20E3" w:rsidRPr="00BC20E3" w:rsidRDefault="00BC20E3" w:rsidP="00BC20E3">
            <w:pPr>
              <w:widowControl/>
              <w:jc w:val="left"/>
              <w:rPr>
                <w:rFonts w:ascii="BIZ UDPゴシック" w:eastAsia="BIZ UDPゴシック" w:hAnsi="BIZ UDPゴシック" w:cs="ＭＳ Ｐゴシック"/>
                <w:kern w:val="0"/>
                <w:sz w:val="18"/>
                <w:szCs w:val="18"/>
              </w:rPr>
            </w:pPr>
            <w:r w:rsidRPr="00BC20E3">
              <w:rPr>
                <w:rFonts w:ascii="BIZ UDPゴシック" w:eastAsia="BIZ UDPゴシック" w:hAnsi="BIZ UDPゴシック" w:cs="ＭＳ Ｐゴシック"/>
                <w:b/>
                <w:bCs/>
                <w:kern w:val="0"/>
                <w:sz w:val="18"/>
                <w:szCs w:val="18"/>
              </w:rPr>
              <w:t>② パイロット的取組（一部校）</w:t>
            </w:r>
          </w:p>
        </w:tc>
        <w:tc>
          <w:tcPr>
            <w:tcW w:w="0" w:type="auto"/>
            <w:hideMark/>
          </w:tcPr>
          <w:p w14:paraId="3BEF8F0E" w14:textId="77777777" w:rsidR="00BC20E3" w:rsidRPr="00BC20E3" w:rsidRDefault="00BC20E3" w:rsidP="00BC20E3">
            <w:pPr>
              <w:widowControl/>
              <w:jc w:val="left"/>
              <w:rPr>
                <w:rFonts w:ascii="BIZ UDPゴシック" w:eastAsia="BIZ UDPゴシック" w:hAnsi="BIZ UDPゴシック" w:cs="ＭＳ Ｐゴシック"/>
                <w:kern w:val="0"/>
                <w:sz w:val="18"/>
                <w:szCs w:val="18"/>
              </w:rPr>
            </w:pPr>
            <w:r w:rsidRPr="00BC20E3">
              <w:rPr>
                <w:rFonts w:ascii="BIZ UDPゴシック" w:eastAsia="BIZ UDPゴシック" w:hAnsi="BIZ UDPゴシック" w:cs="ＭＳ Ｐゴシック"/>
                <w:kern w:val="0"/>
                <w:sz w:val="18"/>
                <w:szCs w:val="18"/>
              </w:rPr>
              <w:t>生成AIの仕組み理解 → 使い方 → 教科活用 → 日常利用</w:t>
            </w:r>
          </w:p>
        </w:tc>
      </w:tr>
      <w:tr w:rsidR="00BC20E3" w:rsidRPr="00BC20E3" w14:paraId="5AE6DD78" w14:textId="77777777" w:rsidTr="00BC20E3">
        <w:tc>
          <w:tcPr>
            <w:tcW w:w="0" w:type="auto"/>
            <w:hideMark/>
          </w:tcPr>
          <w:p w14:paraId="44E3DEE1" w14:textId="77777777" w:rsidR="00BC20E3" w:rsidRPr="00BC20E3" w:rsidRDefault="00BC20E3" w:rsidP="00BC20E3">
            <w:pPr>
              <w:widowControl/>
              <w:jc w:val="left"/>
              <w:rPr>
                <w:rFonts w:ascii="BIZ UDPゴシック" w:eastAsia="BIZ UDPゴシック" w:hAnsi="BIZ UDPゴシック" w:cs="ＭＳ Ｐゴシック"/>
                <w:kern w:val="0"/>
                <w:sz w:val="18"/>
                <w:szCs w:val="18"/>
              </w:rPr>
            </w:pPr>
            <w:r w:rsidRPr="00BC20E3">
              <w:rPr>
                <w:rFonts w:ascii="BIZ UDPゴシック" w:eastAsia="BIZ UDPゴシック" w:hAnsi="BIZ UDPゴシック" w:cs="ＭＳ Ｐゴシック"/>
                <w:b/>
                <w:bCs/>
                <w:kern w:val="0"/>
                <w:sz w:val="18"/>
                <w:szCs w:val="18"/>
              </w:rPr>
              <w:t>③ 校務DX（全校）</w:t>
            </w:r>
          </w:p>
        </w:tc>
        <w:tc>
          <w:tcPr>
            <w:tcW w:w="0" w:type="auto"/>
            <w:hideMark/>
          </w:tcPr>
          <w:p w14:paraId="74EA485C" w14:textId="77777777" w:rsidR="00BC20E3" w:rsidRPr="00BC20E3" w:rsidRDefault="00BC20E3" w:rsidP="00BC20E3">
            <w:pPr>
              <w:widowControl/>
              <w:jc w:val="left"/>
              <w:rPr>
                <w:rFonts w:ascii="BIZ UDPゴシック" w:eastAsia="BIZ UDPゴシック" w:hAnsi="BIZ UDPゴシック" w:cs="ＭＳ Ｐゴシック"/>
                <w:kern w:val="0"/>
                <w:sz w:val="18"/>
                <w:szCs w:val="18"/>
              </w:rPr>
            </w:pPr>
            <w:r w:rsidRPr="00BC20E3">
              <w:rPr>
                <w:rFonts w:ascii="BIZ UDPゴシック" w:eastAsia="BIZ UDPゴシック" w:hAnsi="BIZ UDPゴシック" w:cs="ＭＳ Ｐゴシック"/>
                <w:kern w:val="0"/>
                <w:sz w:val="18"/>
                <w:szCs w:val="18"/>
              </w:rPr>
              <w:t>教材作成、文書作成、研修資料、保護者文書などの効率化</w:t>
            </w:r>
          </w:p>
        </w:tc>
      </w:tr>
    </w:tbl>
    <w:p w14:paraId="65CB1BBC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0"/>
        <w:rPr>
          <w:rFonts w:ascii="BIZ UDPゴシック" w:eastAsia="BIZ UDPゴシック" w:hAnsi="BIZ UDPゴシック" w:cs="ＭＳ Ｐゴシック"/>
          <w:b/>
          <w:bCs/>
          <w:kern w:val="36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36"/>
          <w:sz w:val="24"/>
          <w:szCs w:val="24"/>
        </w:rPr>
        <w:t>4. パイロット校の実践（資料2〜5）</w:t>
      </w:r>
    </w:p>
    <w:p w14:paraId="3BF3DEA7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1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■ つくば市立学園の森義務教育学校（資料2）</w:t>
      </w:r>
    </w:p>
    <w:p w14:paraId="15B180F7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特徴</w:t>
      </w:r>
    </w:p>
    <w:p w14:paraId="55AD4478" w14:textId="77777777" w:rsidR="00BC20E3" w:rsidRPr="00BC20E3" w:rsidRDefault="00BC20E3" w:rsidP="00BC20E3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5〜9年生で体系的なAI学習</w:t>
      </w:r>
    </w:p>
    <w:p w14:paraId="73288708" w14:textId="77777777" w:rsidR="00BC20E3" w:rsidRPr="00BC20E3" w:rsidRDefault="00BC20E3" w:rsidP="00BC20E3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Pepper＋ChatGPTを組み合わせた英語学習</w:t>
      </w:r>
    </w:p>
    <w:p w14:paraId="74D13D22" w14:textId="77777777" w:rsidR="00BC20E3" w:rsidRPr="00BC20E3" w:rsidRDefault="00BC20E3" w:rsidP="00BC20E3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「Magical Phrases」で会話継続の主体性を育成</w:t>
      </w:r>
    </w:p>
    <w:p w14:paraId="1A232BAD" w14:textId="09B4BB5A" w:rsidR="00BC20E3" w:rsidRDefault="00BC20E3" w:rsidP="00BC20E3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生成AIを使った社会科の探究（戦争・歴史理解）</w:t>
      </w:r>
    </w:p>
    <w:p w14:paraId="75841AAC" w14:textId="77777777" w:rsidR="00BC20E3" w:rsidRDefault="00BC20E3">
      <w:pPr>
        <w:widowControl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br w:type="page"/>
      </w:r>
    </w:p>
    <w:p w14:paraId="524F5C18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lastRenderedPageBreak/>
        <w:t>● 課題</w:t>
      </w:r>
    </w:p>
    <w:p w14:paraId="498CF32A" w14:textId="77777777" w:rsidR="00BC20E3" w:rsidRPr="00BC20E3" w:rsidRDefault="00BC20E3" w:rsidP="00BC20E3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マイクの拾い問題など環境整備</w:t>
      </w:r>
    </w:p>
    <w:p w14:paraId="3F59620F" w14:textId="77777777" w:rsidR="00BC20E3" w:rsidRPr="00BC20E3" w:rsidRDefault="00BC20E3" w:rsidP="00BC20E3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プロンプトの難しさ</w:t>
      </w:r>
    </w:p>
    <w:p w14:paraId="63139E15" w14:textId="77777777" w:rsidR="00BC20E3" w:rsidRPr="00BC20E3" w:rsidRDefault="00BC20E3" w:rsidP="00BC20E3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日常化のための運用改善</w:t>
      </w:r>
    </w:p>
    <w:p w14:paraId="02A47428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1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■ 茨城県立竜ヶ崎第一高校（資料3）</w:t>
      </w:r>
    </w:p>
    <w:p w14:paraId="7A08E4EA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特徴</w:t>
      </w:r>
    </w:p>
    <w:p w14:paraId="4242E2AA" w14:textId="77777777" w:rsidR="00BC20E3" w:rsidRPr="00BC20E3" w:rsidRDefault="00BC20E3" w:rsidP="00BC20E3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国内有数のデジタル教育環境</w:t>
      </w:r>
    </w:p>
    <w:p w14:paraId="1AFE75B1" w14:textId="77777777" w:rsidR="00BC20E3" w:rsidRPr="00BC20E3" w:rsidRDefault="00BC20E3" w:rsidP="00BC20E3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主要6教科でAI活用授業を実施</w:t>
      </w:r>
    </w:p>
    <w:p w14:paraId="2EF5CA4A" w14:textId="77777777" w:rsidR="00BC20E3" w:rsidRPr="00BC20E3" w:rsidRDefault="00BC20E3" w:rsidP="00BC20E3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画像生成AI＋文章生成AIを組み合わせた国語・英語</w:t>
      </w:r>
    </w:p>
    <w:p w14:paraId="265E3B32" w14:textId="77777777" w:rsidR="00BC20E3" w:rsidRPr="00BC20E3" w:rsidRDefault="00BC20E3" w:rsidP="00BC20E3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数学ではAIの誤答を検証し論理性を鍛える</w:t>
      </w:r>
    </w:p>
    <w:p w14:paraId="0811BD7E" w14:textId="77777777" w:rsidR="00BC20E3" w:rsidRPr="00BC20E3" w:rsidRDefault="00BC20E3" w:rsidP="00BC20E3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情報科ではGPT支援でデスクトップアプリ開発</w:t>
      </w:r>
    </w:p>
    <w:p w14:paraId="2B9F3376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生徒の反応</w:t>
      </w:r>
    </w:p>
    <w:p w14:paraId="1586018C" w14:textId="77777777" w:rsidR="00BC20E3" w:rsidRPr="00BC20E3" w:rsidRDefault="00BC20E3" w:rsidP="00BC20E3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満足度94%</w:t>
      </w:r>
    </w:p>
    <w:p w14:paraId="50F61CDE" w14:textId="77777777" w:rsidR="00BC20E3" w:rsidRPr="00BC20E3" w:rsidRDefault="00BC20E3" w:rsidP="00BC20E3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「AIはかわいいやつ」「一緒に学ぶバディ」という心理的距離の近さ</w:t>
      </w:r>
    </w:p>
    <w:p w14:paraId="0CBE55A8" w14:textId="77777777" w:rsidR="00BC20E3" w:rsidRPr="00BC20E3" w:rsidRDefault="00BC20E3" w:rsidP="00BC20E3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主体的な対話的学びが促進</w:t>
      </w:r>
    </w:p>
    <w:p w14:paraId="7CE8BBCF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1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■ 千代田区立九段中等教育学校（資料4）</w:t>
      </w:r>
    </w:p>
    <w:p w14:paraId="0779F3BB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特徴</w:t>
      </w:r>
    </w:p>
    <w:p w14:paraId="6C880667" w14:textId="77777777" w:rsidR="00BC20E3" w:rsidRPr="00BC20E3" w:rsidRDefault="00BC20E3" w:rsidP="00BC20E3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校内GPT（独自GPT環境）を構築</w:t>
      </w:r>
    </w:p>
    <w:p w14:paraId="396A8379" w14:textId="77777777" w:rsidR="00BC20E3" w:rsidRPr="00BC20E3" w:rsidRDefault="00BC20E3" w:rsidP="00BC20E3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Adobe Fireflyで画像生成</w:t>
      </w:r>
    </w:p>
    <w:p w14:paraId="46427BB8" w14:textId="77777777" w:rsidR="00BC20E3" w:rsidRPr="00BC20E3" w:rsidRDefault="00BC20E3" w:rsidP="00BC20E3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情報Ⅰで体系的にAIを扱う</w:t>
      </w:r>
    </w:p>
    <w:p w14:paraId="7F91159C" w14:textId="77777777" w:rsidR="00BC20E3" w:rsidRPr="00BC20E3" w:rsidRDefault="00BC20E3" w:rsidP="00BC20E3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WebデザインPBLでAIを「素材生成」「壁打ち」に活用</w:t>
      </w:r>
    </w:p>
    <w:p w14:paraId="7BF704B8" w14:textId="77777777" w:rsidR="00BC20E3" w:rsidRPr="00BC20E3" w:rsidRDefault="00BC20E3" w:rsidP="00BC20E3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生徒はAIの得意・不得意を体験的に理解</w:t>
      </w:r>
    </w:p>
    <w:p w14:paraId="4E7CFB35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成果</w:t>
      </w:r>
    </w:p>
    <w:p w14:paraId="2BBDFD8B" w14:textId="77777777" w:rsidR="00BC20E3" w:rsidRPr="00BC20E3" w:rsidRDefault="00BC20E3" w:rsidP="00BC20E3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AIの特性理解</w:t>
      </w:r>
    </w:p>
    <w:p w14:paraId="32B47671" w14:textId="77777777" w:rsidR="00BC20E3" w:rsidRPr="00BC20E3" w:rsidRDefault="00BC20E3" w:rsidP="00BC20E3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プロンプト改善力</w:t>
      </w:r>
    </w:p>
    <w:p w14:paraId="5030A8B0" w14:textId="55832B09" w:rsidR="00BC20E3" w:rsidRDefault="00BC20E3" w:rsidP="00BC20E3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自己調整学習の促進</w:t>
      </w:r>
    </w:p>
    <w:p w14:paraId="2416CF6A" w14:textId="77777777" w:rsidR="00BC20E3" w:rsidRDefault="00BC20E3">
      <w:pPr>
        <w:widowControl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br w:type="page"/>
      </w:r>
    </w:p>
    <w:p w14:paraId="75C44765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1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lastRenderedPageBreak/>
        <w:t>■ 春日井市立藤山台中学校（資料5）</w:t>
      </w:r>
    </w:p>
    <w:p w14:paraId="05F3D745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特徴</w:t>
      </w:r>
    </w:p>
    <w:p w14:paraId="769622FE" w14:textId="77777777" w:rsidR="00BC20E3" w:rsidRPr="00BC20E3" w:rsidRDefault="00BC20E3" w:rsidP="00BC20E3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校務DXが全国トップクラス</w:t>
      </w:r>
    </w:p>
    <w:p w14:paraId="78C95B90" w14:textId="77777777" w:rsidR="00BC20E3" w:rsidRPr="00BC20E3" w:rsidRDefault="00BC20E3" w:rsidP="00BC20E3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生成AIの校務利用を4カテゴリに整理</w:t>
      </w:r>
    </w:p>
    <w:p w14:paraId="5FCA95BA" w14:textId="77777777" w:rsidR="00BC20E3" w:rsidRPr="00BC20E3" w:rsidRDefault="00BC20E3" w:rsidP="00BC20E3">
      <w:pPr>
        <w:widowControl/>
        <w:numPr>
          <w:ilvl w:val="1"/>
          <w:numId w:val="29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集約・分析</w:t>
      </w:r>
    </w:p>
    <w:p w14:paraId="79DEE87E" w14:textId="77777777" w:rsidR="00BC20E3" w:rsidRPr="00BC20E3" w:rsidRDefault="00BC20E3" w:rsidP="00BC20E3">
      <w:pPr>
        <w:widowControl/>
        <w:numPr>
          <w:ilvl w:val="1"/>
          <w:numId w:val="29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アイデア出し・一次作成</w:t>
      </w:r>
    </w:p>
    <w:p w14:paraId="778A2780" w14:textId="77777777" w:rsidR="00BC20E3" w:rsidRPr="00BC20E3" w:rsidRDefault="00BC20E3" w:rsidP="00BC20E3">
      <w:pPr>
        <w:widowControl/>
        <w:numPr>
          <w:ilvl w:val="1"/>
          <w:numId w:val="29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文書校正</w:t>
      </w:r>
    </w:p>
    <w:p w14:paraId="0A1A51EA" w14:textId="77777777" w:rsidR="00BC20E3" w:rsidRPr="00BC20E3" w:rsidRDefault="00BC20E3" w:rsidP="00BC20E3">
      <w:pPr>
        <w:widowControl/>
        <w:numPr>
          <w:ilvl w:val="1"/>
          <w:numId w:val="29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プログラム支援</w:t>
      </w:r>
    </w:p>
    <w:p w14:paraId="2EC52D97" w14:textId="77777777" w:rsidR="00BC20E3" w:rsidRPr="00BC20E3" w:rsidRDefault="00BC20E3" w:rsidP="00BC20E3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保護者文書・研修資料・アンケート分析などでAI活用</w:t>
      </w:r>
    </w:p>
    <w:p w14:paraId="5D72BA71" w14:textId="77777777" w:rsidR="00BC20E3" w:rsidRPr="00BC20E3" w:rsidRDefault="00BC20E3" w:rsidP="00BC20E3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教員の負担軽減と質向上を両立</w:t>
      </w:r>
    </w:p>
    <w:p w14:paraId="156770EC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教員の声</w:t>
      </w:r>
    </w:p>
    <w:p w14:paraId="3C63C87B" w14:textId="77777777" w:rsidR="00BC20E3" w:rsidRPr="00BC20E3" w:rsidRDefault="00BC20E3" w:rsidP="00BC20E3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「忙しい人ほど効果的」</w:t>
      </w:r>
    </w:p>
    <w:p w14:paraId="5B0ED9BE" w14:textId="77777777" w:rsidR="00BC20E3" w:rsidRPr="00BC20E3" w:rsidRDefault="00BC20E3" w:rsidP="00BC20E3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「まずは校務から」が成功の鍵</w:t>
      </w:r>
    </w:p>
    <w:p w14:paraId="63C43DAA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0"/>
        <w:rPr>
          <w:rFonts w:ascii="BIZ UDPゴシック" w:eastAsia="BIZ UDPゴシック" w:hAnsi="BIZ UDPゴシック" w:cs="ＭＳ Ｐゴシック"/>
          <w:b/>
          <w:bCs/>
          <w:kern w:val="36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36"/>
          <w:sz w:val="24"/>
          <w:szCs w:val="24"/>
        </w:rPr>
        <w:t>5. 専門家講評（資料6・7）</w:t>
      </w:r>
    </w:p>
    <w:p w14:paraId="7A7E9552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1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■ 佐藤和紀先生（信州大学）</w:t>
      </w:r>
    </w:p>
    <w:p w14:paraId="65336093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指摘ポイント</w:t>
      </w:r>
    </w:p>
    <w:p w14:paraId="7F0CD5EB" w14:textId="77777777" w:rsidR="00BC20E3" w:rsidRPr="00BC20E3" w:rsidRDefault="00BC20E3" w:rsidP="00BC20E3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情報モラル教育は「禁止」ではなく「理解と判断」が中心</w:t>
      </w:r>
    </w:p>
    <w:p w14:paraId="2A779581" w14:textId="77777777" w:rsidR="00BC20E3" w:rsidRPr="00BC20E3" w:rsidRDefault="00BC20E3" w:rsidP="00BC20E3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フィルターバブル・エコーチェンバーの理解が必須</w:t>
      </w:r>
    </w:p>
    <w:p w14:paraId="48AF3687" w14:textId="77777777" w:rsidR="00BC20E3" w:rsidRPr="00BC20E3" w:rsidRDefault="00BC20E3" w:rsidP="00BC20E3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ファクトチェックは「比較」が基本</w:t>
      </w:r>
    </w:p>
    <w:p w14:paraId="04CBA985" w14:textId="77777777" w:rsidR="00BC20E3" w:rsidRPr="00BC20E3" w:rsidRDefault="00BC20E3" w:rsidP="00BC20E3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子どもは情報を誤読しやすい</w:t>
      </w:r>
    </w:p>
    <w:p w14:paraId="143309F1" w14:textId="77777777" w:rsidR="00BC20E3" w:rsidRPr="00BC20E3" w:rsidRDefault="00BC20E3" w:rsidP="00BC20E3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生成AIの誤情報を教材化することが効果的</w:t>
      </w:r>
    </w:p>
    <w:p w14:paraId="051125FD" w14:textId="651DEED8" w:rsidR="00BC20E3" w:rsidRDefault="00BC20E3" w:rsidP="00BC20E3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日常的な情報モラル指導が重要（イベント化しない）</w:t>
      </w:r>
    </w:p>
    <w:p w14:paraId="4860D246" w14:textId="77777777" w:rsidR="00BC20E3" w:rsidRDefault="00BC20E3">
      <w:pPr>
        <w:widowControl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br w:type="page"/>
      </w:r>
    </w:p>
    <w:p w14:paraId="7DEB20AA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1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lastRenderedPageBreak/>
        <w:t>■ 高橋純先生（東京学芸大学）</w:t>
      </w:r>
    </w:p>
    <w:p w14:paraId="40511E15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指摘ポイント</w:t>
      </w:r>
    </w:p>
    <w:p w14:paraId="02FBDD14" w14:textId="77777777" w:rsidR="00BC20E3" w:rsidRPr="00BC20E3" w:rsidRDefault="00BC20E3" w:rsidP="00BC20E3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生成AI活用は「加算・置換え」ではなく「学びの再設計」</w:t>
      </w:r>
    </w:p>
    <w:p w14:paraId="135D0CC1" w14:textId="77777777" w:rsidR="00BC20E3" w:rsidRPr="00BC20E3" w:rsidRDefault="00BC20E3" w:rsidP="00BC20E3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生成AIで学ぶ量が増えることで概念形成が進む</w:t>
      </w:r>
    </w:p>
    <w:p w14:paraId="73BEFC56" w14:textId="77777777" w:rsidR="00BC20E3" w:rsidRPr="00BC20E3" w:rsidRDefault="00BC20E3" w:rsidP="00BC20E3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個別最適化と協働学習の両立が可能</w:t>
      </w:r>
    </w:p>
    <w:p w14:paraId="00E3773E" w14:textId="77777777" w:rsidR="00BC20E3" w:rsidRPr="00BC20E3" w:rsidRDefault="00BC20E3" w:rsidP="00BC20E3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教科の本質（見方・考え方）を育てる授業設計が必要</w:t>
      </w:r>
    </w:p>
    <w:p w14:paraId="31622CB6" w14:textId="77777777" w:rsidR="00BC20E3" w:rsidRPr="00BC20E3" w:rsidRDefault="00BC20E3" w:rsidP="00BC20E3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習慣としてAIを使いこなす力が重要</w:t>
      </w:r>
    </w:p>
    <w:p w14:paraId="1E5A1BE3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0"/>
        <w:rPr>
          <w:rFonts w:ascii="BIZ UDPゴシック" w:eastAsia="BIZ UDPゴシック" w:hAnsi="BIZ UDPゴシック" w:cs="ＭＳ Ｐゴシック"/>
          <w:b/>
          <w:bCs/>
          <w:kern w:val="36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36"/>
          <w:sz w:val="24"/>
          <w:szCs w:val="24"/>
        </w:rPr>
        <w:t>6. 全体のまとめ：生成AI活用の方向性</w:t>
      </w:r>
    </w:p>
    <w:p w14:paraId="01EC8350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1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■ 1. 情報活用能力の強化</w:t>
      </w:r>
    </w:p>
    <w:p w14:paraId="6976337E" w14:textId="77777777" w:rsidR="00BC20E3" w:rsidRPr="00BC20E3" w:rsidRDefault="00BC20E3" w:rsidP="00BC20E3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AI時代の基礎力として「真偽判断」「批判的思考」「情報モラル」が必須</w:t>
      </w:r>
    </w:p>
    <w:p w14:paraId="76A25D66" w14:textId="77777777" w:rsidR="00BC20E3" w:rsidRPr="00BC20E3" w:rsidRDefault="00BC20E3" w:rsidP="00BC20E3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低学年からのファクトチェック習慣化が重要</w:t>
      </w:r>
    </w:p>
    <w:p w14:paraId="4DE60B70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1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■ 2. パイロット校の知見</w:t>
      </w:r>
    </w:p>
    <w:p w14:paraId="0D51AB6C" w14:textId="77777777" w:rsidR="00BC20E3" w:rsidRPr="00BC20E3" w:rsidRDefault="00BC20E3" w:rsidP="00BC20E3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AIは「壁打ち相手」「視点追加」「推敲支援」として有効</w:t>
      </w:r>
    </w:p>
    <w:p w14:paraId="1129F8A6" w14:textId="77777777" w:rsidR="00BC20E3" w:rsidRPr="00BC20E3" w:rsidRDefault="00BC20E3" w:rsidP="00BC20E3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誤答を活用した学習が思考力を伸ばす</w:t>
      </w:r>
    </w:p>
    <w:p w14:paraId="1234A471" w14:textId="77777777" w:rsidR="00BC20E3" w:rsidRPr="00BC20E3" w:rsidRDefault="00BC20E3" w:rsidP="00BC20E3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生徒はAIを「安全な学びの相手」として受け入れやすい</w:t>
      </w:r>
    </w:p>
    <w:p w14:paraId="08953601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1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■ 3. 校務DXの推進</w:t>
      </w:r>
    </w:p>
    <w:p w14:paraId="5F458B9E" w14:textId="77777777" w:rsidR="00BC20E3" w:rsidRPr="00BC20E3" w:rsidRDefault="00BC20E3" w:rsidP="00BC20E3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教員の負担軽減</w:t>
      </w:r>
    </w:p>
    <w:p w14:paraId="0A0A22A4" w14:textId="77777777" w:rsidR="00BC20E3" w:rsidRPr="00BC20E3" w:rsidRDefault="00BC20E3" w:rsidP="00BC20E3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教材・文書の質向上</w:t>
      </w:r>
    </w:p>
    <w:p w14:paraId="41DF92D1" w14:textId="77777777" w:rsidR="00BC20E3" w:rsidRPr="00BC20E3" w:rsidRDefault="00BC20E3" w:rsidP="00BC20E3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教員のAIリテラシー向上が教育利用の前提</w:t>
      </w:r>
    </w:p>
    <w:p w14:paraId="39104055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1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■ 4. 今後の課題</w:t>
      </w:r>
    </w:p>
    <w:p w14:paraId="3F80BFA4" w14:textId="77777777" w:rsidR="00BC20E3" w:rsidRPr="00BC20E3" w:rsidRDefault="00BC20E3" w:rsidP="00BC20E3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発達段階に応じた導入</w:t>
      </w:r>
    </w:p>
    <w:p w14:paraId="4944CA59" w14:textId="77777777" w:rsidR="00BC20E3" w:rsidRPr="00BC20E3" w:rsidRDefault="00BC20E3" w:rsidP="00BC20E3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保護者理解</w:t>
      </w:r>
    </w:p>
    <w:p w14:paraId="6F139504" w14:textId="77777777" w:rsidR="00BC20E3" w:rsidRPr="00BC20E3" w:rsidRDefault="00BC20E3" w:rsidP="00BC20E3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セキュア環境の整備</w:t>
      </w:r>
    </w:p>
    <w:p w14:paraId="5D48AEBE" w14:textId="77777777" w:rsidR="00BC20E3" w:rsidRPr="00BC20E3" w:rsidRDefault="00BC20E3" w:rsidP="00BC20E3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AI依存を避ける学習設計</w:t>
      </w:r>
    </w:p>
    <w:p w14:paraId="48648544" w14:textId="5671BC78" w:rsidR="00BC20E3" w:rsidRDefault="00BC20E3" w:rsidP="00BC20E3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旧来型テストの見直し</w:t>
      </w:r>
    </w:p>
    <w:p w14:paraId="6458374F" w14:textId="77777777" w:rsidR="00BC20E3" w:rsidRDefault="00BC20E3">
      <w:pPr>
        <w:widowControl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br w:type="page"/>
      </w:r>
    </w:p>
    <w:p w14:paraId="53595E2A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outlineLvl w:val="0"/>
        <w:rPr>
          <w:rFonts w:ascii="BIZ UDPゴシック" w:eastAsia="BIZ UDPゴシック" w:hAnsi="BIZ UDPゴシック" w:cs="ＭＳ Ｐゴシック"/>
          <w:b/>
          <w:bCs/>
          <w:kern w:val="36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b/>
          <w:bCs/>
          <w:kern w:val="36"/>
          <w:sz w:val="24"/>
          <w:szCs w:val="24"/>
        </w:rPr>
        <w:lastRenderedPageBreak/>
        <w:t>7. 結論：生成AIは「学びの質を高める道具」</w:t>
      </w:r>
    </w:p>
    <w:p w14:paraId="267E50A5" w14:textId="77777777" w:rsidR="00BC20E3" w:rsidRPr="00BC20E3" w:rsidRDefault="00BC20E3" w:rsidP="00BC20E3">
      <w:pPr>
        <w:widowControl/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 xml:space="preserve">資料1〜7を通して明確なのは、 </w:t>
      </w: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生成AIは“学びを置き換える道具”ではなく、“学びを拡張する道具”である</w:t>
      </w: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 xml:space="preserve"> という共通認識です。</w:t>
      </w:r>
    </w:p>
    <w:p w14:paraId="56E8862F" w14:textId="77777777" w:rsidR="00BC20E3" w:rsidRPr="00BC20E3" w:rsidRDefault="00BC20E3" w:rsidP="00BC20E3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思考を深める</w:t>
      </w:r>
    </w:p>
    <w:p w14:paraId="3170946A" w14:textId="77777777" w:rsidR="00BC20E3" w:rsidRPr="00BC20E3" w:rsidRDefault="00BC20E3" w:rsidP="00BC20E3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視点を広げる</w:t>
      </w:r>
    </w:p>
    <w:p w14:paraId="46FA6A18" w14:textId="77777777" w:rsidR="00BC20E3" w:rsidRPr="00BC20E3" w:rsidRDefault="00BC20E3" w:rsidP="00BC20E3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表現を豊かにする</w:t>
      </w:r>
    </w:p>
    <w:p w14:paraId="0FC4EE6B" w14:textId="77777777" w:rsidR="00BC20E3" w:rsidRPr="00BC20E3" w:rsidRDefault="00BC20E3" w:rsidP="00BC20E3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校務を効率化する</w:t>
      </w:r>
    </w:p>
    <w:p w14:paraId="10FB2E3B" w14:textId="77777777" w:rsidR="00BC20E3" w:rsidRPr="00BC20E3" w:rsidRDefault="00BC20E3" w:rsidP="00BC20E3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教員の働き方を改善する</w:t>
      </w:r>
    </w:p>
    <w:p w14:paraId="79110A83" w14:textId="6D9858AB" w:rsidR="00397D2E" w:rsidRDefault="00BC20E3" w:rsidP="00BC20E3">
      <w:pPr>
        <w:widowControl/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 xml:space="preserve">これらを実現するためには、 </w:t>
      </w:r>
      <w:r w:rsidRPr="00BC20E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情報活用能力 × 教師のAIリテラシー × 安全な環境</w:t>
      </w:r>
      <w:r w:rsidRPr="00BC20E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 xml:space="preserve"> の三位一体が不可欠です。</w:t>
      </w:r>
    </w:p>
    <w:p w14:paraId="3D33E460" w14:textId="615FB42F" w:rsidR="001D20C8" w:rsidRDefault="001D20C8" w:rsidP="00BC20E3">
      <w:pPr>
        <w:widowControl/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>
        <w:rPr>
          <w:rFonts w:ascii="BIZ UDPゴシック" w:eastAsia="BIZ UDPゴシック" w:hAnsi="BIZ UDPゴシック" w:cs="ＭＳ Ｐゴシック" w:hint="eastAsia"/>
          <w:kern w:val="0"/>
          <w:sz w:val="24"/>
          <w:szCs w:val="24"/>
        </w:rPr>
        <w:t>８．参考資料</w:t>
      </w:r>
    </w:p>
    <w:p w14:paraId="1FDF6CB3" w14:textId="78A1A92C" w:rsidR="00BB5DAC" w:rsidRPr="00BB5DAC" w:rsidRDefault="00BB5DAC" w:rsidP="00BB5DAC">
      <w:pPr>
        <w:widowControl/>
        <w:shd w:val="clear" w:color="auto" w:fill="FFFFFF"/>
        <w:wordWrap w:val="0"/>
        <w:spacing w:before="100" w:beforeAutospacing="1" w:after="30"/>
        <w:ind w:right="450"/>
        <w:jc w:val="left"/>
        <w:rPr>
          <w:rFonts w:ascii="ＭＳ Ｐゴシック" w:eastAsia="ＭＳ Ｐゴシック" w:hAnsi="ＭＳ Ｐゴシック" w:cs="ＭＳ Ｐゴシック"/>
          <w:color w:val="222222"/>
          <w:kern w:val="0"/>
          <w:sz w:val="24"/>
          <w:szCs w:val="24"/>
        </w:rPr>
      </w:pPr>
      <w:hyperlink r:id="rId7" w:tgtFrame="_blank" w:history="1">
        <w:r w:rsidRPr="00BB5DAC">
          <w:rPr>
            <w:rFonts w:ascii="ＭＳ Ｐゴシック" w:eastAsia="ＭＳ Ｐゴシック" w:hAnsi="ＭＳ Ｐゴシック" w:cs="ＭＳ Ｐゴシック" w:hint="eastAsia"/>
            <w:color w:val="0066CC"/>
            <w:kern w:val="0"/>
            <w:sz w:val="24"/>
            <w:szCs w:val="24"/>
            <w:u w:val="single"/>
          </w:rPr>
          <w:t>資料1趣旨説明（文部科学省）)</w:t>
        </w:r>
        <w:r w:rsidRPr="00BB5DAC">
          <w:rPr>
            <w:rFonts w:ascii="ＭＳ Ｐゴシック" w:eastAsia="ＭＳ Ｐゴシック" w:hAnsi="ＭＳ Ｐゴシック" w:cs="ＭＳ Ｐゴシック"/>
            <w:noProof/>
            <w:color w:val="0066CC"/>
            <w:kern w:val="0"/>
            <w:sz w:val="24"/>
            <w:szCs w:val="24"/>
          </w:rPr>
          <w:drawing>
            <wp:inline distT="0" distB="0" distL="0" distR="0" wp14:anchorId="4BC51228" wp14:editId="62565375">
              <wp:extent cx="95250" cy="95250"/>
              <wp:effectExtent l="0" t="0" r="0" b="0"/>
              <wp:docPr id="8" name="図 13" descr="別ウィンドウで開きます">
                <a:hlinkClick xmlns:a="http://schemas.openxmlformats.org/drawingml/2006/main" r:id="rId7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" descr="別ウィンドウで開きます">
                        <a:hlinkClick r:id="rId7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0" cy="95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14:paraId="5959DF46" w14:textId="28685B53" w:rsidR="00BB5DAC" w:rsidRPr="00BB5DAC" w:rsidRDefault="00BB5DAC" w:rsidP="00BB5DAC">
      <w:pPr>
        <w:widowControl/>
        <w:shd w:val="clear" w:color="auto" w:fill="FFFFFF"/>
        <w:wordWrap w:val="0"/>
        <w:spacing w:before="100" w:beforeAutospacing="1" w:after="30"/>
        <w:ind w:right="450"/>
        <w:jc w:val="left"/>
        <w:rPr>
          <w:rFonts w:ascii="ＭＳ Ｐゴシック" w:eastAsia="ＭＳ Ｐゴシック" w:hAnsi="ＭＳ Ｐゴシック" w:cs="ＭＳ Ｐゴシック" w:hint="eastAsia"/>
          <w:color w:val="222222"/>
          <w:kern w:val="0"/>
          <w:sz w:val="24"/>
          <w:szCs w:val="24"/>
        </w:rPr>
      </w:pPr>
      <w:hyperlink r:id="rId9" w:tgtFrame="_blank" w:history="1">
        <w:r w:rsidRPr="00BB5DAC">
          <w:rPr>
            <w:rFonts w:ascii="ＭＳ Ｐゴシック" w:eastAsia="ＭＳ Ｐゴシック" w:hAnsi="ＭＳ Ｐゴシック" w:cs="ＭＳ Ｐゴシック" w:hint="eastAsia"/>
            <w:color w:val="0066CC"/>
            <w:kern w:val="0"/>
            <w:sz w:val="24"/>
            <w:szCs w:val="24"/>
            <w:u w:val="single"/>
          </w:rPr>
          <w:t>資料2パネルディスカッション（つくば市立学園の森義務教育学校）</w:t>
        </w:r>
        <w:r w:rsidRPr="00BB5DAC">
          <w:rPr>
            <w:rFonts w:ascii="ＭＳ Ｐゴシック" w:eastAsia="ＭＳ Ｐゴシック" w:hAnsi="ＭＳ Ｐゴシック" w:cs="ＭＳ Ｐゴシック"/>
            <w:noProof/>
            <w:color w:val="0066CC"/>
            <w:kern w:val="0"/>
            <w:sz w:val="24"/>
            <w:szCs w:val="24"/>
          </w:rPr>
          <w:drawing>
            <wp:inline distT="0" distB="0" distL="0" distR="0" wp14:anchorId="24CCA1EC" wp14:editId="596C9C38">
              <wp:extent cx="95250" cy="95250"/>
              <wp:effectExtent l="0" t="0" r="0" b="0"/>
              <wp:docPr id="9" name="図 12" descr="別ウィンドウで開きます">
                <a:hlinkClick xmlns:a="http://schemas.openxmlformats.org/drawingml/2006/main" r:id="rId9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" descr="別ウィンドウで開きます">
                        <a:hlinkClick r:id="rId9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0" cy="95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14:paraId="67D76EDF" w14:textId="694CAE3B" w:rsidR="00BB5DAC" w:rsidRPr="00BB5DAC" w:rsidRDefault="00BB5DAC" w:rsidP="00BB5DAC">
      <w:pPr>
        <w:widowControl/>
        <w:shd w:val="clear" w:color="auto" w:fill="FFFFFF"/>
        <w:wordWrap w:val="0"/>
        <w:spacing w:before="100" w:beforeAutospacing="1" w:after="30"/>
        <w:ind w:right="450"/>
        <w:jc w:val="left"/>
        <w:rPr>
          <w:rFonts w:ascii="ＭＳ Ｐゴシック" w:eastAsia="ＭＳ Ｐゴシック" w:hAnsi="ＭＳ Ｐゴシック" w:cs="ＭＳ Ｐゴシック" w:hint="eastAsia"/>
          <w:color w:val="222222"/>
          <w:kern w:val="0"/>
          <w:sz w:val="24"/>
          <w:szCs w:val="24"/>
        </w:rPr>
      </w:pPr>
      <w:hyperlink r:id="rId10" w:tgtFrame="_blank" w:history="1">
        <w:r w:rsidRPr="00BB5DAC">
          <w:rPr>
            <w:rFonts w:ascii="ＭＳ Ｐゴシック" w:eastAsia="ＭＳ Ｐゴシック" w:hAnsi="ＭＳ Ｐゴシック" w:cs="ＭＳ Ｐゴシック" w:hint="eastAsia"/>
            <w:color w:val="0066CC"/>
            <w:kern w:val="0"/>
            <w:sz w:val="24"/>
            <w:szCs w:val="24"/>
            <w:u w:val="single"/>
          </w:rPr>
          <w:t>資料3パネルディスカッション（茨城県立竜ケ崎第一高等学校）</w:t>
        </w:r>
        <w:r w:rsidRPr="00BB5DAC">
          <w:rPr>
            <w:rFonts w:ascii="ＭＳ Ｐゴシック" w:eastAsia="ＭＳ Ｐゴシック" w:hAnsi="ＭＳ Ｐゴシック" w:cs="ＭＳ Ｐゴシック"/>
            <w:noProof/>
            <w:color w:val="0066CC"/>
            <w:kern w:val="0"/>
            <w:sz w:val="24"/>
            <w:szCs w:val="24"/>
          </w:rPr>
          <w:drawing>
            <wp:inline distT="0" distB="0" distL="0" distR="0" wp14:anchorId="36B2071B" wp14:editId="66C76CD3">
              <wp:extent cx="95250" cy="95250"/>
              <wp:effectExtent l="0" t="0" r="0" b="0"/>
              <wp:docPr id="10" name="図 11" descr="別ウィンドウで開きます">
                <a:hlinkClick xmlns:a="http://schemas.openxmlformats.org/drawingml/2006/main" r:id="rId10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" descr="別ウィンドウで開きます">
                        <a:hlinkClick r:id="rId10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0" cy="95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14:paraId="4EC5572C" w14:textId="04C69F5B" w:rsidR="00BB5DAC" w:rsidRPr="00BB5DAC" w:rsidRDefault="00BB5DAC" w:rsidP="00BB5DAC">
      <w:pPr>
        <w:widowControl/>
        <w:shd w:val="clear" w:color="auto" w:fill="FFFFFF"/>
        <w:wordWrap w:val="0"/>
        <w:spacing w:before="100" w:beforeAutospacing="1" w:after="30"/>
        <w:ind w:right="450"/>
        <w:jc w:val="left"/>
        <w:rPr>
          <w:rFonts w:ascii="ＭＳ Ｐゴシック" w:eastAsia="ＭＳ Ｐゴシック" w:hAnsi="ＭＳ Ｐゴシック" w:cs="ＭＳ Ｐゴシック" w:hint="eastAsia"/>
          <w:color w:val="222222"/>
          <w:kern w:val="0"/>
          <w:sz w:val="24"/>
          <w:szCs w:val="24"/>
        </w:rPr>
      </w:pPr>
      <w:hyperlink r:id="rId11" w:tgtFrame="_blank" w:history="1">
        <w:r w:rsidRPr="00BB5DAC">
          <w:rPr>
            <w:rFonts w:ascii="ＭＳ Ｐゴシック" w:eastAsia="ＭＳ Ｐゴシック" w:hAnsi="ＭＳ Ｐゴシック" w:cs="ＭＳ Ｐゴシック" w:hint="eastAsia"/>
            <w:color w:val="0066CC"/>
            <w:kern w:val="0"/>
            <w:sz w:val="24"/>
            <w:szCs w:val="24"/>
            <w:u w:val="single"/>
          </w:rPr>
          <w:t>資料4パネルディスカッション（千代田区立九段中等教育学校）</w:t>
        </w:r>
        <w:r w:rsidRPr="00BB5DAC">
          <w:rPr>
            <w:rFonts w:ascii="ＭＳ Ｐゴシック" w:eastAsia="ＭＳ Ｐゴシック" w:hAnsi="ＭＳ Ｐゴシック" w:cs="ＭＳ Ｐゴシック"/>
            <w:noProof/>
            <w:color w:val="0066CC"/>
            <w:kern w:val="0"/>
            <w:sz w:val="24"/>
            <w:szCs w:val="24"/>
          </w:rPr>
          <w:drawing>
            <wp:inline distT="0" distB="0" distL="0" distR="0" wp14:anchorId="0BA6C893" wp14:editId="186974CA">
              <wp:extent cx="95250" cy="95250"/>
              <wp:effectExtent l="0" t="0" r="0" b="0"/>
              <wp:docPr id="11" name="図 10" descr="別ウィンドウで開きます">
                <a:hlinkClick xmlns:a="http://schemas.openxmlformats.org/drawingml/2006/main" r:id="rId11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 descr="別ウィンドウで開きます">
                        <a:hlinkClick r:id="rId11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0" cy="95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14:paraId="03AE1DFC" w14:textId="56428694" w:rsidR="00BB5DAC" w:rsidRPr="00BB5DAC" w:rsidRDefault="00BB5DAC" w:rsidP="00BB5DAC">
      <w:pPr>
        <w:widowControl/>
        <w:shd w:val="clear" w:color="auto" w:fill="FFFFFF"/>
        <w:wordWrap w:val="0"/>
        <w:spacing w:before="100" w:beforeAutospacing="1" w:after="30"/>
        <w:ind w:right="450"/>
        <w:jc w:val="left"/>
        <w:rPr>
          <w:rFonts w:ascii="ＭＳ Ｐゴシック" w:eastAsia="ＭＳ Ｐゴシック" w:hAnsi="ＭＳ Ｐゴシック" w:cs="ＭＳ Ｐゴシック" w:hint="eastAsia"/>
          <w:color w:val="222222"/>
          <w:kern w:val="0"/>
          <w:sz w:val="24"/>
          <w:szCs w:val="24"/>
        </w:rPr>
      </w:pPr>
      <w:hyperlink r:id="rId12" w:tgtFrame="_blank" w:history="1">
        <w:r w:rsidRPr="00BB5DAC">
          <w:rPr>
            <w:rFonts w:ascii="ＭＳ Ｐゴシック" w:eastAsia="ＭＳ Ｐゴシック" w:hAnsi="ＭＳ Ｐゴシック" w:cs="ＭＳ Ｐゴシック" w:hint="eastAsia"/>
            <w:color w:val="0066CC"/>
            <w:kern w:val="0"/>
            <w:sz w:val="24"/>
            <w:szCs w:val="24"/>
            <w:u w:val="single"/>
          </w:rPr>
          <w:t>資料5パネルディスカッション（春日井市立藤山台中学校）</w:t>
        </w:r>
        <w:r w:rsidRPr="00BB5DAC">
          <w:rPr>
            <w:rFonts w:ascii="ＭＳ Ｐゴシック" w:eastAsia="ＭＳ Ｐゴシック" w:hAnsi="ＭＳ Ｐゴシック" w:cs="ＭＳ Ｐゴシック"/>
            <w:noProof/>
            <w:color w:val="0066CC"/>
            <w:kern w:val="0"/>
            <w:sz w:val="24"/>
            <w:szCs w:val="24"/>
          </w:rPr>
          <w:drawing>
            <wp:inline distT="0" distB="0" distL="0" distR="0" wp14:anchorId="20B22481" wp14:editId="6D2F2866">
              <wp:extent cx="95250" cy="95250"/>
              <wp:effectExtent l="0" t="0" r="0" b="0"/>
              <wp:docPr id="12" name="図 9" descr="別ウィンドウで開きます">
                <a:hlinkClick xmlns:a="http://schemas.openxmlformats.org/drawingml/2006/main" r:id="rId12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2" descr="別ウィンドウで開きます">
                        <a:hlinkClick r:id="rId12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0" cy="95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14:paraId="49C10EB5" w14:textId="5DB42491" w:rsidR="00BB5DAC" w:rsidRPr="00BB5DAC" w:rsidRDefault="00BB5DAC" w:rsidP="00BB5DAC">
      <w:pPr>
        <w:widowControl/>
        <w:shd w:val="clear" w:color="auto" w:fill="FFFFFF"/>
        <w:wordWrap w:val="0"/>
        <w:spacing w:before="100" w:beforeAutospacing="1" w:after="30"/>
        <w:ind w:right="450"/>
        <w:jc w:val="left"/>
        <w:rPr>
          <w:rFonts w:ascii="ＭＳ Ｐゴシック" w:eastAsia="ＭＳ Ｐゴシック" w:hAnsi="ＭＳ Ｐゴシック" w:cs="ＭＳ Ｐゴシック" w:hint="eastAsia"/>
          <w:color w:val="222222"/>
          <w:kern w:val="0"/>
          <w:sz w:val="24"/>
          <w:szCs w:val="24"/>
        </w:rPr>
      </w:pPr>
      <w:hyperlink r:id="rId13" w:tgtFrame="_blank" w:history="1">
        <w:r w:rsidRPr="00BB5DAC">
          <w:rPr>
            <w:rFonts w:ascii="ＭＳ Ｐゴシック" w:eastAsia="ＭＳ Ｐゴシック" w:hAnsi="ＭＳ Ｐゴシック" w:cs="ＭＳ Ｐゴシック" w:hint="eastAsia"/>
            <w:color w:val="0066CC"/>
            <w:kern w:val="0"/>
            <w:sz w:val="24"/>
            <w:szCs w:val="24"/>
            <w:u w:val="single"/>
          </w:rPr>
          <w:t>資料6全体講評（佐藤和紀先生）(外部ページへリンク)</w:t>
        </w:r>
        <w:r w:rsidRPr="00BB5DAC">
          <w:rPr>
            <w:rFonts w:ascii="ＭＳ Ｐゴシック" w:eastAsia="ＭＳ Ｐゴシック" w:hAnsi="ＭＳ Ｐゴシック" w:cs="ＭＳ Ｐゴシック"/>
            <w:noProof/>
            <w:color w:val="0066CC"/>
            <w:kern w:val="0"/>
            <w:sz w:val="24"/>
            <w:szCs w:val="24"/>
          </w:rPr>
          <w:drawing>
            <wp:inline distT="0" distB="0" distL="0" distR="0" wp14:anchorId="452DD275" wp14:editId="09EFA0A8">
              <wp:extent cx="95250" cy="95250"/>
              <wp:effectExtent l="0" t="0" r="0" b="0"/>
              <wp:docPr id="13" name="図 8" descr="別ウィンドウで開きます">
                <a:hlinkClick xmlns:a="http://schemas.openxmlformats.org/drawingml/2006/main" r:id="rId13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3" descr="別ウィンドウで開きます">
                        <a:hlinkClick r:id="rId13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0" cy="95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14:paraId="0E5E1E82" w14:textId="498D70E1" w:rsidR="00BB5DAC" w:rsidRPr="00BB5DAC" w:rsidRDefault="00BB5DAC" w:rsidP="00BB5DAC">
      <w:pPr>
        <w:widowControl/>
        <w:shd w:val="clear" w:color="auto" w:fill="FFFFFF"/>
        <w:wordWrap w:val="0"/>
        <w:spacing w:before="100" w:beforeAutospacing="1" w:after="30"/>
        <w:ind w:right="450"/>
        <w:jc w:val="left"/>
        <w:rPr>
          <w:rFonts w:ascii="ＭＳ Ｐゴシック" w:eastAsia="ＭＳ Ｐゴシック" w:hAnsi="ＭＳ Ｐゴシック" w:cs="ＭＳ Ｐゴシック" w:hint="eastAsia"/>
          <w:color w:val="222222"/>
          <w:kern w:val="0"/>
          <w:sz w:val="24"/>
          <w:szCs w:val="24"/>
        </w:rPr>
      </w:pPr>
      <w:hyperlink r:id="rId14" w:tgtFrame="_blank" w:history="1">
        <w:r w:rsidRPr="00BB5DAC">
          <w:rPr>
            <w:rFonts w:ascii="ＭＳ Ｐゴシック" w:eastAsia="ＭＳ Ｐゴシック" w:hAnsi="ＭＳ Ｐゴシック" w:cs="ＭＳ Ｐゴシック" w:hint="eastAsia"/>
            <w:color w:val="0066CC"/>
            <w:kern w:val="0"/>
            <w:sz w:val="24"/>
            <w:szCs w:val="24"/>
            <w:u w:val="single"/>
          </w:rPr>
          <w:t>資料7全体講評（高橋純先生）(外部ページへリンク)</w:t>
        </w:r>
        <w:r w:rsidRPr="00BB5DAC">
          <w:rPr>
            <w:rFonts w:ascii="ＭＳ Ｐゴシック" w:eastAsia="ＭＳ Ｐゴシック" w:hAnsi="ＭＳ Ｐゴシック" w:cs="ＭＳ Ｐゴシック"/>
            <w:noProof/>
            <w:color w:val="0066CC"/>
            <w:kern w:val="0"/>
            <w:sz w:val="24"/>
            <w:szCs w:val="24"/>
          </w:rPr>
          <w:drawing>
            <wp:inline distT="0" distB="0" distL="0" distR="0" wp14:anchorId="48F311D1" wp14:editId="2FFF4F07">
              <wp:extent cx="95250" cy="95250"/>
              <wp:effectExtent l="0" t="0" r="0" b="0"/>
              <wp:docPr id="14" name="図 7" descr="別ウィンドウで開きます">
                <a:hlinkClick xmlns:a="http://schemas.openxmlformats.org/drawingml/2006/main" r:id="rId14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4" descr="別ウィンドウで開きます">
                        <a:hlinkClick r:id="rId14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0" cy="95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14:paraId="4D1C0CC0" w14:textId="2E617575" w:rsidR="001D20C8" w:rsidRDefault="007443A8" w:rsidP="00BC20E3">
      <w:pPr>
        <w:widowControl/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>
        <w:rPr>
          <w:rFonts w:ascii="BIZ UDPゴシック" w:eastAsia="BIZ UDPゴシック" w:hAnsi="BIZ UDPゴシック" w:cs="ＭＳ Ｐゴシック" w:hint="eastAsia"/>
          <w:kern w:val="0"/>
          <w:sz w:val="24"/>
          <w:szCs w:val="24"/>
        </w:rPr>
        <w:t>◆講演動画</w:t>
      </w:r>
      <w:r w:rsidR="00D74126">
        <w:rPr>
          <w:rFonts w:ascii="BIZ UDPゴシック" w:eastAsia="BIZ UDPゴシック" w:hAnsi="BIZ UDPゴシック" w:cs="ＭＳ Ｐゴシック" w:hint="eastAsia"/>
          <w:kern w:val="0"/>
          <w:sz w:val="24"/>
          <w:szCs w:val="24"/>
        </w:rPr>
        <w:t>（</w:t>
      </w:r>
      <w:r>
        <w:rPr>
          <w:rFonts w:ascii="BIZ UDPゴシック" w:eastAsia="BIZ UDPゴシック" w:hAnsi="BIZ UDPゴシック" w:cs="ＭＳ Ｐゴシック" w:hint="eastAsia"/>
          <w:kern w:val="0"/>
          <w:sz w:val="24"/>
          <w:szCs w:val="24"/>
        </w:rPr>
        <w:t>（You</w:t>
      </w:r>
      <w:r w:rsidR="00D74126">
        <w:rPr>
          <w:rFonts w:ascii="BIZ UDPゴシック" w:eastAsia="BIZ UDPゴシック" w:hAnsi="BIZ UDPゴシック" w:cs="ＭＳ Ｐゴシック" w:hint="eastAsia"/>
          <w:kern w:val="0"/>
          <w:sz w:val="24"/>
          <w:szCs w:val="24"/>
        </w:rPr>
        <w:t>T</w:t>
      </w:r>
      <w:r>
        <w:rPr>
          <w:rFonts w:ascii="BIZ UDPゴシック" w:eastAsia="BIZ UDPゴシック" w:hAnsi="BIZ UDPゴシック" w:cs="ＭＳ Ｐゴシック" w:hint="eastAsia"/>
          <w:kern w:val="0"/>
          <w:sz w:val="24"/>
          <w:szCs w:val="24"/>
        </w:rPr>
        <w:t>ube</w:t>
      </w:r>
      <w:r w:rsidR="00D74126">
        <w:rPr>
          <w:rFonts w:ascii="BIZ UDPゴシック" w:eastAsia="BIZ UDPゴシック" w:hAnsi="BIZ UDPゴシック" w:cs="ＭＳ Ｐゴシック" w:hint="eastAsia"/>
          <w:kern w:val="0"/>
          <w:sz w:val="24"/>
          <w:szCs w:val="24"/>
        </w:rPr>
        <w:t>）</w:t>
      </w:r>
    </w:p>
    <w:p w14:paraId="1F1449F9" w14:textId="599F8F0F" w:rsidR="00D74126" w:rsidRDefault="00D74126" w:rsidP="00BC20E3">
      <w:pPr>
        <w:widowControl/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hyperlink r:id="rId15" w:history="1">
        <w:r w:rsidRPr="004225B7">
          <w:rPr>
            <w:rStyle w:val="af0"/>
            <w:rFonts w:ascii="BIZ UDPゴシック" w:eastAsia="BIZ UDPゴシック" w:hAnsi="BIZ UDPゴシック" w:cs="ＭＳ Ｐゴシック"/>
            <w:kern w:val="0"/>
            <w:sz w:val="24"/>
            <w:szCs w:val="24"/>
          </w:rPr>
          <w:t>https://youtu.be/AORRb1fl4Zs</w:t>
        </w:r>
      </w:hyperlink>
    </w:p>
    <w:p w14:paraId="2FE0D472" w14:textId="77777777" w:rsidR="00D74126" w:rsidRPr="00D74126" w:rsidRDefault="00D74126" w:rsidP="00BC20E3">
      <w:pPr>
        <w:widowControl/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 w:hint="eastAsia"/>
          <w:kern w:val="0"/>
          <w:sz w:val="24"/>
          <w:szCs w:val="24"/>
        </w:rPr>
      </w:pPr>
    </w:p>
    <w:sectPr w:rsidR="00D74126" w:rsidRPr="00D7412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2E159" w14:textId="77777777" w:rsidR="00F96C25" w:rsidRDefault="00F96C25" w:rsidP="00BD0A8D">
      <w:r>
        <w:separator/>
      </w:r>
    </w:p>
  </w:endnote>
  <w:endnote w:type="continuationSeparator" w:id="0">
    <w:p w14:paraId="75733D1C" w14:textId="77777777" w:rsidR="00F96C25" w:rsidRDefault="00F96C25" w:rsidP="00BD0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B5CF0" w14:textId="77777777" w:rsidR="00F96C25" w:rsidRDefault="00F96C25" w:rsidP="00BD0A8D">
      <w:r>
        <w:separator/>
      </w:r>
    </w:p>
  </w:footnote>
  <w:footnote w:type="continuationSeparator" w:id="0">
    <w:p w14:paraId="05005B06" w14:textId="77777777" w:rsidR="00F96C25" w:rsidRDefault="00F96C25" w:rsidP="00BD0A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2562"/>
    <w:multiLevelType w:val="multilevel"/>
    <w:tmpl w:val="A1A8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F6ACF"/>
    <w:multiLevelType w:val="multilevel"/>
    <w:tmpl w:val="975C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324C0"/>
    <w:multiLevelType w:val="multilevel"/>
    <w:tmpl w:val="0942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836CB"/>
    <w:multiLevelType w:val="hybridMultilevel"/>
    <w:tmpl w:val="EB00EF86"/>
    <w:lvl w:ilvl="0" w:tplc="D35C12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1CE94218"/>
    <w:multiLevelType w:val="multilevel"/>
    <w:tmpl w:val="8ED0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B2B58"/>
    <w:multiLevelType w:val="hybridMultilevel"/>
    <w:tmpl w:val="85DE31DC"/>
    <w:lvl w:ilvl="0" w:tplc="5ED6C288">
      <w:start w:val="6"/>
      <w:numFmt w:val="bullet"/>
      <w:lvlText w:val="・"/>
      <w:lvlJc w:val="left"/>
      <w:pPr>
        <w:ind w:left="360" w:hanging="360"/>
      </w:pPr>
      <w:rPr>
        <w:rFonts w:ascii="BIZ UDPゴシック" w:eastAsia="BIZ UDPゴシック" w:hAnsi="BIZ UDPゴシック" w:cs="Segoe U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4D95874"/>
    <w:multiLevelType w:val="multilevel"/>
    <w:tmpl w:val="22FA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9578F"/>
    <w:multiLevelType w:val="multilevel"/>
    <w:tmpl w:val="907C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52982"/>
    <w:multiLevelType w:val="multilevel"/>
    <w:tmpl w:val="5272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866D4"/>
    <w:multiLevelType w:val="multilevel"/>
    <w:tmpl w:val="39D2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E3562"/>
    <w:multiLevelType w:val="multilevel"/>
    <w:tmpl w:val="71F0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BB6BD4"/>
    <w:multiLevelType w:val="multilevel"/>
    <w:tmpl w:val="0A18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767DA"/>
    <w:multiLevelType w:val="multilevel"/>
    <w:tmpl w:val="CA6C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635FF"/>
    <w:multiLevelType w:val="multilevel"/>
    <w:tmpl w:val="80F0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F1896"/>
    <w:multiLevelType w:val="multilevel"/>
    <w:tmpl w:val="EE60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5715FA"/>
    <w:multiLevelType w:val="multilevel"/>
    <w:tmpl w:val="BD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C7736"/>
    <w:multiLevelType w:val="multilevel"/>
    <w:tmpl w:val="3CD2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361C4"/>
    <w:multiLevelType w:val="hybridMultilevel"/>
    <w:tmpl w:val="287C783A"/>
    <w:lvl w:ilvl="0" w:tplc="D56E791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9119FE"/>
    <w:multiLevelType w:val="multilevel"/>
    <w:tmpl w:val="DCEA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D21B9"/>
    <w:multiLevelType w:val="multilevel"/>
    <w:tmpl w:val="BC8A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25885"/>
    <w:multiLevelType w:val="hybridMultilevel"/>
    <w:tmpl w:val="646854E0"/>
    <w:lvl w:ilvl="0" w:tplc="2140FE6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45A754CC"/>
    <w:multiLevelType w:val="hybridMultilevel"/>
    <w:tmpl w:val="57E0C56E"/>
    <w:lvl w:ilvl="0" w:tplc="0A363E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2" w15:restartNumberingAfterBreak="0">
    <w:nsid w:val="46767158"/>
    <w:multiLevelType w:val="multilevel"/>
    <w:tmpl w:val="4058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55735"/>
    <w:multiLevelType w:val="multilevel"/>
    <w:tmpl w:val="B102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242816"/>
    <w:multiLevelType w:val="multilevel"/>
    <w:tmpl w:val="069E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45602E"/>
    <w:multiLevelType w:val="multilevel"/>
    <w:tmpl w:val="06F6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E93ADB"/>
    <w:multiLevelType w:val="multilevel"/>
    <w:tmpl w:val="6A64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BD1F44"/>
    <w:multiLevelType w:val="multilevel"/>
    <w:tmpl w:val="66E84F4E"/>
    <w:lvl w:ilvl="0">
      <w:start w:val="1"/>
      <w:numFmt w:val="bullet"/>
      <w:lvlText w:val=""/>
      <w:lvlJc w:val="left"/>
      <w:pPr>
        <w:tabs>
          <w:tab w:val="num" w:pos="240"/>
        </w:tabs>
        <w:ind w:left="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60"/>
        </w:tabs>
        <w:ind w:left="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680"/>
        </w:tabs>
        <w:ind w:left="1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20"/>
        </w:tabs>
        <w:ind w:left="3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40"/>
        </w:tabs>
        <w:ind w:left="3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280"/>
        </w:tabs>
        <w:ind w:left="5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00"/>
        </w:tabs>
        <w:ind w:left="60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1F3E6F"/>
    <w:multiLevelType w:val="multilevel"/>
    <w:tmpl w:val="B23A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3F3819"/>
    <w:multiLevelType w:val="multilevel"/>
    <w:tmpl w:val="A72E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7F5B56"/>
    <w:multiLevelType w:val="multilevel"/>
    <w:tmpl w:val="9250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722F2F"/>
    <w:multiLevelType w:val="multilevel"/>
    <w:tmpl w:val="BA4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817C89"/>
    <w:multiLevelType w:val="multilevel"/>
    <w:tmpl w:val="C230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720F7E"/>
    <w:multiLevelType w:val="multilevel"/>
    <w:tmpl w:val="118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AE5FFF"/>
    <w:multiLevelType w:val="multilevel"/>
    <w:tmpl w:val="E51E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500F91"/>
    <w:multiLevelType w:val="multilevel"/>
    <w:tmpl w:val="B054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D552D7"/>
    <w:multiLevelType w:val="multilevel"/>
    <w:tmpl w:val="963C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B81085"/>
    <w:multiLevelType w:val="multilevel"/>
    <w:tmpl w:val="F0BC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344467">
    <w:abstractNumId w:val="36"/>
  </w:num>
  <w:num w:numId="2" w16cid:durableId="483665727">
    <w:abstractNumId w:val="12"/>
  </w:num>
  <w:num w:numId="3" w16cid:durableId="1186285872">
    <w:abstractNumId w:val="26"/>
  </w:num>
  <w:num w:numId="4" w16cid:durableId="127549251">
    <w:abstractNumId w:val="33"/>
  </w:num>
  <w:num w:numId="5" w16cid:durableId="732125431">
    <w:abstractNumId w:val="18"/>
  </w:num>
  <w:num w:numId="6" w16cid:durableId="579829278">
    <w:abstractNumId w:val="19"/>
  </w:num>
  <w:num w:numId="7" w16cid:durableId="1559896105">
    <w:abstractNumId w:val="21"/>
  </w:num>
  <w:num w:numId="8" w16cid:durableId="575356916">
    <w:abstractNumId w:val="4"/>
  </w:num>
  <w:num w:numId="9" w16cid:durableId="734548964">
    <w:abstractNumId w:val="10"/>
  </w:num>
  <w:num w:numId="10" w16cid:durableId="189077889">
    <w:abstractNumId w:val="8"/>
  </w:num>
  <w:num w:numId="11" w16cid:durableId="1540359677">
    <w:abstractNumId w:val="2"/>
  </w:num>
  <w:num w:numId="12" w16cid:durableId="1076442540">
    <w:abstractNumId w:val="29"/>
  </w:num>
  <w:num w:numId="13" w16cid:durableId="1518886238">
    <w:abstractNumId w:val="24"/>
  </w:num>
  <w:num w:numId="14" w16cid:durableId="1588227851">
    <w:abstractNumId w:val="14"/>
  </w:num>
  <w:num w:numId="15" w16cid:durableId="1970627469">
    <w:abstractNumId w:val="3"/>
  </w:num>
  <w:num w:numId="16" w16cid:durableId="114908823">
    <w:abstractNumId w:val="20"/>
  </w:num>
  <w:num w:numId="17" w16cid:durableId="1657300437">
    <w:abstractNumId w:val="17"/>
  </w:num>
  <w:num w:numId="18" w16cid:durableId="1837186072">
    <w:abstractNumId w:val="5"/>
  </w:num>
  <w:num w:numId="19" w16cid:durableId="1618826795">
    <w:abstractNumId w:val="28"/>
  </w:num>
  <w:num w:numId="20" w16cid:durableId="174344707">
    <w:abstractNumId w:val="0"/>
  </w:num>
  <w:num w:numId="21" w16cid:durableId="747267653">
    <w:abstractNumId w:val="6"/>
  </w:num>
  <w:num w:numId="22" w16cid:durableId="1812550381">
    <w:abstractNumId w:val="15"/>
  </w:num>
  <w:num w:numId="23" w16cid:durableId="1850018235">
    <w:abstractNumId w:val="1"/>
  </w:num>
  <w:num w:numId="24" w16cid:durableId="867959105">
    <w:abstractNumId w:val="32"/>
  </w:num>
  <w:num w:numId="25" w16cid:durableId="325207263">
    <w:abstractNumId w:val="25"/>
  </w:num>
  <w:num w:numId="26" w16cid:durableId="1613784892">
    <w:abstractNumId w:val="30"/>
  </w:num>
  <w:num w:numId="27" w16cid:durableId="2055542966">
    <w:abstractNumId w:val="22"/>
  </w:num>
  <w:num w:numId="28" w16cid:durableId="1202011606">
    <w:abstractNumId w:val="16"/>
  </w:num>
  <w:num w:numId="29" w16cid:durableId="805049713">
    <w:abstractNumId w:val="31"/>
  </w:num>
  <w:num w:numId="30" w16cid:durableId="1313951519">
    <w:abstractNumId w:val="13"/>
  </w:num>
  <w:num w:numId="31" w16cid:durableId="1453358007">
    <w:abstractNumId w:val="7"/>
  </w:num>
  <w:num w:numId="32" w16cid:durableId="434519668">
    <w:abstractNumId w:val="35"/>
  </w:num>
  <w:num w:numId="33" w16cid:durableId="988753590">
    <w:abstractNumId w:val="9"/>
  </w:num>
  <w:num w:numId="34" w16cid:durableId="1290235870">
    <w:abstractNumId w:val="23"/>
  </w:num>
  <w:num w:numId="35" w16cid:durableId="1009723671">
    <w:abstractNumId w:val="34"/>
  </w:num>
  <w:num w:numId="36" w16cid:durableId="566495526">
    <w:abstractNumId w:val="37"/>
  </w:num>
  <w:num w:numId="37" w16cid:durableId="2093744725">
    <w:abstractNumId w:val="11"/>
  </w:num>
  <w:num w:numId="38" w16cid:durableId="179637071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DA"/>
    <w:rsid w:val="000062E9"/>
    <w:rsid w:val="000472B4"/>
    <w:rsid w:val="00065865"/>
    <w:rsid w:val="000D4397"/>
    <w:rsid w:val="000E641F"/>
    <w:rsid w:val="000E7D0D"/>
    <w:rsid w:val="000F02D7"/>
    <w:rsid w:val="000F2938"/>
    <w:rsid w:val="00100970"/>
    <w:rsid w:val="00102DD7"/>
    <w:rsid w:val="001425A7"/>
    <w:rsid w:val="00146A3B"/>
    <w:rsid w:val="001575E2"/>
    <w:rsid w:val="001B340A"/>
    <w:rsid w:val="001B51F5"/>
    <w:rsid w:val="001D20C8"/>
    <w:rsid w:val="001F3C49"/>
    <w:rsid w:val="002A24E3"/>
    <w:rsid w:val="002C6A14"/>
    <w:rsid w:val="002C7890"/>
    <w:rsid w:val="003167DA"/>
    <w:rsid w:val="0035594F"/>
    <w:rsid w:val="003803A5"/>
    <w:rsid w:val="00397D2E"/>
    <w:rsid w:val="003B4298"/>
    <w:rsid w:val="003C647B"/>
    <w:rsid w:val="003D355F"/>
    <w:rsid w:val="003D785B"/>
    <w:rsid w:val="00433AF9"/>
    <w:rsid w:val="00490F68"/>
    <w:rsid w:val="0049591A"/>
    <w:rsid w:val="004B43A0"/>
    <w:rsid w:val="004F3475"/>
    <w:rsid w:val="00533FFF"/>
    <w:rsid w:val="00540340"/>
    <w:rsid w:val="00576A13"/>
    <w:rsid w:val="00582ED0"/>
    <w:rsid w:val="00596A47"/>
    <w:rsid w:val="00597789"/>
    <w:rsid w:val="005D2B63"/>
    <w:rsid w:val="0061431A"/>
    <w:rsid w:val="00616495"/>
    <w:rsid w:val="00621FCD"/>
    <w:rsid w:val="00640D8F"/>
    <w:rsid w:val="0064293B"/>
    <w:rsid w:val="00660CFD"/>
    <w:rsid w:val="00671ED2"/>
    <w:rsid w:val="00697081"/>
    <w:rsid w:val="006A4C0A"/>
    <w:rsid w:val="006E609F"/>
    <w:rsid w:val="007345BF"/>
    <w:rsid w:val="0073665E"/>
    <w:rsid w:val="007443A8"/>
    <w:rsid w:val="0078292A"/>
    <w:rsid w:val="00786C37"/>
    <w:rsid w:val="00793D1A"/>
    <w:rsid w:val="007B704E"/>
    <w:rsid w:val="00817423"/>
    <w:rsid w:val="00851535"/>
    <w:rsid w:val="00853086"/>
    <w:rsid w:val="00877478"/>
    <w:rsid w:val="0088326D"/>
    <w:rsid w:val="008930C0"/>
    <w:rsid w:val="008E43B8"/>
    <w:rsid w:val="009222A3"/>
    <w:rsid w:val="00957C8E"/>
    <w:rsid w:val="00972792"/>
    <w:rsid w:val="009733C6"/>
    <w:rsid w:val="009748D7"/>
    <w:rsid w:val="009B24AC"/>
    <w:rsid w:val="009C4649"/>
    <w:rsid w:val="009D474C"/>
    <w:rsid w:val="00A04DE8"/>
    <w:rsid w:val="00A126BD"/>
    <w:rsid w:val="00A130AD"/>
    <w:rsid w:val="00A36700"/>
    <w:rsid w:val="00A91B97"/>
    <w:rsid w:val="00A92194"/>
    <w:rsid w:val="00AA06C9"/>
    <w:rsid w:val="00AC1B70"/>
    <w:rsid w:val="00AE08FB"/>
    <w:rsid w:val="00B34A52"/>
    <w:rsid w:val="00B36E3E"/>
    <w:rsid w:val="00B83502"/>
    <w:rsid w:val="00BB5DAC"/>
    <w:rsid w:val="00BC20E3"/>
    <w:rsid w:val="00BD0A8D"/>
    <w:rsid w:val="00C16835"/>
    <w:rsid w:val="00C22CE9"/>
    <w:rsid w:val="00C23070"/>
    <w:rsid w:val="00C562B5"/>
    <w:rsid w:val="00CB6C41"/>
    <w:rsid w:val="00CD0231"/>
    <w:rsid w:val="00CE7F30"/>
    <w:rsid w:val="00CF1220"/>
    <w:rsid w:val="00D15E9C"/>
    <w:rsid w:val="00D2079C"/>
    <w:rsid w:val="00D25AAA"/>
    <w:rsid w:val="00D26EC7"/>
    <w:rsid w:val="00D2701C"/>
    <w:rsid w:val="00D430C2"/>
    <w:rsid w:val="00D74126"/>
    <w:rsid w:val="00D83543"/>
    <w:rsid w:val="00DD504B"/>
    <w:rsid w:val="00E071FB"/>
    <w:rsid w:val="00E52BDE"/>
    <w:rsid w:val="00E62910"/>
    <w:rsid w:val="00E67428"/>
    <w:rsid w:val="00E7634C"/>
    <w:rsid w:val="00E81F9E"/>
    <w:rsid w:val="00E847CF"/>
    <w:rsid w:val="00E92237"/>
    <w:rsid w:val="00EB0430"/>
    <w:rsid w:val="00EC0801"/>
    <w:rsid w:val="00F10910"/>
    <w:rsid w:val="00F96C25"/>
    <w:rsid w:val="00FA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237454E"/>
  <w15:chartTrackingRefBased/>
  <w15:docId w15:val="{B6C28E81-A293-4A7E-993D-AA9E300C3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67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7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7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7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7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7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7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7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167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167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167D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167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16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7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167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67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167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67D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167D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16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167D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167D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D0A8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D0A8D"/>
  </w:style>
  <w:style w:type="paragraph" w:styleId="ac">
    <w:name w:val="footer"/>
    <w:basedOn w:val="a"/>
    <w:link w:val="ad"/>
    <w:uiPriority w:val="99"/>
    <w:unhideWhenUsed/>
    <w:rsid w:val="00BD0A8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D0A8D"/>
  </w:style>
  <w:style w:type="paragraph" w:styleId="ae">
    <w:name w:val="Date"/>
    <w:basedOn w:val="a"/>
    <w:next w:val="a"/>
    <w:link w:val="af"/>
    <w:uiPriority w:val="99"/>
    <w:semiHidden/>
    <w:unhideWhenUsed/>
    <w:rsid w:val="00CF1220"/>
  </w:style>
  <w:style w:type="character" w:customStyle="1" w:styleId="af">
    <w:name w:val="日付 (文字)"/>
    <w:basedOn w:val="a0"/>
    <w:link w:val="ae"/>
    <w:uiPriority w:val="99"/>
    <w:semiHidden/>
    <w:rsid w:val="00CF1220"/>
  </w:style>
  <w:style w:type="character" w:styleId="af0">
    <w:name w:val="Hyperlink"/>
    <w:basedOn w:val="a0"/>
    <w:uiPriority w:val="99"/>
    <w:unhideWhenUsed/>
    <w:rsid w:val="000F02D7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0F02D7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F02D7"/>
    <w:rPr>
      <w:color w:val="96607D" w:themeColor="followedHyperlink"/>
      <w:u w:val="single"/>
    </w:rPr>
  </w:style>
  <w:style w:type="table" w:styleId="af3">
    <w:name w:val="Table Grid"/>
    <w:basedOn w:val="a1"/>
    <w:uiPriority w:val="39"/>
    <w:rsid w:val="00BC20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adingdxschool.mext.go.jp/wp/wp-content/uploads/2024/03/1891_06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dingdxschool.mext.go.jp/wp/wp-content/uploads/2024/03/1891_01.pdf" TargetMode="External"/><Relationship Id="rId12" Type="http://schemas.openxmlformats.org/officeDocument/2006/relationships/hyperlink" Target="https://leadingdxschool.mext.go.jp/wp/wp-content/uploads/2024/03/1891_05.pd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dingdxschool.mext.go.jp/wp/wp-content/uploads/2024/03/1891_04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youtu.be/AORRb1fl4Zs" TargetMode="External"/><Relationship Id="rId10" Type="http://schemas.openxmlformats.org/officeDocument/2006/relationships/hyperlink" Target="https://leadingdxschool.mext.go.jp/wp/wp-content/uploads/2024/03/1891_03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dingdxschool.mext.go.jp/wp/wp-content/uploads/2024/03/1891_02.pdf" TargetMode="External"/><Relationship Id="rId14" Type="http://schemas.openxmlformats.org/officeDocument/2006/relationships/hyperlink" Target="https://leadingdxschool.mext.go.jp/wp/wp-content/uploads/2024/03/1891_07.pdf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</Pages>
  <Words>1621</Words>
  <Characters>1768</Characters>
  <Application>Microsoft Office Word</Application>
  <DocSecurity>0</DocSecurity>
  <Lines>117</Lines>
  <Paragraphs>199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毅之 伊藤</dc:creator>
  <cp:keywords/>
  <dc:description/>
  <cp:lastModifiedBy>毅之 伊藤</cp:lastModifiedBy>
  <cp:revision>94</cp:revision>
  <dcterms:created xsi:type="dcterms:W3CDTF">2026-02-01T08:52:00Z</dcterms:created>
  <dcterms:modified xsi:type="dcterms:W3CDTF">2026-02-06T08:16:00Z</dcterms:modified>
</cp:coreProperties>
</file>