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5585" w14:textId="7C28553E" w:rsidR="00AB5D85" w:rsidRPr="00AB5D85" w:rsidRDefault="00AB5D85" w:rsidP="00AB5D85">
      <w:pPr>
        <w:jc w:val="center"/>
        <w:rPr>
          <w:rFonts w:ascii="BIZ UDPゴシック" w:eastAsia="BIZ UDPゴシック" w:hAnsi="BIZ UDPゴシック" w:cs="Segoe UI" w:hint="eastAsia"/>
          <w:b/>
          <w:bCs/>
          <w:kern w:val="36"/>
          <w:sz w:val="24"/>
          <w:szCs w:val="24"/>
        </w:rPr>
      </w:pPr>
      <w:r w:rsidRPr="00AB5D85">
        <w:rPr>
          <w:rFonts w:ascii="BIZ UDPゴシック" w:eastAsia="BIZ UDPゴシック" w:hAnsi="BIZ UDPゴシック" w:cs="Segoe UI" w:hint="eastAsia"/>
          <w:b/>
          <w:bCs/>
          <w:kern w:val="36"/>
          <w:sz w:val="24"/>
          <w:szCs w:val="24"/>
        </w:rPr>
        <w:t>初等中等教育段階における生成</w:t>
      </w:r>
      <w:r w:rsidRPr="00AB5D85">
        <w:rPr>
          <w:rFonts w:ascii="BIZ UDPゴシック" w:eastAsia="BIZ UDPゴシック" w:hAnsi="BIZ UDPゴシック" w:cs="Segoe UI"/>
          <w:b/>
          <w:bCs/>
          <w:kern w:val="36"/>
          <w:sz w:val="24"/>
          <w:szCs w:val="24"/>
        </w:rPr>
        <w:t>AI利活用ガイドライン Ver2.0</w:t>
      </w:r>
      <w:r>
        <w:rPr>
          <w:rFonts w:ascii="BIZ UDPゴシック" w:eastAsia="BIZ UDPゴシック" w:hAnsi="BIZ UDPゴシック" w:cs="Segoe UI" w:hint="eastAsia"/>
          <w:b/>
          <w:bCs/>
          <w:kern w:val="36"/>
          <w:sz w:val="24"/>
          <w:szCs w:val="24"/>
        </w:rPr>
        <w:t>まとめ</w:t>
      </w:r>
    </w:p>
    <w:p w14:paraId="47C0A751" w14:textId="77777777" w:rsidR="003D355F" w:rsidRPr="00AB5D85" w:rsidRDefault="003D355F" w:rsidP="003D355F">
      <w:pPr>
        <w:jc w:val="center"/>
        <w:rPr>
          <w:rFonts w:ascii="BIZ UDPゴシック" w:eastAsia="BIZ UDPゴシック" w:hAnsi="BIZ UDPゴシック" w:cs="Segoe UI"/>
          <w:b/>
          <w:bCs/>
          <w:kern w:val="36"/>
          <w:sz w:val="24"/>
          <w:szCs w:val="24"/>
        </w:rPr>
      </w:pPr>
    </w:p>
    <w:p w14:paraId="542749B1" w14:textId="77777777" w:rsidR="003D355F" w:rsidRPr="003D355F" w:rsidRDefault="003D355F" w:rsidP="003D355F">
      <w:pPr>
        <w:jc w:val="right"/>
        <w:rPr>
          <w:rFonts w:ascii="BIZ UDPゴシック" w:eastAsia="BIZ UDPゴシック" w:hAnsi="BIZ UDPゴシック" w:cs="Segoe UI"/>
          <w:b/>
          <w:bCs/>
          <w:kern w:val="36"/>
          <w:sz w:val="24"/>
          <w:szCs w:val="24"/>
        </w:rPr>
      </w:pPr>
      <w:r w:rsidRPr="003D355F">
        <w:rPr>
          <w:rFonts w:ascii="BIZ UDPゴシック" w:eastAsia="BIZ UDPゴシック" w:hAnsi="BIZ UDPゴシック" w:cs="Segoe UI" w:hint="eastAsia"/>
          <w:b/>
          <w:bCs/>
          <w:kern w:val="36"/>
          <w:sz w:val="24"/>
          <w:szCs w:val="24"/>
        </w:rPr>
        <w:t>情報基盤事業部</w:t>
      </w:r>
      <w:r w:rsidRPr="003D355F">
        <w:rPr>
          <w:rFonts w:ascii="BIZ UDPゴシック" w:eastAsia="BIZ UDPゴシック" w:hAnsi="BIZ UDPゴシック" w:cs="Segoe UI"/>
          <w:b/>
          <w:bCs/>
          <w:kern w:val="36"/>
          <w:sz w:val="24"/>
          <w:szCs w:val="24"/>
        </w:rPr>
        <w:t xml:space="preserve"> 研究事業情報グループ</w:t>
      </w:r>
    </w:p>
    <w:p w14:paraId="0242EDE9" w14:textId="77777777" w:rsidR="003D355F" w:rsidRPr="003D355F" w:rsidRDefault="003D355F" w:rsidP="003D355F">
      <w:pPr>
        <w:jc w:val="right"/>
        <w:rPr>
          <w:rFonts w:ascii="BIZ UDPゴシック" w:eastAsia="BIZ UDPゴシック" w:hAnsi="BIZ UDPゴシック" w:cs="Segoe UI"/>
          <w:b/>
          <w:bCs/>
          <w:kern w:val="36"/>
          <w:sz w:val="24"/>
          <w:szCs w:val="24"/>
        </w:rPr>
      </w:pPr>
      <w:r w:rsidRPr="003D355F">
        <w:rPr>
          <w:rFonts w:ascii="BIZ UDPゴシック" w:eastAsia="BIZ UDPゴシック" w:hAnsi="BIZ UDPゴシック" w:cs="Segoe UI" w:hint="eastAsia"/>
          <w:b/>
          <w:bCs/>
          <w:kern w:val="36"/>
          <w:sz w:val="24"/>
          <w:szCs w:val="24"/>
        </w:rPr>
        <w:t>伊藤</w:t>
      </w:r>
      <w:r w:rsidRPr="003D355F">
        <w:rPr>
          <w:rFonts w:ascii="BIZ UDPゴシック" w:eastAsia="BIZ UDPゴシック" w:hAnsi="BIZ UDPゴシック" w:cs="Segoe UI"/>
          <w:b/>
          <w:bCs/>
          <w:kern w:val="36"/>
          <w:sz w:val="24"/>
          <w:szCs w:val="24"/>
        </w:rPr>
        <w:t xml:space="preserve"> 毅之</w:t>
      </w:r>
    </w:p>
    <w:p w14:paraId="5CADC415" w14:textId="002C34DE" w:rsidR="003D355F" w:rsidRDefault="003D355F" w:rsidP="003D355F">
      <w:pPr>
        <w:jc w:val="right"/>
        <w:rPr>
          <w:rFonts w:ascii="BIZ UDPゴシック" w:eastAsia="BIZ UDPゴシック" w:hAnsi="BIZ UDPゴシック" w:cs="Segoe UI"/>
          <w:b/>
          <w:bCs/>
          <w:kern w:val="36"/>
          <w:sz w:val="24"/>
          <w:szCs w:val="24"/>
        </w:rPr>
      </w:pPr>
      <w:r w:rsidRPr="003D355F">
        <w:rPr>
          <w:rFonts w:ascii="BIZ UDPゴシック" w:eastAsia="BIZ UDPゴシック" w:hAnsi="BIZ UDPゴシック" w:cs="Segoe UI"/>
          <w:b/>
          <w:bCs/>
          <w:kern w:val="36"/>
          <w:sz w:val="24"/>
          <w:szCs w:val="24"/>
        </w:rPr>
        <w:t>2026/02/0</w:t>
      </w:r>
      <w:r w:rsidR="00AB5D85">
        <w:rPr>
          <w:rFonts w:ascii="BIZ UDPゴシック" w:eastAsia="BIZ UDPゴシック" w:hAnsi="BIZ UDPゴシック" w:cs="Segoe UI" w:hint="eastAsia"/>
          <w:b/>
          <w:bCs/>
          <w:kern w:val="36"/>
          <w:sz w:val="24"/>
          <w:szCs w:val="24"/>
        </w:rPr>
        <w:t>3</w:t>
      </w:r>
    </w:p>
    <w:p w14:paraId="70138005" w14:textId="77777777" w:rsidR="00AB5D85" w:rsidRPr="003D355F" w:rsidRDefault="00AB5D85" w:rsidP="003D355F">
      <w:pPr>
        <w:jc w:val="right"/>
        <w:rPr>
          <w:rFonts w:ascii="BIZ UDPゴシック" w:eastAsia="BIZ UDPゴシック" w:hAnsi="BIZ UDPゴシック" w:cs="Segoe UI"/>
          <w:b/>
          <w:bCs/>
          <w:kern w:val="36"/>
          <w:sz w:val="24"/>
          <w:szCs w:val="24"/>
        </w:rPr>
      </w:pPr>
    </w:p>
    <w:p w14:paraId="703669B2" w14:textId="77777777"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b/>
          <w:bCs/>
          <w:kern w:val="36"/>
          <w:sz w:val="24"/>
          <w:szCs w:val="24"/>
        </w:rPr>
        <w:t>1. ガイドラインの背景</w:t>
      </w:r>
    </w:p>
    <w:p w14:paraId="5EA209D0" w14:textId="77777777" w:rsidR="00AB5D85" w:rsidRDefault="00AB5D85" w:rsidP="00AB5D85">
      <w:pPr>
        <w:rPr>
          <w:rFonts w:ascii="BIZ UDPゴシック" w:eastAsia="BIZ UDPゴシック" w:hAnsi="BIZ UDPゴシック" w:cs="Segoe UI"/>
          <w:b/>
          <w:bCs/>
          <w:kern w:val="36"/>
          <w:sz w:val="24"/>
          <w:szCs w:val="24"/>
        </w:rPr>
      </w:pPr>
    </w:p>
    <w:p w14:paraId="7281B398" w14:textId="3AF4DBD3"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生成</w:t>
      </w:r>
      <w:r w:rsidRPr="00AB5D85">
        <w:rPr>
          <w:rFonts w:ascii="BIZ UDPゴシック" w:eastAsia="BIZ UDPゴシック" w:hAnsi="BIZ UDPゴシック" w:cs="Segoe UI"/>
          <w:kern w:val="36"/>
          <w:sz w:val="24"/>
          <w:szCs w:val="24"/>
        </w:rPr>
        <w:t>AI（ChatGPT など）は急速に普及し、文章・画像・音声・動画など多様な情報を扱えるようになった。</w:t>
      </w:r>
    </w:p>
    <w:p w14:paraId="74D3B7A4"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教育現場でも校務・学習の両面で活用が広がりつつある。</w:t>
      </w:r>
    </w:p>
    <w:p w14:paraId="7938FE4B"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一方で、誤情報（ハルシネーション）、偏見の再生産、著作権・個人情報の扱いなど多様なリスクが存在する。</w:t>
      </w:r>
    </w:p>
    <w:p w14:paraId="1A807CDB"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これらを踏まえ、学校現場が混乱なく適切に活用できるようにガイドラインが改訂された。</w:t>
      </w:r>
    </w:p>
    <w:p w14:paraId="2C452E96" w14:textId="77777777" w:rsidR="00AB5D85" w:rsidRDefault="00AB5D85" w:rsidP="00AB5D85">
      <w:pPr>
        <w:rPr>
          <w:rFonts w:ascii="BIZ UDPゴシック" w:eastAsia="BIZ UDPゴシック" w:hAnsi="BIZ UDPゴシック" w:cs="Segoe UI"/>
          <w:b/>
          <w:bCs/>
          <w:kern w:val="36"/>
          <w:sz w:val="24"/>
          <w:szCs w:val="24"/>
        </w:rPr>
      </w:pPr>
    </w:p>
    <w:p w14:paraId="4E42AFE7" w14:textId="095F68D3"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b/>
          <w:bCs/>
          <w:kern w:val="36"/>
          <w:sz w:val="24"/>
          <w:szCs w:val="24"/>
        </w:rPr>
        <w:t>2. ガイドラインの位置付け</w:t>
      </w:r>
    </w:p>
    <w:p w14:paraId="0AE4850C" w14:textId="77777777" w:rsidR="00AB5D85" w:rsidRDefault="00AB5D85" w:rsidP="00AB5D85">
      <w:pPr>
        <w:rPr>
          <w:rFonts w:ascii="BIZ UDPゴシック" w:eastAsia="BIZ UDPゴシック" w:hAnsi="BIZ UDPゴシック" w:cs="Segoe UI"/>
          <w:b/>
          <w:bCs/>
          <w:kern w:val="36"/>
          <w:sz w:val="24"/>
          <w:szCs w:val="24"/>
        </w:rPr>
      </w:pPr>
    </w:p>
    <w:p w14:paraId="6F6322A8" w14:textId="1DB6DA61"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禁止や義務付けを目的としたものではない。</w:t>
      </w:r>
    </w:p>
    <w:p w14:paraId="49357CE5"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教職員・教育委員会が「適切に判断するための参考資料」。</w:t>
      </w:r>
    </w:p>
    <w:p w14:paraId="24052C65"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技術進展に応じて今後も改訂される前提。</w:t>
      </w:r>
    </w:p>
    <w:p w14:paraId="591659EF" w14:textId="77777777" w:rsidR="00AB5D85" w:rsidRDefault="00AB5D85" w:rsidP="00AB5D85">
      <w:pPr>
        <w:rPr>
          <w:rFonts w:ascii="BIZ UDPゴシック" w:eastAsia="BIZ UDPゴシック" w:hAnsi="BIZ UDPゴシック" w:cs="Segoe UI"/>
          <w:b/>
          <w:bCs/>
          <w:kern w:val="36"/>
          <w:sz w:val="24"/>
          <w:szCs w:val="24"/>
        </w:rPr>
      </w:pPr>
    </w:p>
    <w:p w14:paraId="7584D1F0" w14:textId="7518F25A"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b/>
          <w:bCs/>
          <w:kern w:val="36"/>
          <w:sz w:val="24"/>
          <w:szCs w:val="24"/>
        </w:rPr>
        <w:t>3. 生成AIとは（図1・図2の内容を要約）</w:t>
      </w:r>
    </w:p>
    <w:p w14:paraId="106D561F" w14:textId="77777777" w:rsidR="00AB5D85" w:rsidRDefault="00AB5D85" w:rsidP="00AB5D85">
      <w:pPr>
        <w:rPr>
          <w:rFonts w:ascii="BIZ UDPゴシック" w:eastAsia="BIZ UDPゴシック" w:hAnsi="BIZ UDPゴシック" w:cs="Segoe UI"/>
          <w:b/>
          <w:bCs/>
          <w:kern w:val="36"/>
          <w:sz w:val="24"/>
          <w:szCs w:val="24"/>
        </w:rPr>
      </w:pPr>
    </w:p>
    <w:p w14:paraId="0376EDAF" w14:textId="49850DC0"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hint="eastAsia"/>
          <w:b/>
          <w:bCs/>
          <w:kern w:val="36"/>
          <w:sz w:val="24"/>
          <w:szCs w:val="24"/>
        </w:rPr>
        <w:t>●</w:t>
      </w:r>
      <w:r w:rsidRPr="00AB5D85">
        <w:rPr>
          <w:rFonts w:ascii="BIZ UDPゴシック" w:eastAsia="BIZ UDPゴシック" w:hAnsi="BIZ UDPゴシック" w:cs="Segoe UI"/>
          <w:b/>
          <w:bCs/>
          <w:kern w:val="36"/>
          <w:sz w:val="24"/>
          <w:szCs w:val="24"/>
        </w:rPr>
        <w:t xml:space="preserve"> AIの階層構造（図1より）</w:t>
      </w:r>
    </w:p>
    <w:p w14:paraId="0489120B" w14:textId="3817CA91"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kern w:val="36"/>
          <w:sz w:val="24"/>
          <w:szCs w:val="24"/>
        </w:rPr>
        <w:t>AI → 機械学習 → ディープラーニング → 生成AI</w:t>
      </w:r>
    </w:p>
    <w:p w14:paraId="1985DDB4"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生成</w:t>
      </w:r>
      <w:r w:rsidRPr="00AB5D85">
        <w:rPr>
          <w:rFonts w:ascii="BIZ UDPゴシック" w:eastAsia="BIZ UDPゴシック" w:hAnsi="BIZ UDPゴシック" w:cs="Segoe UI"/>
          <w:kern w:val="36"/>
          <w:sz w:val="24"/>
          <w:szCs w:val="24"/>
        </w:rPr>
        <w:t>AIは学習したデータから文章・画像・プログラムなどを「新しく生成」できる。</w:t>
      </w:r>
    </w:p>
    <w:p w14:paraId="4AABF00A" w14:textId="77777777" w:rsidR="00AB5D85" w:rsidRDefault="00AB5D85" w:rsidP="00AB5D85">
      <w:pPr>
        <w:rPr>
          <w:rFonts w:ascii="BIZ UDPゴシック" w:eastAsia="BIZ UDPゴシック" w:hAnsi="BIZ UDPゴシック" w:cs="Segoe UI"/>
          <w:b/>
          <w:bCs/>
          <w:kern w:val="36"/>
          <w:sz w:val="24"/>
          <w:szCs w:val="24"/>
        </w:rPr>
      </w:pPr>
    </w:p>
    <w:p w14:paraId="3F971496" w14:textId="4D8D8ECB"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hint="eastAsia"/>
          <w:b/>
          <w:bCs/>
          <w:kern w:val="36"/>
          <w:sz w:val="24"/>
          <w:szCs w:val="24"/>
        </w:rPr>
        <w:t>●</w:t>
      </w:r>
      <w:r w:rsidRPr="00AB5D85">
        <w:rPr>
          <w:rFonts w:ascii="BIZ UDPゴシック" w:eastAsia="BIZ UDPゴシック" w:hAnsi="BIZ UDPゴシック" w:cs="Segoe UI"/>
          <w:b/>
          <w:bCs/>
          <w:kern w:val="36"/>
          <w:sz w:val="24"/>
          <w:szCs w:val="24"/>
        </w:rPr>
        <w:t xml:space="preserve"> 対話型生成AIの特徴（図2より）</w:t>
      </w:r>
    </w:p>
    <w:p w14:paraId="21FDA24D" w14:textId="6AC8487E"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テキスト：文書作成、要約、議事録、問題作成</w:t>
      </w:r>
    </w:p>
    <w:p w14:paraId="1A48155A"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プログラム：コード生成、</w:t>
      </w:r>
      <w:r w:rsidRPr="00AB5D85">
        <w:rPr>
          <w:rFonts w:ascii="BIZ UDPゴシック" w:eastAsia="BIZ UDPゴシック" w:hAnsi="BIZ UDPゴシック" w:cs="Segoe UI"/>
          <w:kern w:val="36"/>
          <w:sz w:val="24"/>
          <w:szCs w:val="24"/>
        </w:rPr>
        <w:t>Webアプリ生成</w:t>
      </w:r>
    </w:p>
    <w:p w14:paraId="5A67EC12"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画像・動画：イメージ生成、デザイン</w:t>
      </w:r>
    </w:p>
    <w:p w14:paraId="5FD8483A"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音声：英会話、発音チェック、音楽生成</w:t>
      </w:r>
    </w:p>
    <w:p w14:paraId="0757C32C"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その他：</w:t>
      </w:r>
      <w:r w:rsidRPr="00AB5D85">
        <w:rPr>
          <w:rFonts w:ascii="BIZ UDPゴシック" w:eastAsia="BIZ UDPゴシック" w:hAnsi="BIZ UDPゴシック" w:cs="Segoe UI"/>
          <w:kern w:val="36"/>
          <w:sz w:val="24"/>
          <w:szCs w:val="24"/>
        </w:rPr>
        <w:t>3Dモデル、データ分析</w:t>
      </w:r>
    </w:p>
    <w:p w14:paraId="4CE72A41"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大量データを学習し、確率モデルで応答を生成する仕組み。</w:t>
      </w:r>
    </w:p>
    <w:p w14:paraId="146CD8FA" w14:textId="77777777" w:rsidR="00AB5D85" w:rsidRDefault="00AB5D85">
      <w:pPr>
        <w:widowControl/>
        <w:jc w:val="left"/>
        <w:rPr>
          <w:rFonts w:ascii="BIZ UDPゴシック" w:eastAsia="BIZ UDPゴシック" w:hAnsi="BIZ UDPゴシック" w:cs="Segoe UI"/>
          <w:b/>
          <w:bCs/>
          <w:kern w:val="36"/>
          <w:sz w:val="24"/>
          <w:szCs w:val="24"/>
        </w:rPr>
      </w:pPr>
      <w:r>
        <w:rPr>
          <w:rFonts w:ascii="BIZ UDPゴシック" w:eastAsia="BIZ UDPゴシック" w:hAnsi="BIZ UDPゴシック" w:cs="Segoe UI"/>
          <w:b/>
          <w:bCs/>
          <w:kern w:val="36"/>
          <w:sz w:val="24"/>
          <w:szCs w:val="24"/>
        </w:rPr>
        <w:br w:type="page"/>
      </w:r>
    </w:p>
    <w:p w14:paraId="5B4CCD16" w14:textId="7BD0CD9C"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b/>
          <w:bCs/>
          <w:kern w:val="36"/>
          <w:sz w:val="24"/>
          <w:szCs w:val="24"/>
        </w:rPr>
        <w:lastRenderedPageBreak/>
        <w:t>4. 基本的な考え方</w:t>
      </w:r>
    </w:p>
    <w:p w14:paraId="1B4199E6" w14:textId="77777777" w:rsidR="00AB5D85" w:rsidRDefault="00AB5D85" w:rsidP="00AB5D85">
      <w:pPr>
        <w:rPr>
          <w:rFonts w:ascii="BIZ UDPゴシック" w:eastAsia="BIZ UDPゴシック" w:hAnsi="BIZ UDPゴシック" w:cs="Segoe UI"/>
          <w:b/>
          <w:bCs/>
          <w:kern w:val="36"/>
          <w:sz w:val="24"/>
          <w:szCs w:val="24"/>
        </w:rPr>
      </w:pPr>
    </w:p>
    <w:p w14:paraId="2C64BE27" w14:textId="18193CE3"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b/>
          <w:bCs/>
          <w:kern w:val="36"/>
          <w:sz w:val="24"/>
          <w:szCs w:val="24"/>
        </w:rPr>
        <w:t>(1) 人間中心のAI活用</w:t>
      </w:r>
    </w:p>
    <w:p w14:paraId="7714440F" w14:textId="77777777" w:rsidR="00AB5D85" w:rsidRDefault="00AB5D85" w:rsidP="00AB5D85">
      <w:pPr>
        <w:rPr>
          <w:rFonts w:ascii="BIZ UDPゴシック" w:eastAsia="BIZ UDPゴシック" w:hAnsi="BIZ UDPゴシック" w:cs="Segoe UI"/>
          <w:b/>
          <w:bCs/>
          <w:kern w:val="36"/>
          <w:sz w:val="24"/>
          <w:szCs w:val="24"/>
        </w:rPr>
      </w:pPr>
    </w:p>
    <w:p w14:paraId="2FDFACFE" w14:textId="3EB9C055"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kern w:val="36"/>
          <w:sz w:val="24"/>
          <w:szCs w:val="24"/>
        </w:rPr>
        <w:t>AIは「人間の能力を補助・拡張する道具」。</w:t>
      </w:r>
    </w:p>
    <w:p w14:paraId="32FC6969"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出力は「参考の一つ」であり、最終判断は人間が行う。</w:t>
      </w:r>
    </w:p>
    <w:p w14:paraId="1864B285"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生成</w:t>
      </w:r>
      <w:r w:rsidRPr="00AB5D85">
        <w:rPr>
          <w:rFonts w:ascii="BIZ UDPゴシック" w:eastAsia="BIZ UDPゴシック" w:hAnsi="BIZ UDPゴシック" w:cs="Segoe UI"/>
          <w:kern w:val="36"/>
          <w:sz w:val="24"/>
          <w:szCs w:val="24"/>
        </w:rPr>
        <w:t>AIの利用が目的化してはならない。</w:t>
      </w:r>
    </w:p>
    <w:p w14:paraId="619D7CA4" w14:textId="77777777" w:rsidR="00AB5D85" w:rsidRDefault="00AB5D85" w:rsidP="00AB5D85">
      <w:pPr>
        <w:rPr>
          <w:rFonts w:ascii="BIZ UDPゴシック" w:eastAsia="BIZ UDPゴシック" w:hAnsi="BIZ UDPゴシック" w:cs="Segoe UI"/>
          <w:b/>
          <w:bCs/>
          <w:kern w:val="36"/>
          <w:sz w:val="24"/>
          <w:szCs w:val="24"/>
        </w:rPr>
      </w:pPr>
    </w:p>
    <w:p w14:paraId="6A2155D5" w14:textId="5F83E2B7"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b/>
          <w:bCs/>
          <w:kern w:val="36"/>
          <w:sz w:val="24"/>
          <w:szCs w:val="24"/>
        </w:rPr>
        <w:t>(2) 児童生徒の学びと生成AI</w:t>
      </w:r>
    </w:p>
    <w:p w14:paraId="75A811ED" w14:textId="77777777" w:rsidR="00AB5D85" w:rsidRDefault="00AB5D85" w:rsidP="00AB5D85">
      <w:pPr>
        <w:rPr>
          <w:rFonts w:ascii="BIZ UDPゴシック" w:eastAsia="BIZ UDPゴシック" w:hAnsi="BIZ UDPゴシック" w:cs="Segoe UI"/>
          <w:b/>
          <w:bCs/>
          <w:kern w:val="36"/>
          <w:sz w:val="24"/>
          <w:szCs w:val="24"/>
        </w:rPr>
      </w:pPr>
    </w:p>
    <w:p w14:paraId="1BE6AB17" w14:textId="71C38A93"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資質・能力（知識・思考力・学びに向かう力）を育成する観点から活用を判断。</w:t>
      </w:r>
    </w:p>
    <w:p w14:paraId="7B3E5B9B"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適切な課題設定・プロンプトが必要。</w:t>
      </w:r>
    </w:p>
    <w:p w14:paraId="224D49BD"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批判的思考、情報の真偽判断、文章読解などの基礎力がより重要になる。</w:t>
      </w:r>
    </w:p>
    <w:p w14:paraId="5051D112" w14:textId="77777777" w:rsidR="00AB5D85" w:rsidRDefault="00AB5D85" w:rsidP="00AB5D85">
      <w:pPr>
        <w:rPr>
          <w:rFonts w:ascii="BIZ UDPゴシック" w:eastAsia="BIZ UDPゴシック" w:hAnsi="BIZ UDPゴシック" w:cs="Segoe UI"/>
          <w:b/>
          <w:bCs/>
          <w:kern w:val="36"/>
          <w:sz w:val="24"/>
          <w:szCs w:val="24"/>
        </w:rPr>
      </w:pPr>
    </w:p>
    <w:p w14:paraId="0A129807" w14:textId="4BC499EC"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b/>
          <w:bCs/>
          <w:kern w:val="36"/>
          <w:sz w:val="24"/>
          <w:szCs w:val="24"/>
        </w:rPr>
        <w:t>(3) 教師の役割</w:t>
      </w:r>
    </w:p>
    <w:p w14:paraId="234484BC" w14:textId="77777777" w:rsidR="00AB5D85" w:rsidRDefault="00AB5D85" w:rsidP="00AB5D85">
      <w:pPr>
        <w:rPr>
          <w:rFonts w:ascii="BIZ UDPゴシック" w:eastAsia="BIZ UDPゴシック" w:hAnsi="BIZ UDPゴシック" w:cs="Segoe UI"/>
          <w:b/>
          <w:bCs/>
          <w:kern w:val="36"/>
          <w:sz w:val="24"/>
          <w:szCs w:val="24"/>
        </w:rPr>
      </w:pPr>
    </w:p>
    <w:p w14:paraId="065EF925" w14:textId="6DCE6D50"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教師の専門性（指導計画、見取り、支援）は</w:t>
      </w:r>
      <w:r w:rsidRPr="00AB5D85">
        <w:rPr>
          <w:rFonts w:ascii="BIZ UDPゴシック" w:eastAsia="BIZ UDPゴシック" w:hAnsi="BIZ UDPゴシック" w:cs="Segoe UI"/>
          <w:kern w:val="36"/>
          <w:sz w:val="24"/>
          <w:szCs w:val="24"/>
        </w:rPr>
        <w:t>AI時代にむしろ重要性が増す。</w:t>
      </w:r>
    </w:p>
    <w:p w14:paraId="0488C78D"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教師自身が</w:t>
      </w:r>
      <w:r w:rsidRPr="00AB5D85">
        <w:rPr>
          <w:rFonts w:ascii="BIZ UDPゴシック" w:eastAsia="BIZ UDPゴシック" w:hAnsi="BIZ UDPゴシック" w:cs="Segoe UI"/>
          <w:kern w:val="36"/>
          <w:sz w:val="24"/>
          <w:szCs w:val="24"/>
        </w:rPr>
        <w:t>AIリテラシーを身につける必要がある。</w:t>
      </w:r>
    </w:p>
    <w:p w14:paraId="4E00D1B8" w14:textId="77777777" w:rsidR="00AB5D85" w:rsidRDefault="00AB5D85" w:rsidP="00AB5D85">
      <w:pPr>
        <w:rPr>
          <w:rFonts w:ascii="BIZ UDPゴシック" w:eastAsia="BIZ UDPゴシック" w:hAnsi="BIZ UDPゴシック" w:cs="Segoe UI"/>
          <w:b/>
          <w:bCs/>
          <w:kern w:val="36"/>
          <w:sz w:val="24"/>
          <w:szCs w:val="24"/>
        </w:rPr>
      </w:pPr>
    </w:p>
    <w:p w14:paraId="0E5C2E2A" w14:textId="16A4DEB7"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b/>
          <w:bCs/>
          <w:kern w:val="36"/>
          <w:sz w:val="24"/>
          <w:szCs w:val="24"/>
        </w:rPr>
        <w:t>(4) 情報活用能力の強化（Box-1・Box-2）</w:t>
      </w:r>
    </w:p>
    <w:p w14:paraId="428FCC12" w14:textId="77777777" w:rsidR="00AB5D85" w:rsidRDefault="00AB5D85" w:rsidP="00AB5D85">
      <w:pPr>
        <w:rPr>
          <w:rFonts w:ascii="BIZ UDPゴシック" w:eastAsia="BIZ UDPゴシック" w:hAnsi="BIZ UDPゴシック" w:cs="Segoe UI"/>
          <w:b/>
          <w:bCs/>
          <w:kern w:val="36"/>
          <w:sz w:val="24"/>
          <w:szCs w:val="24"/>
        </w:rPr>
      </w:pPr>
    </w:p>
    <w:p w14:paraId="0163AEBE" w14:textId="107A6560"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情報活用能力は「学習の基盤」。</w:t>
      </w:r>
    </w:p>
    <w:p w14:paraId="68336C50"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生成</w:t>
      </w:r>
      <w:r w:rsidRPr="00AB5D85">
        <w:rPr>
          <w:rFonts w:ascii="BIZ UDPゴシック" w:eastAsia="BIZ UDPゴシック" w:hAnsi="BIZ UDPゴシック" w:cs="Segoe UI"/>
          <w:kern w:val="36"/>
          <w:sz w:val="24"/>
          <w:szCs w:val="24"/>
        </w:rPr>
        <w:t>AIの普及により、情報モラル教育の重要性がさらに増す。</w:t>
      </w:r>
    </w:p>
    <w:p w14:paraId="17CF293C"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ファクトチェック、権利の理解、ネット上の行動の影響などを段階的に学ぶ。</w:t>
      </w:r>
    </w:p>
    <w:p w14:paraId="605F93A6" w14:textId="77777777" w:rsidR="00AB5D85" w:rsidRDefault="00AB5D85" w:rsidP="00AB5D85">
      <w:pPr>
        <w:rPr>
          <w:rFonts w:ascii="BIZ UDPゴシック" w:eastAsia="BIZ UDPゴシック" w:hAnsi="BIZ UDPゴシック" w:cs="Segoe UI"/>
          <w:b/>
          <w:bCs/>
          <w:kern w:val="36"/>
          <w:sz w:val="24"/>
          <w:szCs w:val="24"/>
        </w:rPr>
      </w:pPr>
    </w:p>
    <w:p w14:paraId="016D9E85" w14:textId="29AF7B6E"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b/>
          <w:bCs/>
          <w:kern w:val="36"/>
          <w:sz w:val="24"/>
          <w:szCs w:val="24"/>
        </w:rPr>
        <w:t>5. 学校現場で押さえるべき観点</w:t>
      </w:r>
    </w:p>
    <w:p w14:paraId="7AC0456B" w14:textId="77777777" w:rsidR="00AB5D85" w:rsidRPr="006D242B" w:rsidRDefault="00AB5D85" w:rsidP="00AB5D85">
      <w:pPr>
        <w:rPr>
          <w:rFonts w:ascii="BIZ UDPゴシック" w:eastAsia="BIZ UDPゴシック" w:hAnsi="BIZ UDPゴシック" w:cs="Segoe UI"/>
          <w:b/>
          <w:bCs/>
          <w:kern w:val="36"/>
          <w:sz w:val="24"/>
          <w:szCs w:val="24"/>
        </w:rPr>
      </w:pPr>
    </w:p>
    <w:p w14:paraId="6566FEE0" w14:textId="20D7246F" w:rsidR="00AB5D85" w:rsidRPr="00AB5D85" w:rsidRDefault="00AB5D85" w:rsidP="00AB5D85">
      <w:pPr>
        <w:rPr>
          <w:rFonts w:ascii="BIZ UDPゴシック" w:eastAsia="BIZ UDPゴシック" w:hAnsi="BIZ UDPゴシック" w:cs="Segoe UI"/>
          <w:kern w:val="36"/>
          <w:sz w:val="24"/>
          <w:szCs w:val="24"/>
        </w:rPr>
      </w:pPr>
      <w:r>
        <w:rPr>
          <w:rFonts w:ascii="BIZ UDPゴシック" w:eastAsia="BIZ UDPゴシック" w:hAnsi="BIZ UDPゴシック" w:cs="Segoe UI" w:hint="eastAsia"/>
          <w:kern w:val="36"/>
          <w:sz w:val="24"/>
          <w:szCs w:val="24"/>
        </w:rPr>
        <w:t>（１）</w:t>
      </w:r>
      <w:r w:rsidRPr="00AB5D85">
        <w:rPr>
          <w:rFonts w:ascii="BIZ UDPゴシック" w:eastAsia="BIZ UDPゴシック" w:hAnsi="BIZ UDPゴシック" w:cs="Segoe UI" w:hint="eastAsia"/>
          <w:kern w:val="36"/>
          <w:sz w:val="24"/>
          <w:szCs w:val="24"/>
        </w:rPr>
        <w:t>安全性を考慮した適正利用</w:t>
      </w:r>
    </w:p>
    <w:p w14:paraId="3B4CB7CF" w14:textId="77777777" w:rsidR="00AB5D85" w:rsidRPr="00AB5D85" w:rsidRDefault="00AB5D85" w:rsidP="00AB5D85">
      <w:pPr>
        <w:ind w:firstLineChars="100" w:firstLine="240"/>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利用規約（年齢制限、保護者同意、生成物のライセンス）を遵守。</w:t>
      </w:r>
    </w:p>
    <w:p w14:paraId="09345CBD" w14:textId="77777777" w:rsidR="00AB5D85" w:rsidRPr="00AB5D85" w:rsidRDefault="00AB5D85" w:rsidP="00AB5D85">
      <w:pPr>
        <w:ind w:firstLineChars="100" w:firstLine="240"/>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情報セキュリティの確保</w:t>
      </w:r>
    </w:p>
    <w:p w14:paraId="38D67EA6" w14:textId="77777777" w:rsidR="00AB5D85" w:rsidRPr="00AB5D85" w:rsidRDefault="00AB5D85" w:rsidP="00AB5D85">
      <w:pPr>
        <w:ind w:firstLineChars="100" w:firstLine="240"/>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教育情報セキュリティポリシーに基づく運用。</w:t>
      </w:r>
    </w:p>
    <w:p w14:paraId="17C584CB" w14:textId="3E8DFA11" w:rsidR="00AB5D85" w:rsidRPr="00AB5D85" w:rsidRDefault="00AB5D85" w:rsidP="00AB5D85">
      <w:pPr>
        <w:rPr>
          <w:rFonts w:ascii="BIZ UDPゴシック" w:eastAsia="BIZ UDPゴシック" w:hAnsi="BIZ UDPゴシック" w:cs="Segoe UI"/>
          <w:kern w:val="36"/>
          <w:sz w:val="24"/>
          <w:szCs w:val="24"/>
        </w:rPr>
      </w:pPr>
      <w:r>
        <w:rPr>
          <w:rFonts w:ascii="BIZ UDPゴシック" w:eastAsia="BIZ UDPゴシック" w:hAnsi="BIZ UDPゴシック" w:cs="Segoe UI" w:hint="eastAsia"/>
          <w:kern w:val="36"/>
          <w:sz w:val="24"/>
          <w:szCs w:val="24"/>
        </w:rPr>
        <w:t>（２）</w:t>
      </w:r>
      <w:r w:rsidRPr="00AB5D85">
        <w:rPr>
          <w:rFonts w:ascii="BIZ UDPゴシック" w:eastAsia="BIZ UDPゴシック" w:hAnsi="BIZ UDPゴシック" w:cs="Segoe UI" w:hint="eastAsia"/>
          <w:kern w:val="36"/>
          <w:sz w:val="24"/>
          <w:szCs w:val="24"/>
        </w:rPr>
        <w:t>個人情報・プライバシー・著作権の保護</w:t>
      </w:r>
    </w:p>
    <w:p w14:paraId="0F841519" w14:textId="77777777" w:rsidR="00AB5D85" w:rsidRPr="00AB5D85" w:rsidRDefault="00AB5D85" w:rsidP="00AB5D85">
      <w:pPr>
        <w:ind w:firstLineChars="100" w:firstLine="240"/>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個人情報保護法の遵守。</w:t>
      </w:r>
    </w:p>
    <w:p w14:paraId="592A2025" w14:textId="77777777" w:rsidR="00AB5D85" w:rsidRPr="00AB5D85" w:rsidRDefault="00AB5D85" w:rsidP="00AB5D85">
      <w:pPr>
        <w:ind w:firstLineChars="100" w:firstLine="240"/>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著作権侵害に注意。</w:t>
      </w:r>
    </w:p>
    <w:p w14:paraId="402010E5" w14:textId="1FB74A0D" w:rsidR="00AB5D85" w:rsidRPr="00AB5D85" w:rsidRDefault="00AB5D85" w:rsidP="00AB5D85">
      <w:pPr>
        <w:rPr>
          <w:rFonts w:ascii="BIZ UDPゴシック" w:eastAsia="BIZ UDPゴシック" w:hAnsi="BIZ UDPゴシック" w:cs="Segoe UI"/>
          <w:kern w:val="36"/>
          <w:sz w:val="24"/>
          <w:szCs w:val="24"/>
        </w:rPr>
      </w:pPr>
      <w:r>
        <w:rPr>
          <w:rFonts w:ascii="BIZ UDPゴシック" w:eastAsia="BIZ UDPゴシック" w:hAnsi="BIZ UDPゴシック" w:cs="Segoe UI" w:hint="eastAsia"/>
          <w:kern w:val="36"/>
          <w:sz w:val="24"/>
          <w:szCs w:val="24"/>
        </w:rPr>
        <w:t>（３）</w:t>
      </w:r>
      <w:r w:rsidRPr="00AB5D85">
        <w:rPr>
          <w:rFonts w:ascii="BIZ UDPゴシック" w:eastAsia="BIZ UDPゴシック" w:hAnsi="BIZ UDPゴシック" w:cs="Segoe UI" w:hint="eastAsia"/>
          <w:kern w:val="36"/>
          <w:sz w:val="24"/>
          <w:szCs w:val="24"/>
        </w:rPr>
        <w:t>学習活動での適切な活用</w:t>
      </w:r>
    </w:p>
    <w:p w14:paraId="2934F8C9" w14:textId="77777777" w:rsidR="00AB5D85" w:rsidRPr="00AB5D85" w:rsidRDefault="00AB5D85" w:rsidP="00AB5D85">
      <w:pPr>
        <w:ind w:firstLineChars="100" w:firstLine="240"/>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目的に合った活用かを吟味。</w:t>
      </w:r>
    </w:p>
    <w:p w14:paraId="7038F775" w14:textId="1E6C5FE8" w:rsidR="00AB5D85" w:rsidRPr="00AB5D85" w:rsidRDefault="00AB5D85" w:rsidP="006D242B">
      <w:pPr>
        <w:ind w:firstLineChars="100" w:firstLine="240"/>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kern w:val="36"/>
          <w:sz w:val="24"/>
          <w:szCs w:val="24"/>
        </w:rPr>
        <w:lastRenderedPageBreak/>
        <w:t>AIの出力を鵜呑みにせず、批判的に扱う。</w:t>
      </w:r>
    </w:p>
    <w:p w14:paraId="547A256F" w14:textId="7A645A11" w:rsidR="00AB5D85" w:rsidRPr="00AB5D85" w:rsidRDefault="006D242B" w:rsidP="006D242B">
      <w:pPr>
        <w:rPr>
          <w:rFonts w:ascii="BIZ UDPゴシック" w:eastAsia="BIZ UDPゴシック" w:hAnsi="BIZ UDPゴシック" w:cs="Segoe UI"/>
          <w:kern w:val="36"/>
          <w:sz w:val="24"/>
          <w:szCs w:val="24"/>
        </w:rPr>
      </w:pPr>
      <w:r>
        <w:rPr>
          <w:rFonts w:ascii="BIZ UDPゴシック" w:eastAsia="BIZ UDPゴシック" w:hAnsi="BIZ UDPゴシック" w:cs="Segoe UI" w:hint="eastAsia"/>
          <w:kern w:val="36"/>
          <w:sz w:val="24"/>
          <w:szCs w:val="24"/>
        </w:rPr>
        <w:t>（４）</w:t>
      </w:r>
      <w:r w:rsidR="00AB5D85" w:rsidRPr="00AB5D85">
        <w:rPr>
          <w:rFonts w:ascii="BIZ UDPゴシック" w:eastAsia="BIZ UDPゴシック" w:hAnsi="BIZ UDPゴシック" w:cs="Segoe UI" w:hint="eastAsia"/>
          <w:kern w:val="36"/>
          <w:sz w:val="24"/>
          <w:szCs w:val="24"/>
        </w:rPr>
        <w:t>校務での効率的活用</w:t>
      </w:r>
    </w:p>
    <w:p w14:paraId="6CFAFCBF" w14:textId="77777777" w:rsidR="00AB5D85" w:rsidRPr="00AB5D85" w:rsidRDefault="00AB5D85" w:rsidP="006D242B">
      <w:pPr>
        <w:ind w:firstLineChars="100" w:firstLine="240"/>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文書作成、問題作成、分析などで活用可能。</w:t>
      </w:r>
    </w:p>
    <w:p w14:paraId="73BF1B07" w14:textId="77777777" w:rsidR="00AB5D85" w:rsidRPr="00AB5D85" w:rsidRDefault="00AB5D85" w:rsidP="006D242B">
      <w:pPr>
        <w:ind w:firstLineChars="100" w:firstLine="240"/>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hint="eastAsia"/>
          <w:kern w:val="36"/>
          <w:sz w:val="24"/>
          <w:szCs w:val="24"/>
        </w:rPr>
        <w:t>ただし、最終確認は必ず人間が行う</w:t>
      </w:r>
      <w:r w:rsidRPr="00AB5D85">
        <w:rPr>
          <w:rFonts w:ascii="BIZ UDPゴシック" w:eastAsia="BIZ UDPゴシック" w:hAnsi="BIZ UDPゴシック" w:cs="Segoe UI" w:hint="eastAsia"/>
          <w:b/>
          <w:bCs/>
          <w:kern w:val="36"/>
          <w:sz w:val="24"/>
          <w:szCs w:val="24"/>
        </w:rPr>
        <w:t>。</w:t>
      </w:r>
    </w:p>
    <w:p w14:paraId="11B3E9D8" w14:textId="77777777" w:rsidR="00AB5D85" w:rsidRDefault="00AB5D85" w:rsidP="00AB5D85">
      <w:pPr>
        <w:rPr>
          <w:rFonts w:ascii="BIZ UDPゴシック" w:eastAsia="BIZ UDPゴシック" w:hAnsi="BIZ UDPゴシック" w:cs="Segoe UI"/>
          <w:b/>
          <w:bCs/>
          <w:kern w:val="36"/>
          <w:sz w:val="24"/>
          <w:szCs w:val="24"/>
        </w:rPr>
      </w:pPr>
    </w:p>
    <w:p w14:paraId="057CCE43" w14:textId="3D34126E"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b/>
          <w:bCs/>
          <w:kern w:val="36"/>
          <w:sz w:val="24"/>
          <w:szCs w:val="24"/>
        </w:rPr>
        <w:t>6. 具体的な場面別ポイント（概要）</w:t>
      </w:r>
    </w:p>
    <w:p w14:paraId="3C180B2E" w14:textId="77777777" w:rsidR="00AB5D85" w:rsidRDefault="00AB5D85" w:rsidP="00AB5D85">
      <w:pPr>
        <w:rPr>
          <w:rFonts w:ascii="BIZ UDPゴシック" w:eastAsia="BIZ UDPゴシック" w:hAnsi="BIZ UDPゴシック" w:cs="Segoe UI"/>
          <w:b/>
          <w:bCs/>
          <w:kern w:val="36"/>
          <w:sz w:val="24"/>
          <w:szCs w:val="24"/>
        </w:rPr>
      </w:pPr>
    </w:p>
    <w:p w14:paraId="2001976A" w14:textId="3E1EBBD1"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hint="eastAsia"/>
          <w:b/>
          <w:bCs/>
          <w:kern w:val="36"/>
          <w:sz w:val="24"/>
          <w:szCs w:val="24"/>
        </w:rPr>
        <w:t>●</w:t>
      </w:r>
      <w:r w:rsidRPr="00AB5D85">
        <w:rPr>
          <w:rFonts w:ascii="BIZ UDPゴシック" w:eastAsia="BIZ UDPゴシック" w:hAnsi="BIZ UDPゴシック" w:cs="Segoe UI"/>
          <w:b/>
          <w:bCs/>
          <w:kern w:val="36"/>
          <w:sz w:val="24"/>
          <w:szCs w:val="24"/>
        </w:rPr>
        <w:t xml:space="preserve"> 教職員（校務）</w:t>
      </w:r>
    </w:p>
    <w:p w14:paraId="781A8463" w14:textId="0171BDC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文書の叩き台作成、問題作成、分析などで活用可能。</w:t>
      </w:r>
    </w:p>
    <w:p w14:paraId="2C55C3BA"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個人情報・機微情報は入力しない。</w:t>
      </w:r>
    </w:p>
    <w:p w14:paraId="1A981376" w14:textId="77777777" w:rsidR="00AB5D85" w:rsidRDefault="00AB5D85" w:rsidP="00AB5D85">
      <w:pPr>
        <w:rPr>
          <w:rFonts w:ascii="BIZ UDPゴシック" w:eastAsia="BIZ UDPゴシック" w:hAnsi="BIZ UDPゴシック" w:cs="Segoe UI"/>
          <w:b/>
          <w:bCs/>
          <w:kern w:val="36"/>
          <w:sz w:val="24"/>
          <w:szCs w:val="24"/>
        </w:rPr>
      </w:pPr>
    </w:p>
    <w:p w14:paraId="7142707D" w14:textId="6919B740"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hint="eastAsia"/>
          <w:b/>
          <w:bCs/>
          <w:kern w:val="36"/>
          <w:sz w:val="24"/>
          <w:szCs w:val="24"/>
        </w:rPr>
        <w:t>●</w:t>
      </w:r>
      <w:r w:rsidRPr="00AB5D85">
        <w:rPr>
          <w:rFonts w:ascii="BIZ UDPゴシック" w:eastAsia="BIZ UDPゴシック" w:hAnsi="BIZ UDPゴシック" w:cs="Segoe UI"/>
          <w:b/>
          <w:bCs/>
          <w:kern w:val="36"/>
          <w:sz w:val="24"/>
          <w:szCs w:val="24"/>
        </w:rPr>
        <w:t xml:space="preserve"> 児童生徒（学習）</w:t>
      </w:r>
    </w:p>
    <w:p w14:paraId="1CE254E9" w14:textId="572F5E19"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思考力を育てる観点から活用を判断。</w:t>
      </w:r>
    </w:p>
    <w:p w14:paraId="31E03EE5"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不適切な利用（丸写し、学習放棄）は避ける。</w:t>
      </w:r>
    </w:p>
    <w:p w14:paraId="02D99F47"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出力の真偽を確認する力を育てる。</w:t>
      </w:r>
    </w:p>
    <w:p w14:paraId="2081327D" w14:textId="77777777" w:rsidR="00AB5D85" w:rsidRDefault="00AB5D85" w:rsidP="00AB5D85">
      <w:pPr>
        <w:rPr>
          <w:rFonts w:ascii="BIZ UDPゴシック" w:eastAsia="BIZ UDPゴシック" w:hAnsi="BIZ UDPゴシック" w:cs="Segoe UI"/>
          <w:b/>
          <w:bCs/>
          <w:kern w:val="36"/>
          <w:sz w:val="24"/>
          <w:szCs w:val="24"/>
        </w:rPr>
      </w:pPr>
    </w:p>
    <w:p w14:paraId="71C0103A" w14:textId="75F3AEAE"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hint="eastAsia"/>
          <w:b/>
          <w:bCs/>
          <w:kern w:val="36"/>
          <w:sz w:val="24"/>
          <w:szCs w:val="24"/>
        </w:rPr>
        <w:t>●</w:t>
      </w:r>
      <w:r w:rsidRPr="00AB5D85">
        <w:rPr>
          <w:rFonts w:ascii="BIZ UDPゴシック" w:eastAsia="BIZ UDPゴシック" w:hAnsi="BIZ UDPゴシック" w:cs="Segoe UI"/>
          <w:b/>
          <w:bCs/>
          <w:kern w:val="36"/>
          <w:sz w:val="24"/>
          <w:szCs w:val="24"/>
        </w:rPr>
        <w:t xml:space="preserve"> 教育委員会</w:t>
      </w:r>
    </w:p>
    <w:p w14:paraId="703B6C11" w14:textId="177AA0D5"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セキュリティポリシー整備</w:t>
      </w:r>
    </w:p>
    <w:p w14:paraId="32ADC7C8"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研修機会の提供</w:t>
      </w:r>
    </w:p>
    <w:p w14:paraId="4FD60405" w14:textId="77777777" w:rsidR="00AB5D85" w:rsidRPr="00AB5D85" w:rsidRDefault="00AB5D85" w:rsidP="00AB5D85">
      <w:pPr>
        <w:rPr>
          <w:rFonts w:ascii="BIZ UDPゴシック" w:eastAsia="BIZ UDPゴシック" w:hAnsi="BIZ UDPゴシック" w:cs="Segoe UI"/>
          <w:kern w:val="36"/>
          <w:sz w:val="24"/>
          <w:szCs w:val="24"/>
        </w:rPr>
      </w:pPr>
      <w:r w:rsidRPr="00AB5D85">
        <w:rPr>
          <w:rFonts w:ascii="BIZ UDPゴシック" w:eastAsia="BIZ UDPゴシック" w:hAnsi="BIZ UDPゴシック" w:cs="Segoe UI" w:hint="eastAsia"/>
          <w:kern w:val="36"/>
          <w:sz w:val="24"/>
          <w:szCs w:val="24"/>
        </w:rPr>
        <w:t>学校現場の状況把握と支援</w:t>
      </w:r>
    </w:p>
    <w:p w14:paraId="17B5C588" w14:textId="77777777" w:rsidR="00AB5D85" w:rsidRDefault="00AB5D85" w:rsidP="00AB5D85">
      <w:pPr>
        <w:rPr>
          <w:rFonts w:ascii="BIZ UDPゴシック" w:eastAsia="BIZ UDPゴシック" w:hAnsi="BIZ UDPゴシック" w:cs="Segoe UI"/>
          <w:b/>
          <w:bCs/>
          <w:kern w:val="36"/>
          <w:sz w:val="24"/>
          <w:szCs w:val="24"/>
        </w:rPr>
      </w:pPr>
    </w:p>
    <w:p w14:paraId="60650EC7" w14:textId="717B0683"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b/>
          <w:bCs/>
          <w:kern w:val="36"/>
          <w:sz w:val="24"/>
          <w:szCs w:val="24"/>
        </w:rPr>
        <w:t>7. 参考資料（ガイドライン付属）</w:t>
      </w:r>
    </w:p>
    <w:p w14:paraId="29C9A6FC" w14:textId="77777777" w:rsidR="00AB5D85" w:rsidRDefault="00AB5D85" w:rsidP="00AB5D85">
      <w:pPr>
        <w:rPr>
          <w:rFonts w:ascii="BIZ UDPゴシック" w:eastAsia="BIZ UDPゴシック" w:hAnsi="BIZ UDPゴシック" w:cs="Segoe UI"/>
          <w:b/>
          <w:bCs/>
          <w:kern w:val="36"/>
          <w:sz w:val="24"/>
          <w:szCs w:val="24"/>
        </w:rPr>
      </w:pPr>
    </w:p>
    <w:p w14:paraId="1FF4D5C4" w14:textId="3367A249"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hint="eastAsia"/>
          <w:b/>
          <w:bCs/>
          <w:kern w:val="36"/>
          <w:sz w:val="24"/>
          <w:szCs w:val="24"/>
        </w:rPr>
        <w:t>校務でのチェックリスト</w:t>
      </w:r>
    </w:p>
    <w:p w14:paraId="0EB98225" w14:textId="77777777"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hint="eastAsia"/>
          <w:b/>
          <w:bCs/>
          <w:kern w:val="36"/>
          <w:sz w:val="24"/>
          <w:szCs w:val="24"/>
        </w:rPr>
        <w:t>学習場面でのチェックリスト</w:t>
      </w:r>
    </w:p>
    <w:p w14:paraId="7DC272EB" w14:textId="77777777"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hint="eastAsia"/>
          <w:b/>
          <w:bCs/>
          <w:kern w:val="36"/>
          <w:sz w:val="24"/>
          <w:szCs w:val="24"/>
        </w:rPr>
        <w:t>パイロット校の先行事例</w:t>
      </w:r>
    </w:p>
    <w:p w14:paraId="27BFAB64" w14:textId="77777777"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hint="eastAsia"/>
          <w:b/>
          <w:bCs/>
          <w:kern w:val="36"/>
          <w:sz w:val="24"/>
          <w:szCs w:val="24"/>
        </w:rPr>
        <w:t>リスク一覧</w:t>
      </w:r>
    </w:p>
    <w:p w14:paraId="7F1EE547" w14:textId="77777777"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hint="eastAsia"/>
          <w:b/>
          <w:bCs/>
          <w:kern w:val="36"/>
          <w:sz w:val="24"/>
          <w:szCs w:val="24"/>
        </w:rPr>
        <w:t>研修教材の紹介</w:t>
      </w:r>
    </w:p>
    <w:p w14:paraId="5F4EDFB5" w14:textId="77777777"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hint="eastAsia"/>
          <w:b/>
          <w:bCs/>
          <w:kern w:val="36"/>
          <w:sz w:val="24"/>
          <w:szCs w:val="24"/>
        </w:rPr>
        <w:t>全体の要点（最短まとめ）</w:t>
      </w:r>
    </w:p>
    <w:p w14:paraId="6FE919F6" w14:textId="77777777"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hint="eastAsia"/>
          <w:b/>
          <w:bCs/>
          <w:kern w:val="36"/>
          <w:sz w:val="24"/>
          <w:szCs w:val="24"/>
        </w:rPr>
        <w:t>生成</w:t>
      </w:r>
      <w:r w:rsidRPr="00AB5D85">
        <w:rPr>
          <w:rFonts w:ascii="BIZ UDPゴシック" w:eastAsia="BIZ UDPゴシック" w:hAnsi="BIZ UDPゴシック" w:cs="Segoe UI"/>
          <w:b/>
          <w:bCs/>
          <w:kern w:val="36"/>
          <w:sz w:val="24"/>
          <w:szCs w:val="24"/>
        </w:rPr>
        <w:t>AIは教育を支える強力なツールだが、万能ではない。</w:t>
      </w:r>
    </w:p>
    <w:p w14:paraId="5C95F232" w14:textId="77777777"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hint="eastAsia"/>
          <w:b/>
          <w:bCs/>
          <w:kern w:val="36"/>
          <w:sz w:val="24"/>
          <w:szCs w:val="24"/>
        </w:rPr>
        <w:t>目的に応じて適切に使い、最終判断は人間が行う。</w:t>
      </w:r>
    </w:p>
    <w:p w14:paraId="7F793D81" w14:textId="77777777"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hint="eastAsia"/>
          <w:b/>
          <w:bCs/>
          <w:kern w:val="36"/>
          <w:sz w:val="24"/>
          <w:szCs w:val="24"/>
        </w:rPr>
        <w:t>情報モラル・情報活用能力の育成がこれまで以上に重要。</w:t>
      </w:r>
    </w:p>
    <w:p w14:paraId="693979CB" w14:textId="77777777"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hint="eastAsia"/>
          <w:b/>
          <w:bCs/>
          <w:kern w:val="36"/>
          <w:sz w:val="24"/>
          <w:szCs w:val="24"/>
        </w:rPr>
        <w:t>校務の効率化と学習の質向上の両面で活用可能。</w:t>
      </w:r>
    </w:p>
    <w:p w14:paraId="5D024B5E" w14:textId="77777777" w:rsidR="00AB5D85" w:rsidRPr="00AB5D85" w:rsidRDefault="00AB5D85" w:rsidP="00AB5D85">
      <w:pPr>
        <w:rPr>
          <w:rFonts w:ascii="BIZ UDPゴシック" w:eastAsia="BIZ UDPゴシック" w:hAnsi="BIZ UDPゴシック" w:cs="Segoe UI"/>
          <w:b/>
          <w:bCs/>
          <w:kern w:val="36"/>
          <w:sz w:val="24"/>
          <w:szCs w:val="24"/>
        </w:rPr>
      </w:pPr>
      <w:r w:rsidRPr="00AB5D85">
        <w:rPr>
          <w:rFonts w:ascii="BIZ UDPゴシック" w:eastAsia="BIZ UDPゴシック" w:hAnsi="BIZ UDPゴシック" w:cs="Segoe UI" w:hint="eastAsia"/>
          <w:b/>
          <w:bCs/>
          <w:kern w:val="36"/>
          <w:sz w:val="24"/>
          <w:szCs w:val="24"/>
        </w:rPr>
        <w:t>個人情報・著作権・セキュリティへの配慮は必須。</w:t>
      </w:r>
    </w:p>
    <w:p w14:paraId="70533D45" w14:textId="77777777" w:rsidR="00660CFD" w:rsidRPr="00AB5D85" w:rsidRDefault="00660CFD" w:rsidP="003D355F">
      <w:pPr>
        <w:rPr>
          <w:rFonts w:ascii="BIZ UDPゴシック" w:eastAsia="BIZ UDPゴシック" w:hAnsi="BIZ UDPゴシック" w:cs="Segoe UI"/>
          <w:b/>
          <w:bCs/>
          <w:kern w:val="36"/>
          <w:sz w:val="24"/>
          <w:szCs w:val="24"/>
        </w:rPr>
      </w:pPr>
    </w:p>
    <w:p w14:paraId="79110A83" w14:textId="77777777" w:rsidR="00397D2E" w:rsidRPr="003D355F" w:rsidRDefault="00397D2E" w:rsidP="003D355F"/>
    <w:sectPr w:rsidR="00397D2E" w:rsidRPr="003D355F">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644CD" w14:textId="77777777" w:rsidR="00B33FEC" w:rsidRDefault="00B33FEC" w:rsidP="00BD0A8D">
      <w:r>
        <w:separator/>
      </w:r>
    </w:p>
  </w:endnote>
  <w:endnote w:type="continuationSeparator" w:id="0">
    <w:p w14:paraId="68E2E491" w14:textId="77777777" w:rsidR="00B33FEC" w:rsidRDefault="00B33FEC" w:rsidP="00BD0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IZ UDPゴシック">
    <w:panose1 w:val="020B0400000000000000"/>
    <w:charset w:val="80"/>
    <w:family w:val="modern"/>
    <w:pitch w:val="variable"/>
    <w:sig w:usb0="E00002F7" w:usb1="2AC7EDF8" w:usb2="00000012" w:usb3="00000000" w:csb0="00020001" w:csb1="00000000"/>
  </w:font>
  <w:font w:name="Segoe UI">
    <w:panose1 w:val="020B0502040204020203"/>
    <w:charset w:val="00"/>
    <w:family w:val="swiss"/>
    <w:pitch w:val="variable"/>
    <w:sig w:usb0="E4002EFF" w:usb1="C000E47F"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E7D4F" w14:textId="77777777" w:rsidR="00B33FEC" w:rsidRDefault="00B33FEC" w:rsidP="00BD0A8D">
      <w:r>
        <w:separator/>
      </w:r>
    </w:p>
  </w:footnote>
  <w:footnote w:type="continuationSeparator" w:id="0">
    <w:p w14:paraId="2440DF5B" w14:textId="77777777" w:rsidR="00B33FEC" w:rsidRDefault="00B33FEC" w:rsidP="00BD0A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324C0"/>
    <w:multiLevelType w:val="multilevel"/>
    <w:tmpl w:val="09429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836CB"/>
    <w:multiLevelType w:val="hybridMultilevel"/>
    <w:tmpl w:val="EB00EF86"/>
    <w:lvl w:ilvl="0" w:tplc="D35C12F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CE94218"/>
    <w:multiLevelType w:val="multilevel"/>
    <w:tmpl w:val="8ED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B2B58"/>
    <w:multiLevelType w:val="hybridMultilevel"/>
    <w:tmpl w:val="85DE31DC"/>
    <w:lvl w:ilvl="0" w:tplc="5ED6C288">
      <w:start w:val="6"/>
      <w:numFmt w:val="bullet"/>
      <w:lvlText w:val="・"/>
      <w:lvlJc w:val="left"/>
      <w:pPr>
        <w:ind w:left="360" w:hanging="360"/>
      </w:pPr>
      <w:rPr>
        <w:rFonts w:ascii="BIZ UDPゴシック" w:eastAsia="BIZ UDPゴシック" w:hAnsi="BIZ UDPゴシック" w:cs="Segoe U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28452982"/>
    <w:multiLevelType w:val="multilevel"/>
    <w:tmpl w:val="52726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E3562"/>
    <w:multiLevelType w:val="multilevel"/>
    <w:tmpl w:val="71F06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9767DA"/>
    <w:multiLevelType w:val="multilevel"/>
    <w:tmpl w:val="CA6C1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4F1896"/>
    <w:multiLevelType w:val="multilevel"/>
    <w:tmpl w:val="EE60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361C4"/>
    <w:multiLevelType w:val="hybridMultilevel"/>
    <w:tmpl w:val="287C783A"/>
    <w:lvl w:ilvl="0" w:tplc="D56E791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419119FE"/>
    <w:multiLevelType w:val="multilevel"/>
    <w:tmpl w:val="DCEA8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D21B9"/>
    <w:multiLevelType w:val="multilevel"/>
    <w:tmpl w:val="BC8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F25885"/>
    <w:multiLevelType w:val="hybridMultilevel"/>
    <w:tmpl w:val="646854E0"/>
    <w:lvl w:ilvl="0" w:tplc="2140FE6E">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45A754CC"/>
    <w:multiLevelType w:val="hybridMultilevel"/>
    <w:tmpl w:val="57E0C56E"/>
    <w:lvl w:ilvl="0" w:tplc="0A363EA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49242816"/>
    <w:multiLevelType w:val="multilevel"/>
    <w:tmpl w:val="069E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93ADB"/>
    <w:multiLevelType w:val="multilevel"/>
    <w:tmpl w:val="6A64D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3F3819"/>
    <w:multiLevelType w:val="multilevel"/>
    <w:tmpl w:val="A72E2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720F7E"/>
    <w:multiLevelType w:val="multilevel"/>
    <w:tmpl w:val="11846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D552D7"/>
    <w:multiLevelType w:val="multilevel"/>
    <w:tmpl w:val="963C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344467">
    <w:abstractNumId w:val="17"/>
  </w:num>
  <w:num w:numId="2" w16cid:durableId="483665727">
    <w:abstractNumId w:val="6"/>
  </w:num>
  <w:num w:numId="3" w16cid:durableId="1186285872">
    <w:abstractNumId w:val="14"/>
  </w:num>
  <w:num w:numId="4" w16cid:durableId="127549251">
    <w:abstractNumId w:val="16"/>
  </w:num>
  <w:num w:numId="5" w16cid:durableId="732125431">
    <w:abstractNumId w:val="9"/>
  </w:num>
  <w:num w:numId="6" w16cid:durableId="579829278">
    <w:abstractNumId w:val="10"/>
  </w:num>
  <w:num w:numId="7" w16cid:durableId="1559896105">
    <w:abstractNumId w:val="12"/>
  </w:num>
  <w:num w:numId="8" w16cid:durableId="575356916">
    <w:abstractNumId w:val="2"/>
  </w:num>
  <w:num w:numId="9" w16cid:durableId="734548964">
    <w:abstractNumId w:val="5"/>
  </w:num>
  <w:num w:numId="10" w16cid:durableId="189077889">
    <w:abstractNumId w:val="4"/>
  </w:num>
  <w:num w:numId="11" w16cid:durableId="1540359677">
    <w:abstractNumId w:val="0"/>
  </w:num>
  <w:num w:numId="12" w16cid:durableId="1076442540">
    <w:abstractNumId w:val="15"/>
  </w:num>
  <w:num w:numId="13" w16cid:durableId="1518886238">
    <w:abstractNumId w:val="13"/>
  </w:num>
  <w:num w:numId="14" w16cid:durableId="1588227851">
    <w:abstractNumId w:val="7"/>
  </w:num>
  <w:num w:numId="15" w16cid:durableId="1970627469">
    <w:abstractNumId w:val="1"/>
  </w:num>
  <w:num w:numId="16" w16cid:durableId="114908823">
    <w:abstractNumId w:val="11"/>
  </w:num>
  <w:num w:numId="17" w16cid:durableId="1657300437">
    <w:abstractNumId w:val="8"/>
  </w:num>
  <w:num w:numId="18" w16cid:durableId="18371860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7DA"/>
    <w:rsid w:val="000062E9"/>
    <w:rsid w:val="000472B4"/>
    <w:rsid w:val="00065865"/>
    <w:rsid w:val="000D4397"/>
    <w:rsid w:val="000E641F"/>
    <w:rsid w:val="000E7D0D"/>
    <w:rsid w:val="000F02D7"/>
    <w:rsid w:val="000F2938"/>
    <w:rsid w:val="00100970"/>
    <w:rsid w:val="00102DD7"/>
    <w:rsid w:val="001425A7"/>
    <w:rsid w:val="00146A3B"/>
    <w:rsid w:val="001B340A"/>
    <w:rsid w:val="001B51F5"/>
    <w:rsid w:val="001F3C49"/>
    <w:rsid w:val="002A24E3"/>
    <w:rsid w:val="002C6A14"/>
    <w:rsid w:val="002C7890"/>
    <w:rsid w:val="003167DA"/>
    <w:rsid w:val="0035594F"/>
    <w:rsid w:val="003803A5"/>
    <w:rsid w:val="00397D2E"/>
    <w:rsid w:val="003B4298"/>
    <w:rsid w:val="003C647B"/>
    <w:rsid w:val="003D355F"/>
    <w:rsid w:val="003D785B"/>
    <w:rsid w:val="00433AF9"/>
    <w:rsid w:val="00490F68"/>
    <w:rsid w:val="0049591A"/>
    <w:rsid w:val="004B43A0"/>
    <w:rsid w:val="004F3475"/>
    <w:rsid w:val="00533FFF"/>
    <w:rsid w:val="00540340"/>
    <w:rsid w:val="00576A13"/>
    <w:rsid w:val="00582ED0"/>
    <w:rsid w:val="00596A47"/>
    <w:rsid w:val="00597789"/>
    <w:rsid w:val="005D2B63"/>
    <w:rsid w:val="0061431A"/>
    <w:rsid w:val="00616495"/>
    <w:rsid w:val="00621FCD"/>
    <w:rsid w:val="00640D8F"/>
    <w:rsid w:val="0064293B"/>
    <w:rsid w:val="00660CFD"/>
    <w:rsid w:val="00671ED2"/>
    <w:rsid w:val="00697081"/>
    <w:rsid w:val="006A4C0A"/>
    <w:rsid w:val="006D242B"/>
    <w:rsid w:val="006E609F"/>
    <w:rsid w:val="007345BF"/>
    <w:rsid w:val="0073665E"/>
    <w:rsid w:val="0078292A"/>
    <w:rsid w:val="00786C37"/>
    <w:rsid w:val="00793D1A"/>
    <w:rsid w:val="007B704E"/>
    <w:rsid w:val="00817423"/>
    <w:rsid w:val="00851535"/>
    <w:rsid w:val="00853086"/>
    <w:rsid w:val="00877478"/>
    <w:rsid w:val="0088326D"/>
    <w:rsid w:val="008930C0"/>
    <w:rsid w:val="008E43B8"/>
    <w:rsid w:val="009222A3"/>
    <w:rsid w:val="00957C8E"/>
    <w:rsid w:val="00972792"/>
    <w:rsid w:val="009733C6"/>
    <w:rsid w:val="009748D7"/>
    <w:rsid w:val="009B24AC"/>
    <w:rsid w:val="009C4649"/>
    <w:rsid w:val="009D474C"/>
    <w:rsid w:val="00A04DE8"/>
    <w:rsid w:val="00A126BD"/>
    <w:rsid w:val="00A130AD"/>
    <w:rsid w:val="00A36700"/>
    <w:rsid w:val="00A91B97"/>
    <w:rsid w:val="00A92194"/>
    <w:rsid w:val="00AB5D85"/>
    <w:rsid w:val="00AC1B70"/>
    <w:rsid w:val="00AE08FB"/>
    <w:rsid w:val="00B33FEC"/>
    <w:rsid w:val="00B34A52"/>
    <w:rsid w:val="00B36E3E"/>
    <w:rsid w:val="00B83502"/>
    <w:rsid w:val="00BD0A8D"/>
    <w:rsid w:val="00C16835"/>
    <w:rsid w:val="00C22CE9"/>
    <w:rsid w:val="00C23070"/>
    <w:rsid w:val="00C32CBA"/>
    <w:rsid w:val="00CB6C41"/>
    <w:rsid w:val="00CD0231"/>
    <w:rsid w:val="00CE7F30"/>
    <w:rsid w:val="00CF1220"/>
    <w:rsid w:val="00D15E9C"/>
    <w:rsid w:val="00D2079C"/>
    <w:rsid w:val="00D25AAA"/>
    <w:rsid w:val="00D26EC7"/>
    <w:rsid w:val="00D2701C"/>
    <w:rsid w:val="00D430C2"/>
    <w:rsid w:val="00D83543"/>
    <w:rsid w:val="00DD504B"/>
    <w:rsid w:val="00E071FB"/>
    <w:rsid w:val="00E52BDE"/>
    <w:rsid w:val="00E62910"/>
    <w:rsid w:val="00E67428"/>
    <w:rsid w:val="00E7634C"/>
    <w:rsid w:val="00E81F9E"/>
    <w:rsid w:val="00E847CF"/>
    <w:rsid w:val="00E92237"/>
    <w:rsid w:val="00EB0430"/>
    <w:rsid w:val="00F10910"/>
    <w:rsid w:val="00FA3C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37454E"/>
  <w15:chartTrackingRefBased/>
  <w15:docId w15:val="{B6C28E81-A293-4A7E-993D-AA9E300C3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5D85"/>
    <w:pPr>
      <w:widowControl w:val="0"/>
      <w:jc w:val="both"/>
    </w:pPr>
  </w:style>
  <w:style w:type="paragraph" w:styleId="1">
    <w:name w:val="heading 1"/>
    <w:basedOn w:val="a"/>
    <w:next w:val="a"/>
    <w:link w:val="10"/>
    <w:uiPriority w:val="9"/>
    <w:qFormat/>
    <w:rsid w:val="003167D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167D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167D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167D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167D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167D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167D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167D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167D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167D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167D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167D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167D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167D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167D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167D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167D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167D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167D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167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67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167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67DA"/>
    <w:pPr>
      <w:spacing w:before="160" w:after="160"/>
      <w:jc w:val="center"/>
    </w:pPr>
    <w:rPr>
      <w:i/>
      <w:iCs/>
      <w:color w:val="404040" w:themeColor="text1" w:themeTint="BF"/>
    </w:rPr>
  </w:style>
  <w:style w:type="character" w:customStyle="1" w:styleId="a8">
    <w:name w:val="引用文 (文字)"/>
    <w:basedOn w:val="a0"/>
    <w:link w:val="a7"/>
    <w:uiPriority w:val="29"/>
    <w:rsid w:val="003167DA"/>
    <w:rPr>
      <w:i/>
      <w:iCs/>
      <w:color w:val="404040" w:themeColor="text1" w:themeTint="BF"/>
    </w:rPr>
  </w:style>
  <w:style w:type="paragraph" w:styleId="a9">
    <w:name w:val="List Paragraph"/>
    <w:basedOn w:val="a"/>
    <w:uiPriority w:val="34"/>
    <w:qFormat/>
    <w:rsid w:val="003167DA"/>
    <w:pPr>
      <w:ind w:left="720"/>
      <w:contextualSpacing/>
    </w:pPr>
  </w:style>
  <w:style w:type="character" w:styleId="21">
    <w:name w:val="Intense Emphasis"/>
    <w:basedOn w:val="a0"/>
    <w:uiPriority w:val="21"/>
    <w:qFormat/>
    <w:rsid w:val="003167DA"/>
    <w:rPr>
      <w:i/>
      <w:iCs/>
      <w:color w:val="0F4761" w:themeColor="accent1" w:themeShade="BF"/>
    </w:rPr>
  </w:style>
  <w:style w:type="paragraph" w:styleId="22">
    <w:name w:val="Intense Quote"/>
    <w:basedOn w:val="a"/>
    <w:next w:val="a"/>
    <w:link w:val="23"/>
    <w:uiPriority w:val="30"/>
    <w:qFormat/>
    <w:rsid w:val="00316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167DA"/>
    <w:rPr>
      <w:i/>
      <w:iCs/>
      <w:color w:val="0F4761" w:themeColor="accent1" w:themeShade="BF"/>
    </w:rPr>
  </w:style>
  <w:style w:type="character" w:styleId="24">
    <w:name w:val="Intense Reference"/>
    <w:basedOn w:val="a0"/>
    <w:uiPriority w:val="32"/>
    <w:qFormat/>
    <w:rsid w:val="003167DA"/>
    <w:rPr>
      <w:b/>
      <w:bCs/>
      <w:smallCaps/>
      <w:color w:val="0F4761" w:themeColor="accent1" w:themeShade="BF"/>
      <w:spacing w:val="5"/>
    </w:rPr>
  </w:style>
  <w:style w:type="paragraph" w:styleId="aa">
    <w:name w:val="header"/>
    <w:basedOn w:val="a"/>
    <w:link w:val="ab"/>
    <w:uiPriority w:val="99"/>
    <w:unhideWhenUsed/>
    <w:rsid w:val="00BD0A8D"/>
    <w:pPr>
      <w:tabs>
        <w:tab w:val="center" w:pos="4252"/>
        <w:tab w:val="right" w:pos="8504"/>
      </w:tabs>
      <w:snapToGrid w:val="0"/>
    </w:pPr>
  </w:style>
  <w:style w:type="character" w:customStyle="1" w:styleId="ab">
    <w:name w:val="ヘッダー (文字)"/>
    <w:basedOn w:val="a0"/>
    <w:link w:val="aa"/>
    <w:uiPriority w:val="99"/>
    <w:rsid w:val="00BD0A8D"/>
  </w:style>
  <w:style w:type="paragraph" w:styleId="ac">
    <w:name w:val="footer"/>
    <w:basedOn w:val="a"/>
    <w:link w:val="ad"/>
    <w:uiPriority w:val="99"/>
    <w:unhideWhenUsed/>
    <w:rsid w:val="00BD0A8D"/>
    <w:pPr>
      <w:tabs>
        <w:tab w:val="center" w:pos="4252"/>
        <w:tab w:val="right" w:pos="8504"/>
      </w:tabs>
      <w:snapToGrid w:val="0"/>
    </w:pPr>
  </w:style>
  <w:style w:type="character" w:customStyle="1" w:styleId="ad">
    <w:name w:val="フッター (文字)"/>
    <w:basedOn w:val="a0"/>
    <w:link w:val="ac"/>
    <w:uiPriority w:val="99"/>
    <w:rsid w:val="00BD0A8D"/>
  </w:style>
  <w:style w:type="paragraph" w:styleId="ae">
    <w:name w:val="Date"/>
    <w:basedOn w:val="a"/>
    <w:next w:val="a"/>
    <w:link w:val="af"/>
    <w:uiPriority w:val="99"/>
    <w:semiHidden/>
    <w:unhideWhenUsed/>
    <w:rsid w:val="00CF1220"/>
  </w:style>
  <w:style w:type="character" w:customStyle="1" w:styleId="af">
    <w:name w:val="日付 (文字)"/>
    <w:basedOn w:val="a0"/>
    <w:link w:val="ae"/>
    <w:uiPriority w:val="99"/>
    <w:semiHidden/>
    <w:rsid w:val="00CF1220"/>
  </w:style>
  <w:style w:type="character" w:styleId="af0">
    <w:name w:val="Hyperlink"/>
    <w:basedOn w:val="a0"/>
    <w:uiPriority w:val="99"/>
    <w:unhideWhenUsed/>
    <w:rsid w:val="000F02D7"/>
    <w:rPr>
      <w:color w:val="467886" w:themeColor="hyperlink"/>
      <w:u w:val="single"/>
    </w:rPr>
  </w:style>
  <w:style w:type="character" w:styleId="af1">
    <w:name w:val="Unresolved Mention"/>
    <w:basedOn w:val="a0"/>
    <w:uiPriority w:val="99"/>
    <w:semiHidden/>
    <w:unhideWhenUsed/>
    <w:rsid w:val="000F02D7"/>
    <w:rPr>
      <w:color w:val="605E5C"/>
      <w:shd w:val="clear" w:color="auto" w:fill="E1DFDD"/>
    </w:rPr>
  </w:style>
  <w:style w:type="character" w:styleId="af2">
    <w:name w:val="FollowedHyperlink"/>
    <w:basedOn w:val="a0"/>
    <w:uiPriority w:val="99"/>
    <w:semiHidden/>
    <w:unhideWhenUsed/>
    <w:rsid w:val="000F02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244</Words>
  <Characters>1391</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毅之 伊藤</dc:creator>
  <cp:keywords/>
  <dc:description/>
  <cp:lastModifiedBy>毅之 伊藤</cp:lastModifiedBy>
  <cp:revision>89</cp:revision>
  <dcterms:created xsi:type="dcterms:W3CDTF">2026-02-01T08:52:00Z</dcterms:created>
  <dcterms:modified xsi:type="dcterms:W3CDTF">2026-02-03T05:55:00Z</dcterms:modified>
</cp:coreProperties>
</file>