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7313" w14:textId="2E7BA677" w:rsidR="00E95641" w:rsidRPr="00E95641" w:rsidRDefault="00E95641" w:rsidP="00E95641">
      <w:pPr>
        <w:rPr>
          <w:b/>
          <w:bCs/>
        </w:rPr>
      </w:pPr>
      <w:r w:rsidRPr="00E95641">
        <w:rPr>
          <w:b/>
          <w:bCs/>
        </w:rPr>
        <w:t>Exploring Artistic Intelligence: Transforming Images into Hand</w:t>
      </w:r>
      <w:r w:rsidRPr="00E95641">
        <w:rPr>
          <w:b/>
          <w:bCs/>
        </w:rPr>
        <w:noBreakHyphen/>
        <w:t>Drawn Sketches using Hybrid Deep Learning Methods</w:t>
      </w:r>
      <w:r>
        <w:rPr>
          <w:b/>
          <w:bCs/>
        </w:rPr>
        <w:t>: {</w:t>
      </w:r>
      <w:proofErr w:type="spellStart"/>
      <w:r>
        <w:rPr>
          <w:b/>
          <w:bCs/>
        </w:rPr>
        <w:t>Sketchify</w:t>
      </w:r>
      <w:proofErr w:type="spellEnd"/>
      <w:r>
        <w:rPr>
          <w:b/>
          <w:bCs/>
        </w:rPr>
        <w:t>}</w:t>
      </w:r>
    </w:p>
    <w:p w14:paraId="418596F7" w14:textId="77777777" w:rsidR="00E95641" w:rsidRPr="00E95641" w:rsidRDefault="00E95641" w:rsidP="00E95641">
      <w:r w:rsidRPr="00E95641">
        <w:rPr>
          <w:b/>
          <w:bCs/>
        </w:rPr>
        <w:t>Author:</w:t>
      </w:r>
      <w:r w:rsidRPr="00E95641">
        <w:t> Shivang </w:t>
      </w:r>
    </w:p>
    <w:p w14:paraId="3CFD4D42" w14:textId="77777777" w:rsidR="00E95641" w:rsidRPr="00E95641" w:rsidRDefault="00E95641" w:rsidP="00E95641">
      <w:r w:rsidRPr="00E95641">
        <w:rPr>
          <w:b/>
          <w:bCs/>
        </w:rPr>
        <w:t>Summary:</w:t>
      </w:r>
      <w:r w:rsidRPr="00E95641">
        <w:t xml:space="preserve"> This report surveys prior work, presents mathematical foundations and equations, outlines a hybrid architecture combining image</w:t>
      </w:r>
      <w:r w:rsidRPr="00E95641">
        <w:noBreakHyphen/>
        <w:t>to</w:t>
      </w:r>
      <w:r w:rsidRPr="00E95641">
        <w:noBreakHyphen/>
        <w:t>sketch deep learning modules with differentiable stroke rendering, defines loss functions and optimization strategy, proposes datasets, evaluation metrics, experiments, and practical implementation notes (training, hyperparameters, ablations). The goal: produce high</w:t>
      </w:r>
      <w:r w:rsidRPr="00E95641">
        <w:noBreakHyphen/>
        <w:t>quality, controllable, hand</w:t>
      </w:r>
      <w:r w:rsidRPr="00E95641">
        <w:noBreakHyphen/>
        <w:t>drawn pencil/ink sketches from photographs using a mix of classical image processing, convolutional/diffusion models, stroke</w:t>
      </w:r>
      <w:r w:rsidRPr="00E95641">
        <w:noBreakHyphen/>
        <w:t>based neural rendering, and differentiable vector rasterizers.</w:t>
      </w:r>
    </w:p>
    <w:p w14:paraId="5C89BA69" w14:textId="77777777" w:rsidR="00E95641" w:rsidRPr="00E95641" w:rsidRDefault="00E95641" w:rsidP="00E95641">
      <w:r w:rsidRPr="00E95641">
        <w:pict w14:anchorId="4086FAD2">
          <v:rect id="_x0000_i1055" style="width:0;height:1.5pt" o:hralign="center" o:hrstd="t" o:hr="t" fillcolor="#a0a0a0" stroked="f"/>
        </w:pict>
      </w:r>
    </w:p>
    <w:p w14:paraId="2AC13B64" w14:textId="77777777" w:rsidR="00E95641" w:rsidRPr="00E95641" w:rsidRDefault="00E95641" w:rsidP="00E95641">
      <w:pPr>
        <w:rPr>
          <w:b/>
          <w:bCs/>
        </w:rPr>
      </w:pPr>
      <w:r w:rsidRPr="00E95641">
        <w:rPr>
          <w:b/>
          <w:bCs/>
        </w:rPr>
        <w:t>1. Introduction and motivation</w:t>
      </w:r>
    </w:p>
    <w:p w14:paraId="52103EB9" w14:textId="77777777" w:rsidR="00E95641" w:rsidRPr="00E95641" w:rsidRDefault="00E95641" w:rsidP="00E95641">
      <w:r w:rsidRPr="00E95641">
        <w:t>Translating photographs into convincing hand</w:t>
      </w:r>
      <w:r w:rsidRPr="00E95641">
        <w:noBreakHyphen/>
        <w:t>drawn sketches is a challenging cross</w:t>
      </w:r>
      <w:r w:rsidRPr="00E95641">
        <w:noBreakHyphen/>
        <w:t>domain image</w:t>
      </w:r>
      <w:r w:rsidRPr="00E95641">
        <w:noBreakHyphen/>
        <w:t>to</w:t>
      </w:r>
      <w:r w:rsidRPr="00E95641">
        <w:noBreakHyphen/>
        <w:t>image translation task. Key challenges include:</w:t>
      </w:r>
    </w:p>
    <w:p w14:paraId="54431F6A" w14:textId="77777777" w:rsidR="00E95641" w:rsidRPr="00E95641" w:rsidRDefault="00E95641" w:rsidP="00E95641">
      <w:pPr>
        <w:numPr>
          <w:ilvl w:val="0"/>
          <w:numId w:val="10"/>
        </w:numPr>
      </w:pPr>
      <w:r w:rsidRPr="00E95641">
        <w:t>Extracting structural contours (important for line work) while preserving salient fine detail for hatching/shading.</w:t>
      </w:r>
    </w:p>
    <w:p w14:paraId="2E19080A" w14:textId="77777777" w:rsidR="00E95641" w:rsidRPr="00E95641" w:rsidRDefault="00E95641" w:rsidP="00E95641">
      <w:pPr>
        <w:numPr>
          <w:ilvl w:val="0"/>
          <w:numId w:val="10"/>
        </w:numPr>
      </w:pPr>
      <w:r w:rsidRPr="00E95641">
        <w:t>Producing stroke semantics (length, pressure, direction, texture) that resemble hand drawing.</w:t>
      </w:r>
    </w:p>
    <w:p w14:paraId="11563C01" w14:textId="77777777" w:rsidR="00E95641" w:rsidRPr="00E95641" w:rsidRDefault="00E95641" w:rsidP="00E95641">
      <w:pPr>
        <w:numPr>
          <w:ilvl w:val="0"/>
          <w:numId w:val="10"/>
        </w:numPr>
      </w:pPr>
      <w:r w:rsidRPr="00E95641">
        <w:t>Allowing control (line thickness, stylization strength, level of abstraction).</w:t>
      </w:r>
    </w:p>
    <w:p w14:paraId="3448BA12" w14:textId="77777777" w:rsidR="00E95641" w:rsidRPr="00E95641" w:rsidRDefault="00E95641" w:rsidP="00E95641">
      <w:pPr>
        <w:numPr>
          <w:ilvl w:val="0"/>
          <w:numId w:val="10"/>
        </w:numPr>
      </w:pPr>
      <w:r w:rsidRPr="00E95641">
        <w:t>Being differentiable end</w:t>
      </w:r>
      <w:r w:rsidRPr="00E95641">
        <w:noBreakHyphen/>
        <w:t>to</w:t>
      </w:r>
      <w:r w:rsidRPr="00E95641">
        <w:noBreakHyphen/>
        <w:t>end if we want learned stroke parameters.</w:t>
      </w:r>
    </w:p>
    <w:p w14:paraId="651717DB" w14:textId="77777777" w:rsidR="00E95641" w:rsidRPr="00E95641" w:rsidRDefault="00E95641" w:rsidP="00E95641">
      <w:r w:rsidRPr="00E95641">
        <w:t xml:space="preserve">A </w:t>
      </w:r>
      <w:r w:rsidRPr="00E95641">
        <w:rPr>
          <w:b/>
          <w:bCs/>
        </w:rPr>
        <w:t>hybrid approach</w:t>
      </w:r>
      <w:r w:rsidRPr="00E95641">
        <w:t xml:space="preserve"> leverages: (</w:t>
      </w:r>
      <w:proofErr w:type="spellStart"/>
      <w:r w:rsidRPr="00E95641">
        <w:t>i</w:t>
      </w:r>
      <w:proofErr w:type="spellEnd"/>
      <w:r w:rsidRPr="00E95641">
        <w:t xml:space="preserve">) classical edge/structure extractors (e.g., </w:t>
      </w:r>
      <w:proofErr w:type="spellStart"/>
      <w:r w:rsidRPr="00E95641">
        <w:t>XDoG</w:t>
      </w:r>
      <w:proofErr w:type="spellEnd"/>
      <w:r w:rsidRPr="00E95641">
        <w:t>, Canny, HED) to provide structural priors, (ii) deep neural image</w:t>
      </w:r>
      <w:r w:rsidRPr="00E95641">
        <w:noBreakHyphen/>
        <w:t>to</w:t>
      </w:r>
      <w:r w:rsidRPr="00E95641">
        <w:noBreakHyphen/>
        <w:t>image modules (U</w:t>
      </w:r>
      <w:r w:rsidRPr="00E95641">
        <w:noBreakHyphen/>
        <w:t>Net / Pix2Pix / GANs / diffusion models) for layout and tone translation, (iii) differentiable stroke rasterizers (</w:t>
      </w:r>
      <w:proofErr w:type="spellStart"/>
      <w:r w:rsidRPr="00E95641">
        <w:t>DiffVG</w:t>
      </w:r>
      <w:proofErr w:type="spellEnd"/>
      <w:r w:rsidRPr="00E95641">
        <w:t>, neural renderer) to output vectorized stroke sequences, and (iv) perceptual and adversarial losses to guide realism.</w:t>
      </w:r>
    </w:p>
    <w:p w14:paraId="41FB2C29" w14:textId="77777777" w:rsidR="00E95641" w:rsidRPr="00E95641" w:rsidRDefault="00E95641" w:rsidP="00E95641">
      <w:pPr>
        <w:rPr>
          <w:b/>
          <w:bCs/>
        </w:rPr>
      </w:pPr>
      <w:r w:rsidRPr="00E95641">
        <w:rPr>
          <w:b/>
          <w:bCs/>
        </w:rPr>
        <w:t>2. Survey of prior/related work (high level)</w:t>
      </w:r>
    </w:p>
    <w:p w14:paraId="5BDA078B" w14:textId="77777777" w:rsidR="00E95641" w:rsidRPr="00E95641" w:rsidRDefault="00E95641" w:rsidP="00E95641">
      <w:pPr>
        <w:numPr>
          <w:ilvl w:val="0"/>
          <w:numId w:val="11"/>
        </w:numPr>
      </w:pPr>
      <w:r w:rsidRPr="00E95641">
        <w:rPr>
          <w:b/>
          <w:bCs/>
        </w:rPr>
        <w:t>Image</w:t>
      </w:r>
      <w:r w:rsidRPr="00E95641">
        <w:rPr>
          <w:b/>
          <w:bCs/>
        </w:rPr>
        <w:noBreakHyphen/>
        <w:t>to</w:t>
      </w:r>
      <w:r w:rsidRPr="00E95641">
        <w:rPr>
          <w:b/>
          <w:bCs/>
        </w:rPr>
        <w:noBreakHyphen/>
        <w:t>Image translation &amp; GANs:</w:t>
      </w:r>
      <w:r w:rsidRPr="00E95641">
        <w:t xml:space="preserve"> Pix2Pix, CycleGAN; conditional adversarial frameworks for translating edges/sketches ↔ photographs. Useful for learning mappings between modalities.</w:t>
      </w:r>
    </w:p>
    <w:p w14:paraId="566059DA" w14:textId="77777777" w:rsidR="00E95641" w:rsidRPr="00E95641" w:rsidRDefault="00E95641" w:rsidP="00E95641">
      <w:pPr>
        <w:numPr>
          <w:ilvl w:val="0"/>
          <w:numId w:val="11"/>
        </w:numPr>
      </w:pPr>
      <w:r w:rsidRPr="00E95641">
        <w:rPr>
          <w:b/>
          <w:bCs/>
        </w:rPr>
        <w:t>Stroke/Vector based drawing:</w:t>
      </w:r>
      <w:r w:rsidRPr="00E95641">
        <w:t xml:space="preserve"> </w:t>
      </w:r>
      <w:proofErr w:type="spellStart"/>
      <w:r w:rsidRPr="00E95641">
        <w:t>SketchRNN</w:t>
      </w:r>
      <w:proofErr w:type="spellEnd"/>
      <w:r w:rsidRPr="00E95641">
        <w:t xml:space="preserve"> (stroke sequence generation), Differentiable vector rasterizers (</w:t>
      </w:r>
      <w:proofErr w:type="spellStart"/>
      <w:r w:rsidRPr="00E95641">
        <w:t>DiffVG</w:t>
      </w:r>
      <w:proofErr w:type="spellEnd"/>
      <w:r w:rsidRPr="00E95641">
        <w:t>) and Neural Strokes — enable outputting vector strokes optimized by gradient descent.</w:t>
      </w:r>
    </w:p>
    <w:p w14:paraId="4963F1C9" w14:textId="77777777" w:rsidR="00E95641" w:rsidRPr="00E95641" w:rsidRDefault="00E95641" w:rsidP="00E95641">
      <w:pPr>
        <w:numPr>
          <w:ilvl w:val="0"/>
          <w:numId w:val="11"/>
        </w:numPr>
      </w:pPr>
      <w:r w:rsidRPr="00E95641">
        <w:rPr>
          <w:b/>
          <w:bCs/>
        </w:rPr>
        <w:lastRenderedPageBreak/>
        <w:t>Stroke synthesis + differentiable rendering surveys:</w:t>
      </w:r>
      <w:r w:rsidRPr="00E95641">
        <w:t xml:space="preserve"> Stroke</w:t>
      </w:r>
      <w:r w:rsidRPr="00E95641">
        <w:noBreakHyphen/>
        <w:t>based rendering surveys and differentiable drawing methods provide foundations for parameterizing strokes and rasterizing them in a trainable loop.</w:t>
      </w:r>
    </w:p>
    <w:p w14:paraId="1A3F93F3" w14:textId="77777777" w:rsidR="00E95641" w:rsidRPr="00E95641" w:rsidRDefault="00E95641" w:rsidP="00E95641">
      <w:pPr>
        <w:numPr>
          <w:ilvl w:val="0"/>
          <w:numId w:val="11"/>
        </w:numPr>
      </w:pPr>
      <w:r w:rsidRPr="00E95641">
        <w:rPr>
          <w:b/>
          <w:bCs/>
        </w:rPr>
        <w:t>Pencil/pen style specialized works:</w:t>
      </w:r>
      <w:r w:rsidRPr="00E95641">
        <w:t xml:space="preserve"> Im2Pencil (CVPR 2019) separates outline and shading branches to produce pencil illustration. </w:t>
      </w:r>
      <w:proofErr w:type="spellStart"/>
      <w:r w:rsidRPr="00E95641">
        <w:t>XDoG</w:t>
      </w:r>
      <w:proofErr w:type="spellEnd"/>
      <w:r w:rsidRPr="00E95641">
        <w:t xml:space="preserve"> and tonal stylization methods provide algorithmic baselines.</w:t>
      </w:r>
    </w:p>
    <w:p w14:paraId="141B8249" w14:textId="77777777" w:rsidR="00E95641" w:rsidRPr="00E95641" w:rsidRDefault="00E95641" w:rsidP="00E95641">
      <w:pPr>
        <w:numPr>
          <w:ilvl w:val="0"/>
          <w:numId w:val="11"/>
        </w:numPr>
      </w:pPr>
      <w:r w:rsidRPr="00E95641">
        <w:rPr>
          <w:b/>
          <w:bCs/>
        </w:rPr>
        <w:t>Diffusion models and image stylization:</w:t>
      </w:r>
      <w:r w:rsidRPr="00E95641">
        <w:t xml:space="preserve"> Recent diffusion-based stylization and control networks (e.g., ControlNet, Stable Diffusion variants) show strong stylization but often produce raster strokes rather than vectorizable strokes.</w:t>
      </w:r>
    </w:p>
    <w:p w14:paraId="7E61D60D" w14:textId="77777777" w:rsidR="00E95641" w:rsidRPr="00E95641" w:rsidRDefault="00E95641" w:rsidP="00E95641">
      <w:r w:rsidRPr="00E95641">
        <w:t>(References and links: included in the companion reference list below.)</w:t>
      </w:r>
    </w:p>
    <w:p w14:paraId="0A5D9F05" w14:textId="77777777" w:rsidR="00E95641" w:rsidRPr="00E95641" w:rsidRDefault="00E95641" w:rsidP="00E95641">
      <w:r w:rsidRPr="00E95641">
        <w:pict w14:anchorId="1551143F">
          <v:rect id="_x0000_i1056" style="width:0;height:1.5pt" o:hralign="center" o:hrstd="t" o:hr="t" fillcolor="#a0a0a0" stroked="f"/>
        </w:pict>
      </w:r>
    </w:p>
    <w:p w14:paraId="44AA44AE" w14:textId="77777777" w:rsidR="00E95641" w:rsidRPr="00E95641" w:rsidRDefault="00E95641" w:rsidP="00E95641">
      <w:pPr>
        <w:rPr>
          <w:b/>
          <w:bCs/>
        </w:rPr>
      </w:pPr>
      <w:r w:rsidRPr="00E95641">
        <w:rPr>
          <w:b/>
          <w:bCs/>
        </w:rPr>
        <w:t>3. Mathematical preliminaries and core equations</w:t>
      </w:r>
    </w:p>
    <w:p w14:paraId="53199416" w14:textId="77777777" w:rsidR="00E95641" w:rsidRPr="00E95641" w:rsidRDefault="00E95641" w:rsidP="00E95641">
      <w:r w:rsidRPr="00E95641">
        <w:t>Below are the standard building blocks and equations used throughout the proposed pipeline.</w:t>
      </w:r>
    </w:p>
    <w:p w14:paraId="1752F7C5" w14:textId="77777777" w:rsidR="00E95641" w:rsidRPr="00E95641" w:rsidRDefault="00E95641" w:rsidP="00E95641">
      <w:pPr>
        <w:rPr>
          <w:b/>
          <w:bCs/>
        </w:rPr>
      </w:pPr>
      <w:r w:rsidRPr="00E95641">
        <w:rPr>
          <w:b/>
          <w:bCs/>
        </w:rPr>
        <w:t>3.1 Image formation and representation</w:t>
      </w:r>
    </w:p>
    <w:p w14:paraId="64F809FF" w14:textId="6D06807A" w:rsidR="00E95641" w:rsidRPr="00E95641" w:rsidRDefault="00E95641" w:rsidP="00E95641">
      <w:r w:rsidRPr="00E95641">
        <w:t>Images are treated as continuous functions sampled on a grid</w:t>
      </w:r>
      <w:r>
        <w:t xml:space="preserve"> </w:t>
      </w:r>
      <w:r w:rsidRPr="00E95641">
        <w:t>:</w:t>
      </w:r>
      <w:r w:rsidR="00EA21B1">
        <w:rPr>
          <w:noProof/>
        </w:rPr>
        <w:drawing>
          <wp:inline distT="0" distB="0" distL="0" distR="0" wp14:anchorId="2D7BAFDF" wp14:editId="29C66634">
            <wp:extent cx="3750310" cy="1904656"/>
            <wp:effectExtent l="0" t="0" r="2540" b="635"/>
            <wp:docPr id="838347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7083" name="Picture 8383470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816" cy="19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CCA8" w14:textId="0E5B8AAE" w:rsidR="00E95641" w:rsidRDefault="00EA21B1" w:rsidP="00E95641">
      <w:r w:rsidRPr="00EA21B1">
        <w:t xml:space="preserve">where </w:t>
      </w:r>
      <m:oMath>
        <m:r>
          <w:rPr>
            <w:rFonts w:ascii="Cambria Math" w:hAnsi="Cambria Math"/>
          </w:rPr>
          <m:t>c</m:t>
        </m:r>
      </m:oMath>
      <w:r w:rsidRPr="00EA21B1">
        <w:t>is the number of channels (1 for grayscale, 3 for RGB).</w:t>
      </w:r>
    </w:p>
    <w:p w14:paraId="1E4E3975" w14:textId="07D8EE57" w:rsidR="00EA21B1" w:rsidRDefault="00EA21B1" w:rsidP="00E95641">
      <w:r w:rsidRPr="00EA21B1">
        <w:t xml:space="preserve">Discrete pixel values: </w:t>
      </w:r>
      <m:oMath>
        <m:r>
          <w:rPr>
            <w:rFonts w:ascii="Cambria Math" w:hAnsi="Cambria Math"/>
          </w:rPr>
          <m:t>I[i,j]</m:t>
        </m:r>
      </m:oMath>
      <w:r w:rsidRPr="00EA21B1">
        <w:t xml:space="preserve">for </w:t>
      </w:r>
      <m:oMath>
        <m:r>
          <w:rPr>
            <w:rFonts w:ascii="Cambria Math" w:hAnsi="Cambria Math"/>
          </w:rPr>
          <m:t>i=1…H,j=1…W</m:t>
        </m:r>
      </m:oMath>
      <w:r w:rsidRPr="00EA21B1">
        <w:t>.</w:t>
      </w:r>
    </w:p>
    <w:p w14:paraId="60585027" w14:textId="77777777" w:rsidR="00EA21B1" w:rsidRPr="00EA21B1" w:rsidRDefault="00EA21B1" w:rsidP="00EA21B1">
      <w:pPr>
        <w:rPr>
          <w:b/>
          <w:bCs/>
        </w:rPr>
      </w:pPr>
      <w:r w:rsidRPr="00EA21B1">
        <w:rPr>
          <w:b/>
          <w:bCs/>
        </w:rPr>
        <w:t>3.2 Convolutions</w:t>
      </w:r>
    </w:p>
    <w:p w14:paraId="3707D45E" w14:textId="59E6CC33" w:rsidR="00EA21B1" w:rsidRPr="00EA21B1" w:rsidRDefault="00EA21B1" w:rsidP="00EA21B1">
      <w:r w:rsidRPr="00EA21B1">
        <w:t xml:space="preserve">A convolutional layer with kernel </w:t>
      </w:r>
      <m:oMath>
        <m:r>
          <w:rPr>
            <w:rFonts w:ascii="Cambria Math" w:hAnsi="Cambria Math"/>
          </w:rPr>
          <m:t>K</m:t>
        </m:r>
      </m:oMath>
      <w:r w:rsidRPr="00EA21B1">
        <w:t>computes:</w:t>
      </w:r>
    </w:p>
    <w:p w14:paraId="1950D8FF" w14:textId="721E9396" w:rsidR="00EA21B1" w:rsidRPr="00EA21B1" w:rsidRDefault="00EA21B1" w:rsidP="00EA21B1">
      <m:oMathPara>
        <m:oMath>
          <m:r>
            <w:rPr>
              <w:rFonts w:ascii="Cambria Math" w:hAnsi="Cambria Math"/>
            </w:rPr>
            <m:t>(I*K)[i,j]=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u=-r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/>
          </m:nary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v=-r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/>
          </m:nary>
          <m:r>
            <w:rPr>
              <w:rFonts w:ascii="Cambria Math" w:hAnsi="Cambria Math"/>
            </w:rPr>
            <m:t>K[u,v]⋅I[i-u,j-v]</m:t>
          </m:r>
        </m:oMath>
      </m:oMathPara>
    </w:p>
    <w:p w14:paraId="2EEBBC74" w14:textId="49AED43E" w:rsidR="00EA21B1" w:rsidRPr="00EA21B1" w:rsidRDefault="00EA21B1" w:rsidP="00EA21B1">
      <w:r w:rsidRPr="00EA21B1">
        <w:t xml:space="preserve">where kernel radius </w:t>
      </w:r>
      <m:oMath>
        <m:r>
          <w:rPr>
            <w:rFonts w:ascii="Cambria Math" w:hAnsi="Cambria Math"/>
          </w:rPr>
          <m:t>r</m:t>
        </m:r>
      </m:oMath>
      <w:r w:rsidRPr="00EA21B1">
        <w:t>depends on kernel size.</w:t>
      </w:r>
    </w:p>
    <w:p w14:paraId="24A97D6B" w14:textId="77777777" w:rsidR="00EA21B1" w:rsidRPr="00EA21B1" w:rsidRDefault="00EA21B1" w:rsidP="00EA21B1">
      <w:r w:rsidRPr="00EA21B1">
        <w:t>Gradients for learning are computed via backprop (chain rule). Standard notations apply.</w:t>
      </w:r>
    </w:p>
    <w:p w14:paraId="153D2C18" w14:textId="77777777" w:rsidR="00EA21B1" w:rsidRPr="00EA21B1" w:rsidRDefault="00EA21B1" w:rsidP="00EA21B1">
      <w:pPr>
        <w:rPr>
          <w:b/>
          <w:bCs/>
        </w:rPr>
      </w:pPr>
      <w:r w:rsidRPr="00EA21B1">
        <w:rPr>
          <w:b/>
          <w:bCs/>
        </w:rPr>
        <w:lastRenderedPageBreak/>
        <w:t>3.3 Classical edge and detail detectors</w:t>
      </w:r>
    </w:p>
    <w:p w14:paraId="66D14D5D" w14:textId="77777777" w:rsidR="00EA21B1" w:rsidRPr="00EA21B1" w:rsidRDefault="00EA21B1" w:rsidP="00EA21B1">
      <w:r w:rsidRPr="00EA21B1">
        <w:rPr>
          <w:b/>
          <w:bCs/>
        </w:rPr>
        <w:t>Sobel operator</w:t>
      </w:r>
      <w:r w:rsidRPr="00EA21B1">
        <w:t xml:space="preserve"> (approximate gradient):</w:t>
      </w:r>
    </w:p>
    <w:p w14:paraId="26CB91F6" w14:textId="49853EC4" w:rsidR="00EA21B1" w:rsidRPr="00EA21B1" w:rsidRDefault="00EA21B1" w:rsidP="00E956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=I*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=I*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72D56A8" w14:textId="64CD20EC" w:rsidR="00EA21B1" w:rsidRDefault="00EA21B1" w:rsidP="00E95641">
      <w:r w:rsidRPr="00EA21B1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],</m:t>
        </m:r>
        <m:r>
          <m:rPr>
            <m:nor/>
          </m:rPr>
          <m:t xml:space="preserve"> </m:t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EA21B1">
        <w:t>.</w:t>
      </w:r>
    </w:p>
    <w:p w14:paraId="7176652B" w14:textId="02522375" w:rsidR="00EA21B1" w:rsidRDefault="00EA21B1" w:rsidP="00E95641">
      <w:r w:rsidRPr="00EA21B1">
        <w:t xml:space="preserve">Gradient magnitude: </w:t>
      </w:r>
      <m:oMath>
        <m:r>
          <w:rPr>
            <w:rFonts w:ascii="Cambria Math" w:hAnsi="Cambria Math"/>
          </w:rPr>
          <m:t>G=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EA21B1">
        <w:t xml:space="preserve">and orientation: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arctan</m:t>
        </m:r>
        <m:r>
          <w:rPr>
            <w:rFonts w:ascii="Cambria Math" w:hAnsi="Cambria Math"/>
          </w:rPr>
          <m:t>⁡2(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 w:rsidRPr="00EA21B1">
        <w:t>.</w:t>
      </w:r>
    </w:p>
    <w:p w14:paraId="21B046B2" w14:textId="77777777" w:rsidR="00EA21B1" w:rsidRPr="00EA21B1" w:rsidRDefault="00EA21B1" w:rsidP="00EA21B1">
      <w:r w:rsidRPr="00EA21B1">
        <w:rPr>
          <w:b/>
          <w:bCs/>
        </w:rPr>
        <w:t>Canny</w:t>
      </w:r>
      <w:r w:rsidRPr="00EA21B1">
        <w:t>: multi</w:t>
      </w:r>
      <w:r w:rsidRPr="00EA21B1">
        <w:noBreakHyphen/>
        <w:t>stage: smoothing (Gaussian), gradient, non</w:t>
      </w:r>
      <w:r w:rsidRPr="00EA21B1">
        <w:noBreakHyphen/>
        <w:t>maximum suppression, double threshold, hysteresis.</w:t>
      </w:r>
    </w:p>
    <w:p w14:paraId="0294ED04" w14:textId="58BEE444" w:rsidR="00EA21B1" w:rsidRPr="00EA21B1" w:rsidRDefault="00EA21B1" w:rsidP="00EA21B1">
      <w:proofErr w:type="spellStart"/>
      <w:r w:rsidRPr="00EA21B1">
        <w:rPr>
          <w:b/>
          <w:bCs/>
        </w:rPr>
        <w:t>XDoG</w:t>
      </w:r>
      <w:proofErr w:type="spellEnd"/>
      <w:r w:rsidRPr="00EA21B1">
        <w:rPr>
          <w:b/>
          <w:bCs/>
        </w:rPr>
        <w:t xml:space="preserve"> (</w:t>
      </w:r>
      <w:proofErr w:type="spellStart"/>
      <w:r w:rsidRPr="00EA21B1">
        <w:rPr>
          <w:b/>
          <w:bCs/>
        </w:rPr>
        <w:t>eXtended</w:t>
      </w:r>
      <w:proofErr w:type="spellEnd"/>
      <w:r w:rsidRPr="00EA21B1">
        <w:rPr>
          <w:b/>
          <w:bCs/>
        </w:rPr>
        <w:t xml:space="preserve"> Difference of Gaussians)</w:t>
      </w:r>
      <w:r w:rsidRPr="00EA21B1">
        <w:t xml:space="preserve">: produces stylized contours via </w:t>
      </w:r>
      <w:proofErr w:type="spellStart"/>
      <w:r w:rsidRPr="00EA21B1">
        <w:t>thresholded</w:t>
      </w:r>
      <w:proofErr w:type="spellEnd"/>
      <w:r w:rsidRPr="00EA21B1">
        <w:t xml:space="preserve"> </w:t>
      </w:r>
      <w:proofErr w:type="spellStart"/>
      <w:r w:rsidRPr="00EA21B1">
        <w:t>DoG</w:t>
      </w:r>
      <w:proofErr w:type="spellEnd"/>
      <w:r w:rsidRPr="00EA21B1">
        <w:t xml:space="preserve">: for grayscale image </w:t>
      </w:r>
      <m:oMath>
        <m:r>
          <w:rPr>
            <w:rFonts w:ascii="Cambria Math" w:hAnsi="Cambria Math"/>
          </w:rPr>
          <m:t>I</m:t>
        </m:r>
      </m:oMath>
      <w:r w:rsidRPr="00EA21B1">
        <w:t xml:space="preserve">and Gaussian kernels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</m:oMath>
      <w:r w:rsidRPr="00EA21B1">
        <w:t>:</w:t>
      </w:r>
    </w:p>
    <w:p w14:paraId="60F763BC" w14:textId="68200308" w:rsidR="005B35D4" w:rsidRPr="005B35D4" w:rsidRDefault="005B35D4" w:rsidP="005B35D4">
      <w:proofErr w:type="spellStart"/>
      <m:oMathPara>
        <m:oMath>
          <m:r>
            <m:rPr>
              <m:nor/>
            </m:rPr>
            <m:t>DoG</m:t>
          </m:r>
          <w:proofErr w:type="spellEnd"/>
          <m: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(I)-k</m:t>
          </m:r>
          <m:r>
            <m:rPr>
              <m:nor/>
            </m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kσ</m:t>
              </m:r>
            </m:sub>
          </m:sSub>
          <m:r>
            <w:rPr>
              <w:rFonts w:ascii="Cambria Math" w:hAnsi="Cambria Math"/>
            </w:rPr>
            <m:t>(I)</m:t>
          </m:r>
        </m:oMath>
      </m:oMathPara>
    </w:p>
    <w:p w14:paraId="70E1F6B6" w14:textId="6056B4F5" w:rsidR="005B35D4" w:rsidRPr="005B35D4" w:rsidRDefault="005B35D4" w:rsidP="005B35D4">
      <w:r w:rsidRPr="005B35D4">
        <w:t xml:space="preserve">then apply a soft threshold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τ,ϕ</m:t>
            </m:r>
          </m:sub>
        </m:sSub>
        <m:r>
          <w:rPr>
            <w:rFonts w:ascii="Cambria Math" w:hAnsi="Cambria Math"/>
          </w:rPr>
          <m:t>(x)</m:t>
        </m:r>
      </m:oMath>
      <w:r w:rsidRPr="005B35D4">
        <w:t>to emphasize lines:</w:t>
      </w:r>
    </w:p>
    <w:p w14:paraId="27C29BEE" w14:textId="6F94440C" w:rsidR="005B35D4" w:rsidRPr="005B35D4" w:rsidRDefault="005B35D4" w:rsidP="005B35D4">
      <m:oMathPara>
        <m:oMath>
          <m:r>
            <w:rPr>
              <w:rFonts w:ascii="Cambria Math" w:hAnsi="Cambria Math"/>
            </w:rPr>
            <m:t>XDoG(x)=1-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⁡(ϕ⋅(</m:t>
          </m:r>
          <m:r>
            <m:rPr>
              <m:nor/>
            </m:rPr>
            <m:t>DoG</m:t>
          </m:r>
          <m:r>
            <w:rPr>
              <w:rFonts w:ascii="Cambria Math" w:hAnsi="Cambria Math"/>
            </w:rPr>
            <m:t>(x)-τ))</m:t>
          </m:r>
        </m:oMath>
      </m:oMathPara>
    </w:p>
    <w:p w14:paraId="6FE4BE05" w14:textId="37D32259" w:rsidR="005B35D4" w:rsidRPr="005B35D4" w:rsidRDefault="005B35D4" w:rsidP="005B35D4">
      <w:r w:rsidRPr="005B35D4">
        <w:t xml:space="preserve">Parameters </w:t>
      </w:r>
      <m:oMath>
        <m:r>
          <w:rPr>
            <w:rFonts w:ascii="Cambria Math" w:hAnsi="Cambria Math"/>
          </w:rPr>
          <m:t>k,τ,ϕ</m:t>
        </m:r>
      </m:oMath>
      <w:r w:rsidRPr="005B35D4">
        <w:t>control line thickness and contrast.</w:t>
      </w:r>
    </w:p>
    <w:p w14:paraId="355AA760" w14:textId="77777777" w:rsidR="005B35D4" w:rsidRPr="005B35D4" w:rsidRDefault="005B35D4" w:rsidP="005B35D4">
      <w:r w:rsidRPr="005B35D4">
        <w:rPr>
          <w:b/>
          <w:bCs/>
        </w:rPr>
        <w:t>HED (Holistically</w:t>
      </w:r>
      <w:r w:rsidRPr="005B35D4">
        <w:rPr>
          <w:b/>
          <w:bCs/>
        </w:rPr>
        <w:noBreakHyphen/>
        <w:t>Nested Edge Detection)</w:t>
      </w:r>
      <w:r w:rsidRPr="005B35D4">
        <w:t>: a deep CNN that predicts edges with side outputs — treated as a learnable structural prior.</w:t>
      </w:r>
    </w:p>
    <w:p w14:paraId="71D3D488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3.4 Perceptual / feature losses</w:t>
      </w:r>
    </w:p>
    <w:p w14:paraId="668D4A42" w14:textId="16D198DA" w:rsidR="005B35D4" w:rsidRPr="005B35D4" w:rsidRDefault="005B35D4" w:rsidP="005B35D4">
      <w:r w:rsidRPr="005B35D4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(⋅)</m:t>
        </m:r>
      </m:oMath>
      <w:r w:rsidRPr="005B35D4">
        <w:t xml:space="preserve">be features extracted by layer </w:t>
      </w:r>
      <m:oMath>
        <m:r>
          <w:rPr>
            <w:rFonts w:ascii="Cambria Math" w:hAnsi="Cambria Math"/>
          </w:rPr>
          <m:t>l</m:t>
        </m:r>
      </m:oMath>
      <w:r w:rsidRPr="005B35D4">
        <w:t xml:space="preserve">of a pretrained network (e.g., VGG19). The perceptual loss (content) between generated image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5B35D4">
        <w:t xml:space="preserve">and target </w:t>
      </w:r>
      <m:oMath>
        <m:r>
          <w:rPr>
            <w:rFonts w:ascii="Cambria Math" w:hAnsi="Cambria Math"/>
          </w:rPr>
          <m:t>S</m:t>
        </m:r>
      </m:oMath>
      <w:r w:rsidRPr="005B35D4">
        <w:t>is:</w:t>
      </w:r>
    </w:p>
    <w:p w14:paraId="20C3973B" w14:textId="21A3DF42" w:rsidR="005B35D4" w:rsidRPr="005B35D4" w:rsidRDefault="005B35D4" w:rsidP="005B35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perc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(S)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A8D6B15" w14:textId="77777777" w:rsidR="005B35D4" w:rsidRPr="005B35D4" w:rsidRDefault="005B35D4" w:rsidP="005B35D4">
      <w:r w:rsidRPr="005B35D4">
        <w:t>Style loss (Gram matrices) may be used to match stroke/textural statistics.</w:t>
      </w:r>
    </w:p>
    <w:p w14:paraId="6C21411A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3.5 Adversarial losses (GAN)</w:t>
      </w:r>
    </w:p>
    <w:p w14:paraId="52CB6C9E" w14:textId="5B5BA19C" w:rsidR="005B35D4" w:rsidRPr="005B35D4" w:rsidRDefault="005B35D4" w:rsidP="005B35D4">
      <w:r w:rsidRPr="005B35D4">
        <w:t xml:space="preserve">For generator </w:t>
      </w:r>
      <m:oMath>
        <m:r>
          <w:rPr>
            <w:rFonts w:ascii="Cambria Math" w:hAnsi="Cambria Math"/>
          </w:rPr>
          <m:t>G</m:t>
        </m:r>
      </m:oMath>
      <w:r w:rsidRPr="005B35D4">
        <w:t xml:space="preserve">and discriminator </w:t>
      </w:r>
      <m:oMath>
        <m:r>
          <w:rPr>
            <w:rFonts w:ascii="Cambria Math" w:hAnsi="Cambria Math"/>
          </w:rPr>
          <m:t>D</m:t>
        </m:r>
      </m:oMath>
      <w:r w:rsidRPr="005B35D4">
        <w:t>, classic cGAN objective (LSGAN or BCE) — binary cross entropy minimax:</w:t>
      </w:r>
    </w:p>
    <w:p w14:paraId="6112D212" w14:textId="0BEAF017" w:rsidR="005B35D4" w:rsidRPr="005B35D4" w:rsidRDefault="005B35D4" w:rsidP="005B35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⁡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⁡D(x,y)]+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⁡(1-D(x,G(x)))]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A11F33A" w14:textId="77777777" w:rsidR="005B35D4" w:rsidRPr="005B35D4" w:rsidRDefault="005B35D4" w:rsidP="005B35D4">
      <w:r w:rsidRPr="005B35D4">
        <w:t>LSGAN variant uses least squares loss to stabilize training.</w:t>
      </w:r>
    </w:p>
    <w:p w14:paraId="0DACC720" w14:textId="77777777" w:rsidR="005B35D4" w:rsidRPr="005B35D4" w:rsidRDefault="005B35D4" w:rsidP="005B35D4">
      <w:proofErr w:type="spellStart"/>
      <w:r w:rsidRPr="005B35D4">
        <w:t>PatchGAN</w:t>
      </w:r>
      <w:proofErr w:type="spellEnd"/>
      <w:r w:rsidRPr="005B35D4">
        <w:t xml:space="preserve"> discriminator (operates on patches) is common in image</w:t>
      </w:r>
      <w:r w:rsidRPr="005B35D4">
        <w:noBreakHyphen/>
        <w:t>to</w:t>
      </w:r>
      <w:r w:rsidRPr="005B35D4">
        <w:noBreakHyphen/>
        <w:t>image tasks.</w:t>
      </w:r>
    </w:p>
    <w:p w14:paraId="0805B910" w14:textId="77777777" w:rsidR="005B35D4" w:rsidRDefault="005B35D4" w:rsidP="005B35D4">
      <w:pPr>
        <w:rPr>
          <w:b/>
          <w:bCs/>
        </w:rPr>
      </w:pPr>
    </w:p>
    <w:p w14:paraId="3C1ACA82" w14:textId="77777777" w:rsidR="005B35D4" w:rsidRDefault="005B35D4" w:rsidP="005B35D4">
      <w:pPr>
        <w:rPr>
          <w:b/>
          <w:bCs/>
        </w:rPr>
      </w:pPr>
    </w:p>
    <w:p w14:paraId="5ACEB109" w14:textId="5E9959E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lastRenderedPageBreak/>
        <w:t>3.6 Total variation and smoothness</w:t>
      </w:r>
    </w:p>
    <w:p w14:paraId="466A9696" w14:textId="60DDBAD4" w:rsidR="005B35D4" w:rsidRPr="005B35D4" w:rsidRDefault="005B35D4" w:rsidP="005B35D4">
      <w:r w:rsidRPr="005B35D4">
        <w:t xml:space="preserve">Total variation </w:t>
      </w:r>
      <w:proofErr w:type="spellStart"/>
      <w:r w:rsidRPr="005B35D4">
        <w:t>regularizer</w:t>
      </w:r>
      <w:proofErr w:type="spellEnd"/>
      <w:r w:rsidRPr="005B35D4">
        <w:t xml:space="preserve"> for image </w:t>
      </w:r>
      <m:oMath>
        <m:r>
          <w:rPr>
            <w:rFonts w:ascii="Cambria Math" w:hAnsi="Cambria Math"/>
          </w:rPr>
          <m:t>S</m:t>
        </m:r>
      </m:oMath>
      <w:r w:rsidRPr="005B35D4">
        <w:t>:</w:t>
      </w:r>
    </w:p>
    <w:p w14:paraId="021FDD0D" w14:textId="17C87C59" w:rsidR="005B35D4" w:rsidRPr="005B35D4" w:rsidRDefault="005B35D4" w:rsidP="005B35D4">
      <m:oMathPara>
        <m:oMath>
          <m:r>
            <w:rPr>
              <w:rFonts w:ascii="Cambria Math" w:hAnsi="Cambria Math"/>
            </w:rPr>
            <m:t>TV(S)=</m:t>
          </m:r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/>
          </m:nary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B6FE60F" w14:textId="77777777" w:rsidR="005B35D4" w:rsidRDefault="005B35D4" w:rsidP="005B35D4">
      <w:r w:rsidRPr="005B35D4">
        <w:t>Used to penalize flicker and noisy outputs.</w:t>
      </w:r>
    </w:p>
    <w:p w14:paraId="72882279" w14:textId="77777777" w:rsidR="005B35D4" w:rsidRDefault="005B35D4" w:rsidP="005B35D4"/>
    <w:p w14:paraId="6F5E2FC1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3.7 Diffusion model basics (DDPM)</w:t>
      </w:r>
    </w:p>
    <w:p w14:paraId="0B5B00AB" w14:textId="1FF14F4B" w:rsidR="005B35D4" w:rsidRPr="005B35D4" w:rsidRDefault="005B35D4" w:rsidP="005B35D4">
      <w:r w:rsidRPr="005B35D4">
        <w:t xml:space="preserve">Forward (noising) process for </w:t>
      </w:r>
      <m:oMath>
        <m:r>
          <w:rPr>
            <w:rFonts w:ascii="Cambria Math" w:hAnsi="Cambria Math"/>
          </w:rPr>
          <m:t>T</m:t>
        </m:r>
      </m:oMath>
      <w:r w:rsidRPr="005B35D4">
        <w:t>timesteps:</w:t>
      </w:r>
    </w:p>
    <w:p w14:paraId="3D3555D8" w14:textId="5AE370CA" w:rsidR="005B35D4" w:rsidRPr="005B35D4" w:rsidRDefault="005B35D4" w:rsidP="005B35D4">
      <m:oMathPara>
        <m:oMath>
          <m:r>
            <w:rPr>
              <w:rFonts w:ascii="Cambria Math" w:hAnsi="Cambria Math"/>
            </w:rPr>
            <m:t>q(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)=N(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;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I)</m:t>
          </m:r>
        </m:oMath>
      </m:oMathPara>
    </w:p>
    <w:p w14:paraId="422B2260" w14:textId="228D79F0" w:rsidR="005B35D4" w:rsidRPr="005B35D4" w:rsidRDefault="005B35D4" w:rsidP="005B35D4">
      <w:r w:rsidRPr="005B35D4">
        <w:t xml:space="preserve">Closed form: 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script"/>
          </m:rPr>
          <w:rPr>
            <w:rFonts w:ascii="Cambria Math" w:hAnsi="Cambria Math"/>
          </w:rPr>
          <m:t>)=N(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ˉ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)I)</m:t>
        </m:r>
      </m:oMath>
      <w:r w:rsidRPr="005B35D4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B35D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5B35D4">
        <w:t>.</w:t>
      </w:r>
    </w:p>
    <w:p w14:paraId="0BD28DBA" w14:textId="5CEA443E" w:rsidR="005B35D4" w:rsidRPr="005B35D4" w:rsidRDefault="005B35D4" w:rsidP="005B35D4">
      <w:r w:rsidRPr="005B35D4">
        <w:t xml:space="preserve">DDPM parameterizes a neural denoiser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,t)</m:t>
        </m:r>
      </m:oMath>
      <w:r w:rsidRPr="005B35D4">
        <w:t>. The simplified training loss is:</w:t>
      </w:r>
    </w:p>
    <w:p w14:paraId="2793CBAC" w14:textId="192F992F" w:rsidR="005B35D4" w:rsidRPr="005B35D4" w:rsidRDefault="005B35D4" w:rsidP="005B35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m:t>DDPM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,ϵ,t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  <m:r>
            <w:rPr>
              <w:rFonts w:ascii="Cambria Math" w:hAnsi="Cambria Math"/>
            </w:rPr>
            <m:t>ϵ-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,t)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BF95AAD" w14:textId="77777777" w:rsidR="005B35D4" w:rsidRPr="005B35D4" w:rsidRDefault="005B35D4" w:rsidP="005B35D4">
      <w:r w:rsidRPr="005B35D4">
        <w:t>Conditional diffusion (conditioning on edge maps or structural features) is achieved by concatenating conditions to network inputs or using cross</w:t>
      </w:r>
      <w:r w:rsidRPr="005B35D4">
        <w:noBreakHyphen/>
        <w:t>attention.</w:t>
      </w:r>
    </w:p>
    <w:p w14:paraId="5D0129F4" w14:textId="77777777" w:rsidR="005B35D4" w:rsidRDefault="005B35D4" w:rsidP="005B35D4"/>
    <w:p w14:paraId="5FC73180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3.8 Stroke parameterization and differentiable rasterization</w:t>
      </w:r>
    </w:p>
    <w:p w14:paraId="77C2E260" w14:textId="77777777" w:rsidR="005B35D4" w:rsidRPr="005B35D4" w:rsidRDefault="005B35D4" w:rsidP="005B35D4">
      <w:r w:rsidRPr="005B35D4">
        <w:t>Parameterize a stroke (e.g., quadratic Bezier) as:</w:t>
      </w:r>
    </w:p>
    <w:p w14:paraId="0A7365C7" w14:textId="205EB3EA" w:rsidR="005B35D4" w:rsidRPr="005B35D4" w:rsidRDefault="005B35D4" w:rsidP="005B35D4">
      <m:oMathPara>
        <m:oMath>
          <m:r>
            <w:rPr>
              <w:rFonts w:ascii="Cambria Math" w:hAnsi="Cambria Math"/>
            </w:rPr>
            <m:t>B(t)=(1-t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+2(1-t)t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,t∈[0,1]</m:t>
          </m:r>
        </m:oMath>
      </m:oMathPara>
    </w:p>
    <w:p w14:paraId="08144229" w14:textId="78164A01" w:rsidR="005B35D4" w:rsidRPr="005B35D4" w:rsidRDefault="005B35D4" w:rsidP="005B35D4">
      <w:r w:rsidRPr="005B35D4">
        <w:t xml:space="preserve">Stroke attributes: control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B35D4">
        <w:t xml:space="preserve">, width </w:t>
      </w:r>
      <m:oMath>
        <m:r>
          <w:rPr>
            <w:rFonts w:ascii="Cambria Math" w:hAnsi="Cambria Math"/>
          </w:rPr>
          <m:t>w</m:t>
        </m:r>
      </m:oMath>
      <w:r w:rsidRPr="005B35D4">
        <w:t xml:space="preserve">, pressure profile </w:t>
      </w:r>
      <m:oMath>
        <m:r>
          <w:rPr>
            <w:rFonts w:ascii="Cambria Math" w:hAnsi="Cambria Math"/>
          </w:rPr>
          <m:t>p(t)</m:t>
        </m:r>
      </m:oMath>
      <w:r w:rsidRPr="005B35D4">
        <w:t xml:space="preserve">, texture brush parameters </w:t>
      </w:r>
      <m:oMath>
        <m:r>
          <w:rPr>
            <w:rFonts w:ascii="Cambria Math" w:hAnsi="Cambria Math"/>
          </w:rPr>
          <m:t>b)</m:t>
        </m:r>
      </m:oMath>
      <w:r w:rsidRPr="005B35D4">
        <w:t xml:space="preserve">. A stroke rasterization operator </w:t>
      </w:r>
      <m:oMath>
        <m:r>
          <w:rPr>
            <w:rFonts w:ascii="Cambria Math" w:hAnsi="Cambria Math"/>
          </w:rPr>
          <m:t>R(θ)</m:t>
        </m:r>
      </m:oMath>
      <w:r w:rsidRPr="005B35D4">
        <w:t xml:space="preserve">maps stroke parameters </w:t>
      </w:r>
      <m:oMath>
        <m:r>
          <w:rPr>
            <w:rFonts w:ascii="Cambria Math" w:hAnsi="Cambria Math"/>
          </w:rPr>
          <m:t>θ</m:t>
        </m:r>
      </m:oMath>
      <w:r w:rsidRPr="005B35D4">
        <w:t xml:space="preserve">to pixel image: </w:t>
      </w:r>
      <m:oMath>
        <m:r>
          <w:rPr>
            <w:rFonts w:ascii="Cambria Math" w:hAnsi="Cambria Math"/>
          </w:rPr>
          <m:t>S=R(θ)</m:t>
        </m:r>
      </m:oMath>
      <w:r w:rsidRPr="005B35D4">
        <w:t>.</w:t>
      </w:r>
    </w:p>
    <w:p w14:paraId="0C3AE196" w14:textId="77777777" w:rsidR="005B35D4" w:rsidRPr="005B35D4" w:rsidRDefault="005B35D4" w:rsidP="005B35D4">
      <w:r w:rsidRPr="005B35D4">
        <w:t>Differentiable rasterizers (</w:t>
      </w:r>
      <w:proofErr w:type="spellStart"/>
      <w:r w:rsidRPr="005B35D4">
        <w:t>DiffVG</w:t>
      </w:r>
      <w:proofErr w:type="spellEnd"/>
      <w:r w:rsidRPr="005B35D4">
        <w:t xml:space="preserve">, soft rasterizers) approximate pixel occupancy with smooth functions so gradients </w:t>
      </w:r>
      <w:proofErr w:type="spellStart"/>
      <w:r w:rsidRPr="005B35D4">
        <w:t>w.r.t.</w:t>
      </w:r>
      <w:proofErr w:type="spellEnd"/>
      <w:r w:rsidRPr="005B35D4">
        <w:t xml:space="preserve"> stroke params exist:</w:t>
      </w:r>
    </w:p>
    <w:p w14:paraId="49ECDDEE" w14:textId="7D41711D" w:rsidR="005B35D4" w:rsidRPr="005B35D4" w:rsidRDefault="005B35D4" w:rsidP="005B35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/>
          </m:nary>
          <m:r>
            <w:rPr>
              <w:rFonts w:ascii="Cambria Math" w:hAnsi="Cambria Math"/>
            </w:rPr>
            <m:t>(1-σ(α(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s,ij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)))</m:t>
          </m:r>
        </m:oMath>
      </m:oMathPara>
    </w:p>
    <w:p w14:paraId="1F0AD445" w14:textId="7822B7DE" w:rsidR="005B35D4" w:rsidRPr="005B35D4" w:rsidRDefault="005B35D4" w:rsidP="005B35D4">
      <w:r w:rsidRPr="005B35D4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s,ij</m:t>
            </m:r>
          </m:sub>
        </m:sSub>
      </m:oMath>
      <w:r w:rsidRPr="005B35D4">
        <w:t xml:space="preserve">is signed distance from pixel center to stroke centerline,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5B35D4">
        <w:t xml:space="preserve">stroke radius, and </w:t>
      </w:r>
      <m:oMath>
        <m:r>
          <w:rPr>
            <w:rFonts w:ascii="Cambria Math" w:hAnsi="Cambria Math"/>
          </w:rPr>
          <m:t>σ</m:t>
        </m:r>
      </m:oMath>
      <w:r w:rsidRPr="005B35D4">
        <w:t xml:space="preserve">is a smooth sigmoid with scale </w:t>
      </w:r>
      <m:oMath>
        <m:r>
          <w:rPr>
            <w:rFonts w:ascii="Cambria Math" w:hAnsi="Cambria Math"/>
          </w:rPr>
          <m:t>α</m:t>
        </m:r>
      </m:oMath>
      <w:r w:rsidRPr="005B35D4">
        <w:t>.</w:t>
      </w:r>
    </w:p>
    <w:p w14:paraId="7D7E289D" w14:textId="77777777" w:rsidR="005B35D4" w:rsidRPr="005B35D4" w:rsidRDefault="005B35D4" w:rsidP="005B35D4">
      <w:r w:rsidRPr="005B35D4">
        <w:t xml:space="preserve">Stroke </w:t>
      </w:r>
      <w:proofErr w:type="spellStart"/>
      <w:r w:rsidRPr="005B35D4">
        <w:t>regularizers</w:t>
      </w:r>
      <w:proofErr w:type="spellEnd"/>
      <w:r w:rsidRPr="005B35D4">
        <w:t xml:space="preserve"> may include length penalties, curvature penalties, and stroke count penalties:</w:t>
      </w:r>
    </w:p>
    <w:p w14:paraId="6BE90F29" w14:textId="771CC0D6" w:rsidR="005B35D4" w:rsidRPr="005B35D4" w:rsidRDefault="005B35D4" w:rsidP="005B35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stroke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len</m:t>
              </m:r>
            </m:sub>
          </m:sSub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curv</m:t>
              </m:r>
            </m:sub>
          </m:sSub>
          <m:nary>
            <m:naryPr>
              <m:chr m:val="∑"/>
              <m:limLoc m:val="subSup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/>
          </m:nary>
          <m:r>
            <w:rPr>
              <w:rFonts w:ascii="Cambria Math" w:hAnsi="Cambria Math"/>
            </w:rPr>
            <m:t>∫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count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strokes</m:t>
              </m:r>
            </m:sub>
          </m:sSub>
        </m:oMath>
      </m:oMathPara>
    </w:p>
    <w:p w14:paraId="66F7891C" w14:textId="6B776289" w:rsidR="005B35D4" w:rsidRPr="005B35D4" w:rsidRDefault="005B35D4" w:rsidP="005B35D4">
      <w:r w:rsidRPr="005B35D4">
        <w:lastRenderedPageBreak/>
        <w:t xml:space="preserve">where curvature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5B35D4">
        <w:t xml:space="preserve">for param curve </w:t>
      </w:r>
      <m:oMath>
        <m:r>
          <w:rPr>
            <w:rFonts w:ascii="Cambria Math" w:hAnsi="Cambria Math"/>
          </w:rPr>
          <m:t>B(t)</m:t>
        </m:r>
      </m:oMath>
      <w:r w:rsidRPr="005B35D4">
        <w:t>is standard differential geometry.</w:t>
      </w:r>
    </w:p>
    <w:p w14:paraId="0E1CA09E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4. Proposed hybrid architecture (detailed)</w:t>
      </w:r>
    </w:p>
    <w:p w14:paraId="7B4A8BF6" w14:textId="77777777" w:rsidR="005B35D4" w:rsidRPr="005B35D4" w:rsidRDefault="005B35D4" w:rsidP="005B35D4">
      <w:r w:rsidRPr="005B35D4">
        <w:t>We propose a three</w:t>
      </w:r>
      <w:r w:rsidRPr="005B35D4">
        <w:noBreakHyphen/>
        <w:t>stage hybrid pipeline that is end</w:t>
      </w:r>
      <w:r w:rsidRPr="005B35D4">
        <w:noBreakHyphen/>
        <w:t>to</w:t>
      </w:r>
      <w:r w:rsidRPr="005B35D4">
        <w:noBreakHyphen/>
        <w:t>end trainable if desired, but can also be trained stage</w:t>
      </w:r>
      <w:r w:rsidRPr="005B35D4">
        <w:noBreakHyphen/>
        <w:t>wise.</w:t>
      </w:r>
    </w:p>
    <w:p w14:paraId="75E84FE7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4.1 Stage A — Structural extractor (prior)</w:t>
      </w:r>
    </w:p>
    <w:p w14:paraId="6C4E54B7" w14:textId="4108C2E2" w:rsidR="005B35D4" w:rsidRPr="005B35D4" w:rsidRDefault="005B35D4" w:rsidP="005B35D4">
      <w:r w:rsidRPr="005B35D4">
        <w:t xml:space="preserve">Input photo </w:t>
      </w:r>
      <m:oMath>
        <m:r>
          <w:rPr>
            <w:rFonts w:ascii="Cambria Math" w:hAnsi="Cambria Math"/>
          </w:rPr>
          <m:t>I</m:t>
        </m:r>
      </m:oMath>
      <w:r w:rsidRPr="005B35D4">
        <w:t>→ produce structure maps:</w:t>
      </w:r>
    </w:p>
    <w:p w14:paraId="1414DDCE" w14:textId="45E37CEA" w:rsidR="005B35D4" w:rsidRPr="005B35D4" w:rsidRDefault="005B35D4" w:rsidP="005B35D4">
      <w:pPr>
        <w:numPr>
          <w:ilvl w:val="0"/>
          <w:numId w:val="12"/>
        </w:numPr>
      </w:pPr>
      <w:r w:rsidRPr="005B35D4">
        <w:t xml:space="preserve">Edge map </w:t>
      </w:r>
      <m:oMath>
        <m:r>
          <w:rPr>
            <w:rFonts w:ascii="Cambria Math" w:hAnsi="Cambria Math"/>
          </w:rPr>
          <m:t>E</m:t>
        </m:r>
      </m:oMath>
      <w:r w:rsidRPr="005B35D4">
        <w:t xml:space="preserve">from HED and/or XDoG: </w:t>
      </w:r>
      <m:oMath>
        <m:r>
          <w:rPr>
            <w:rFonts w:ascii="Cambria Math" w:hAnsi="Cambria Math"/>
          </w:rPr>
          <m:t>E=</m:t>
        </m:r>
        <m:r>
          <m:rPr>
            <m:nor/>
          </m:rPr>
          <m:t>HED</m:t>
        </m:r>
        <m:r>
          <w:rPr>
            <w:rFonts w:ascii="Cambria Math" w:hAnsi="Cambria Math"/>
          </w:rPr>
          <m:t>(I)</m:t>
        </m:r>
      </m:oMath>
      <w:r w:rsidRPr="005B35D4">
        <w:t xml:space="preserve">or </w:t>
      </w:r>
      <m:oMath>
        <m:r>
          <w:rPr>
            <w:rFonts w:ascii="Cambria Math" w:hAnsi="Cambria Math"/>
          </w:rPr>
          <m:t>E=</m:t>
        </m:r>
        <m:r>
          <m:rPr>
            <m:nor/>
          </m:rPr>
          <m:t>XDoG</m:t>
        </m:r>
        <m:r>
          <w:rPr>
            <w:rFonts w:ascii="Cambria Math" w:hAnsi="Cambria Math"/>
          </w:rPr>
          <m:t>(I)</m:t>
        </m:r>
      </m:oMath>
      <w:r w:rsidRPr="005B35D4">
        <w:t>.</w:t>
      </w:r>
    </w:p>
    <w:p w14:paraId="7F8DDBE8" w14:textId="419E3B58" w:rsidR="005B35D4" w:rsidRPr="005B35D4" w:rsidRDefault="005B35D4" w:rsidP="005B35D4">
      <w:pPr>
        <w:numPr>
          <w:ilvl w:val="0"/>
          <w:numId w:val="12"/>
        </w:numPr>
      </w:pPr>
      <w:r w:rsidRPr="005B35D4">
        <w:t xml:space="preserve">Tone map / luminance </w:t>
      </w:r>
      <m:oMath>
        <m:r>
          <w:rPr>
            <w:rFonts w:ascii="Cambria Math" w:hAnsi="Cambria Math"/>
          </w:rPr>
          <m:t>T=L(I)</m:t>
        </m:r>
      </m:oMath>
      <w:r w:rsidRPr="005B35D4">
        <w:t>(grayscale plus bilateral smoothing for large shapes).</w:t>
      </w:r>
    </w:p>
    <w:p w14:paraId="003A5CB4" w14:textId="77777777" w:rsidR="005B35D4" w:rsidRPr="005B35D4" w:rsidRDefault="005B35D4" w:rsidP="005B35D4">
      <w:r w:rsidRPr="005B35D4">
        <w:t>These maps are used as conditioning signals for the generator.</w:t>
      </w:r>
    </w:p>
    <w:p w14:paraId="69C8DD19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4.2 Stage B — Neural translator (layout + tone)</w:t>
      </w:r>
    </w:p>
    <w:p w14:paraId="59D6F840" w14:textId="77777777" w:rsidR="005B35D4" w:rsidRPr="005B35D4" w:rsidRDefault="005B35D4" w:rsidP="005B35D4">
      <w:r w:rsidRPr="005B35D4">
        <w:t>Conditional image</w:t>
      </w:r>
      <w:r w:rsidRPr="005B35D4">
        <w:noBreakHyphen/>
        <w:t>to</w:t>
      </w:r>
      <w:r w:rsidRPr="005B35D4">
        <w:noBreakHyphen/>
        <w:t>image network (a U</w:t>
      </w:r>
      <w:r w:rsidRPr="005B35D4">
        <w:noBreakHyphen/>
        <w:t>Net or conditional diffusion U</w:t>
      </w:r>
      <w:r w:rsidRPr="005B35D4">
        <w:noBreakHyphen/>
        <w:t>Net) that generates two outputs:</w:t>
      </w:r>
    </w:p>
    <w:p w14:paraId="26FE85DE" w14:textId="312D3761" w:rsidR="005B35D4" w:rsidRPr="005B35D4" w:rsidRDefault="005B35D4" w:rsidP="005B35D4">
      <w:pPr>
        <w:numPr>
          <w:ilvl w:val="0"/>
          <w:numId w:val="13"/>
        </w:numPr>
      </w:pPr>
      <w:r w:rsidRPr="005B35D4">
        <w:t xml:space="preserve">Outline map prediction </w:t>
      </w:r>
      <m:oMath>
        <m:r>
          <w:rPr>
            <w:rFonts w:ascii="Cambria Math" w:hAnsi="Cambria Math"/>
          </w:rPr>
          <m:t>O=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outline</m:t>
            </m:r>
          </m:sub>
        </m:sSub>
        <m:r>
          <w:rPr>
            <w:rFonts w:ascii="Cambria Math" w:hAnsi="Cambria Math"/>
          </w:rPr>
          <m:t>(I,E)</m:t>
        </m:r>
      </m:oMath>
    </w:p>
    <w:p w14:paraId="0D626E97" w14:textId="40EB4761" w:rsidR="005B35D4" w:rsidRPr="005B35D4" w:rsidRDefault="005B35D4" w:rsidP="005B35D4">
      <w:pPr>
        <w:numPr>
          <w:ilvl w:val="0"/>
          <w:numId w:val="13"/>
        </w:numPr>
      </w:pPr>
      <w:r w:rsidRPr="005B35D4">
        <w:t xml:space="preserve">Shading / tonal map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tone</m:t>
            </m:r>
          </m:sub>
        </m:sSub>
        <m:r>
          <w:rPr>
            <w:rFonts w:ascii="Cambria Math" w:hAnsi="Cambria Math"/>
          </w:rPr>
          <m:t>(I,E,T)</m:t>
        </m:r>
      </m:oMath>
    </w:p>
    <w:p w14:paraId="143961A3" w14:textId="77777777" w:rsidR="005B35D4" w:rsidRPr="005B35D4" w:rsidRDefault="005B35D4" w:rsidP="005B35D4">
      <w:r w:rsidRPr="005B35D4">
        <w:t>Losses for this stage:</w:t>
      </w:r>
    </w:p>
    <w:p w14:paraId="78636854" w14:textId="48724325" w:rsidR="005B35D4" w:rsidRPr="005B35D4" w:rsidRDefault="005B35D4" w:rsidP="005B35D4">
      <w:pPr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∥</m:t>
        </m:r>
        <m:r>
          <w:rPr>
            <w:rFonts w:ascii="Cambria Math" w:hAnsi="Cambria Math"/>
          </w:rPr>
          <m:t>O-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gt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∥</m:t>
        </m:r>
        <m:r>
          <w:rPr>
            <w:rFonts w:ascii="Cambria Math" w:hAnsi="Cambria Math"/>
          </w:rPr>
          <m:t>H-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gt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B35D4">
        <w:t>(if paired data available)</w:t>
      </w:r>
    </w:p>
    <w:p w14:paraId="18A64E9C" w14:textId="34AA0704" w:rsidR="005B35D4" w:rsidRPr="005B35D4" w:rsidRDefault="005B35D4" w:rsidP="005B35D4">
      <w:pPr>
        <w:numPr>
          <w:ilvl w:val="0"/>
          <w:numId w:val="14"/>
        </w:numPr>
      </w:pPr>
      <w:r w:rsidRPr="005B35D4">
        <w:t xml:space="preserve">Perceptual loss on shading: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perc</m:t>
            </m:r>
          </m:sub>
        </m:sSub>
        <m:r>
          <w:rPr>
            <w:rFonts w:ascii="Cambria Math" w:hAnsi="Cambria Math"/>
          </w:rPr>
          <m:t>(H,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gt</m:t>
            </m:r>
          </m:sub>
        </m:sSub>
        <m:r>
          <w:rPr>
            <w:rFonts w:ascii="Cambria Math" w:hAnsi="Cambria Math"/>
          </w:rPr>
          <m:t>)</m:t>
        </m:r>
      </m:oMath>
    </w:p>
    <w:p w14:paraId="3F228652" w14:textId="00DBAA87" w:rsidR="005B35D4" w:rsidRPr="005B35D4" w:rsidRDefault="005B35D4" w:rsidP="005B35D4">
      <w:pPr>
        <w:numPr>
          <w:ilvl w:val="0"/>
          <w:numId w:val="14"/>
        </w:numPr>
      </w:pPr>
      <w:r w:rsidRPr="005B35D4">
        <w:t xml:space="preserve">Adversarial loss on combined rendered raster: discriminator sees combined image </w:t>
      </w:r>
      <m:oMath>
        <m:r>
          <w:rPr>
            <w:rFonts w:ascii="Cambria Math" w:hAnsi="Cambria Math"/>
          </w:rPr>
          <m:t>R(θ)</m:t>
        </m:r>
      </m:oMath>
      <w:r w:rsidRPr="005B35D4">
        <w:t>(see Stage C) to push realism.</w:t>
      </w:r>
    </w:p>
    <w:p w14:paraId="2A87D4DA" w14:textId="77777777" w:rsidR="005B35D4" w:rsidRPr="005B35D4" w:rsidRDefault="005B35D4" w:rsidP="005B35D4">
      <w:r w:rsidRPr="005B35D4">
        <w:t>When paired dataset is scarce, use unpaired methods (cycle consistency) or weak supervision: stylized synthetic targets via procedural pencil renderer.</w:t>
      </w:r>
    </w:p>
    <w:p w14:paraId="64EF3B55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4.3 Stage C — Stroke generator + differentiable rasterizer</w:t>
      </w:r>
    </w:p>
    <w:p w14:paraId="48C411EE" w14:textId="33883A08" w:rsidR="005B35D4" w:rsidRPr="005B35D4" w:rsidRDefault="005B35D4" w:rsidP="005B35D4">
      <w:r w:rsidRPr="005B35D4">
        <w:t xml:space="preserve">From predicted outline </w:t>
      </w:r>
      <m:oMath>
        <m:r>
          <w:rPr>
            <w:rFonts w:ascii="Cambria Math" w:hAnsi="Cambria Math"/>
          </w:rPr>
          <m:t>O</m:t>
        </m:r>
      </m:oMath>
      <w:r w:rsidRPr="005B35D4">
        <w:t xml:space="preserve">and tone map </w:t>
      </w:r>
      <m:oMath>
        <m:r>
          <w:rPr>
            <w:rFonts w:ascii="Cambria Math" w:hAnsi="Cambria Math"/>
          </w:rPr>
          <m:t>H</m:t>
        </m:r>
      </m:oMath>
      <w:r w:rsidRPr="005B35D4">
        <w:t xml:space="preserve">, generate stroke parameter set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(O,H)</m:t>
        </m:r>
      </m:oMath>
      <w:r w:rsidRPr="005B35D4">
        <w:t>. Stroke generator can be implemented as:</w:t>
      </w:r>
    </w:p>
    <w:p w14:paraId="24F0C070" w14:textId="77777777" w:rsidR="005B35D4" w:rsidRPr="005B35D4" w:rsidRDefault="005B35D4" w:rsidP="005B35D4">
      <w:pPr>
        <w:numPr>
          <w:ilvl w:val="0"/>
          <w:numId w:val="15"/>
        </w:numPr>
      </w:pPr>
      <w:r w:rsidRPr="005B35D4">
        <w:t xml:space="preserve">A transformer/RNN that outputs sequential stroke parameters (like </w:t>
      </w:r>
      <w:proofErr w:type="spellStart"/>
      <w:r w:rsidRPr="005B35D4">
        <w:t>SketchRNN</w:t>
      </w:r>
      <w:proofErr w:type="spellEnd"/>
      <w:r w:rsidRPr="005B35D4">
        <w:t>) conditioned on image features; or</w:t>
      </w:r>
    </w:p>
    <w:p w14:paraId="43134E85" w14:textId="77777777" w:rsidR="005B35D4" w:rsidRPr="005B35D4" w:rsidRDefault="005B35D4" w:rsidP="005B35D4">
      <w:pPr>
        <w:numPr>
          <w:ilvl w:val="0"/>
          <w:numId w:val="15"/>
        </w:numPr>
      </w:pPr>
      <w:r w:rsidRPr="005B35D4">
        <w:t>A dense predictor that outputs per</w:t>
      </w:r>
      <w:r w:rsidRPr="005B35D4">
        <w:noBreakHyphen/>
        <w:t>pixel stroke anchors and grouping which are then vectorized via clustering and Bezier fitting.</w:t>
      </w:r>
    </w:p>
    <w:p w14:paraId="56B8293E" w14:textId="275ECE53" w:rsidR="005B35D4" w:rsidRPr="005B35D4" w:rsidRDefault="005B35D4" w:rsidP="005B35D4">
      <w:r w:rsidRPr="005B35D4">
        <w:t xml:space="preserve">Rasterize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5B35D4">
        <w:t xml:space="preserve">with differentiable rasterizer </w:t>
      </w:r>
      <m:oMath>
        <m:r>
          <w:rPr>
            <w:rFonts w:ascii="Cambria Math" w:hAnsi="Cambria Math"/>
          </w:rPr>
          <m:t>R</m:t>
        </m:r>
      </m:oMath>
      <w:r w:rsidRPr="005B35D4">
        <w:t xml:space="preserve">to produce final sketch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=R(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 w:rsidRPr="005B35D4">
        <w:t>.</w:t>
      </w:r>
    </w:p>
    <w:p w14:paraId="7213230F" w14:textId="77777777" w:rsidR="005B35D4" w:rsidRPr="005B35D4" w:rsidRDefault="005B35D4" w:rsidP="005B35D4">
      <w:r w:rsidRPr="005B35D4">
        <w:t>Stage</w:t>
      </w:r>
      <w:r w:rsidRPr="005B35D4">
        <w:noBreakHyphen/>
        <w:t>level losses:</w:t>
      </w:r>
    </w:p>
    <w:p w14:paraId="6334FA19" w14:textId="20A8A4C9" w:rsidR="005B35D4" w:rsidRPr="005B35D4" w:rsidRDefault="005B35D4" w:rsidP="005B35D4">
      <w:pPr>
        <w:numPr>
          <w:ilvl w:val="0"/>
          <w:numId w:val="16"/>
        </w:numPr>
      </w:pPr>
      <w:r w:rsidRPr="005B35D4">
        <w:lastRenderedPageBreak/>
        <w:t xml:space="preserve">Pixel reconstruction loss between rasterized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5B35D4">
        <w:t xml:space="preserve">and ground truth sketch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gt</m:t>
            </m:r>
          </m:sub>
        </m:sSub>
      </m:oMath>
      <w:r w:rsidRPr="005B35D4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pix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∥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B35D4">
        <w:t>.</w:t>
      </w:r>
    </w:p>
    <w:p w14:paraId="026B7078" w14:textId="2DB5A9E9" w:rsidR="005B35D4" w:rsidRPr="005B35D4" w:rsidRDefault="005B35D4" w:rsidP="005B35D4">
      <w:pPr>
        <w:numPr>
          <w:ilvl w:val="0"/>
          <w:numId w:val="16"/>
        </w:numPr>
      </w:pPr>
      <w:r w:rsidRPr="005B35D4">
        <w:t xml:space="preserve">Perceptual loss: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perc</m:t>
            </m:r>
          </m:sub>
        </m:sSub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gt</m:t>
            </m:r>
          </m:sub>
        </m:sSub>
        <m:r>
          <w:rPr>
            <w:rFonts w:ascii="Cambria Math" w:hAnsi="Cambria Math"/>
          </w:rPr>
          <m:t>)</m:t>
        </m:r>
      </m:oMath>
      <w:r w:rsidRPr="005B35D4">
        <w:t>.</w:t>
      </w:r>
    </w:p>
    <w:p w14:paraId="6EC667D5" w14:textId="34DC56C4" w:rsidR="005B35D4" w:rsidRPr="005B35D4" w:rsidRDefault="005B35D4" w:rsidP="005B35D4">
      <w:pPr>
        <w:numPr>
          <w:ilvl w:val="0"/>
          <w:numId w:val="16"/>
        </w:numPr>
      </w:pPr>
      <w:r w:rsidRPr="005B35D4">
        <w:t xml:space="preserve">Stroke regularization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stroke</m:t>
            </m:r>
          </m:sub>
        </m:sSub>
      </m:oMath>
      <w:r w:rsidRPr="005B35D4">
        <w:t>to limit stroke count and smooth paths.</w:t>
      </w:r>
    </w:p>
    <w:p w14:paraId="4C8A5815" w14:textId="77777777" w:rsidR="005B35D4" w:rsidRPr="005B35D4" w:rsidRDefault="005B35D4" w:rsidP="005B35D4">
      <w:pPr>
        <w:numPr>
          <w:ilvl w:val="0"/>
          <w:numId w:val="16"/>
        </w:numPr>
      </w:pPr>
      <w:r w:rsidRPr="005B35D4">
        <w:t>Adversarial loss where discriminator operates on raster images to encourage artistic realism.</w:t>
      </w:r>
    </w:p>
    <w:p w14:paraId="7261F837" w14:textId="77777777" w:rsidR="005B35D4" w:rsidRPr="005B35D4" w:rsidRDefault="005B35D4" w:rsidP="005B35D4">
      <w:r w:rsidRPr="005B35D4">
        <w:t>Optional: include a differentiable match between predicted edges and rendered strokes (e.g., Chamfer distance between binary edge sets) to align high</w:t>
      </w:r>
      <w:r w:rsidRPr="005B35D4">
        <w:noBreakHyphen/>
        <w:t>frequency structure.</w:t>
      </w:r>
    </w:p>
    <w:p w14:paraId="337C46F9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4.4 End</w:t>
      </w:r>
      <w:r w:rsidRPr="005B35D4">
        <w:rPr>
          <w:b/>
          <w:bCs/>
        </w:rPr>
        <w:noBreakHyphen/>
        <w:t>to</w:t>
      </w:r>
      <w:r w:rsidRPr="005B35D4">
        <w:rPr>
          <w:b/>
          <w:bCs/>
        </w:rPr>
        <w:noBreakHyphen/>
        <w:t>end objective</w:t>
      </w:r>
    </w:p>
    <w:p w14:paraId="41BB9500" w14:textId="77777777" w:rsidR="005B35D4" w:rsidRPr="005B35D4" w:rsidRDefault="005B35D4" w:rsidP="005B35D4">
      <w:r w:rsidRPr="005B35D4">
        <w:t>Aggregate loss:</w:t>
      </w:r>
    </w:p>
    <w:p w14:paraId="544FF2F8" w14:textId="2982810C" w:rsidR="005B35D4" w:rsidRPr="005B35D4" w:rsidRDefault="005B35D4" w:rsidP="005B35D4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pix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pix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perc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perc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adv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adv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stroke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stroke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A29095C" w14:textId="083421E7" w:rsidR="005B35D4" w:rsidRPr="005B35D4" w:rsidRDefault="005B35D4" w:rsidP="005B35D4">
      <w:r w:rsidRPr="005B35D4">
        <w:t xml:space="preserve">Tune weights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5B35D4">
        <w:t>by cross</w:t>
      </w:r>
      <w:r w:rsidRPr="005B35D4">
        <w:noBreakHyphen/>
        <w:t>validation.</w:t>
      </w:r>
    </w:p>
    <w:p w14:paraId="3358CC2A" w14:textId="77777777" w:rsidR="005B35D4" w:rsidRPr="005B35D4" w:rsidRDefault="005B35D4" w:rsidP="005B35D4">
      <w:pPr>
        <w:rPr>
          <w:b/>
          <w:bCs/>
        </w:rPr>
      </w:pPr>
      <w:r w:rsidRPr="005B35D4">
        <w:rPr>
          <w:b/>
          <w:bCs/>
        </w:rPr>
        <w:t>5. Loss functions (explicit forms)</w:t>
      </w:r>
    </w:p>
    <w:p w14:paraId="709D3482" w14:textId="5C65F56A" w:rsidR="005B35D4" w:rsidRPr="005B35D4" w:rsidRDefault="005B35D4" w:rsidP="005B35D4">
      <w:pPr>
        <w:numPr>
          <w:ilvl w:val="0"/>
          <w:numId w:val="17"/>
        </w:numPr>
      </w:pPr>
      <w:r w:rsidRPr="005B35D4">
        <w:rPr>
          <w:b/>
          <w:bCs/>
        </w:rPr>
        <w:t>Pixel L1</w:t>
      </w:r>
      <w:r w:rsidRPr="005B35D4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∥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-S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Pr="005B35D4">
        <w:t>.</w:t>
      </w:r>
    </w:p>
    <w:p w14:paraId="59F4437B" w14:textId="77777777" w:rsidR="005B35D4" w:rsidRPr="005B35D4" w:rsidRDefault="005B35D4" w:rsidP="005B35D4">
      <w:pPr>
        <w:numPr>
          <w:ilvl w:val="0"/>
          <w:numId w:val="17"/>
        </w:numPr>
      </w:pPr>
      <w:r w:rsidRPr="005B35D4">
        <w:rPr>
          <w:b/>
          <w:bCs/>
        </w:rPr>
        <w:t>Perceptual (VGG)</w:t>
      </w:r>
      <w:r w:rsidRPr="005B35D4">
        <w:t>: given earlier.</w:t>
      </w:r>
    </w:p>
    <w:p w14:paraId="0ACDA106" w14:textId="77777777" w:rsidR="005B35D4" w:rsidRPr="005B35D4" w:rsidRDefault="005B35D4" w:rsidP="005B35D4">
      <w:pPr>
        <w:numPr>
          <w:ilvl w:val="0"/>
          <w:numId w:val="17"/>
        </w:numPr>
      </w:pPr>
      <w:proofErr w:type="spellStart"/>
      <w:r w:rsidRPr="005B35D4">
        <w:rPr>
          <w:b/>
          <w:bCs/>
        </w:rPr>
        <w:t>PatchGAN</w:t>
      </w:r>
      <w:proofErr w:type="spellEnd"/>
      <w:r w:rsidRPr="005B35D4">
        <w:rPr>
          <w:b/>
          <w:bCs/>
        </w:rPr>
        <w:t xml:space="preserve"> adversarial</w:t>
      </w:r>
      <w:r w:rsidRPr="005B35D4">
        <w:t>: use LSGAN objective:</w:t>
      </w:r>
    </w:p>
    <w:p w14:paraId="0DA726C5" w14:textId="32845E6A" w:rsidR="005B35D4" w:rsidRPr="005B35D4" w:rsidRDefault="005B35D4" w:rsidP="005B35D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[(D(y)-1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[(D(G(x))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adv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[(D(G(x))-1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08700E5" w14:textId="60891E49" w:rsidR="005B35D4" w:rsidRPr="005B35D4" w:rsidRDefault="005B35D4" w:rsidP="005B35D4">
      <w:pPr>
        <w:numPr>
          <w:ilvl w:val="0"/>
          <w:numId w:val="18"/>
        </w:numPr>
      </w:pPr>
      <w:r w:rsidRPr="005B35D4">
        <w:rPr>
          <w:b/>
          <w:bCs/>
        </w:rPr>
        <w:t>Stroke curvature penalty:</w:t>
      </w:r>
      <w:r w:rsidRPr="005B35D4">
        <w:t xml:space="preserve"> discrete </w:t>
      </w:r>
      <w:proofErr w:type="spellStart"/>
      <w:r w:rsidRPr="005B35D4">
        <w:t>approx</w:t>
      </w:r>
      <w:proofErr w:type="spellEnd"/>
      <w:r w:rsidRPr="005B35D4">
        <w:t xml:space="preserve"> per stroke polyline with control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B35D4">
        <w:t>:</w:t>
      </w:r>
    </w:p>
    <w:p w14:paraId="2524A547" w14:textId="77777777" w:rsidR="005B35D4" w:rsidRPr="005B35D4" w:rsidRDefault="005B35D4" w:rsidP="005B35D4"/>
    <w:p w14:paraId="65E0149C" w14:textId="77777777" w:rsidR="00EA21B1" w:rsidRDefault="00EA21B1" w:rsidP="00E95641"/>
    <w:p w14:paraId="657F031B" w14:textId="77777777" w:rsidR="005B35D4" w:rsidRPr="00E95641" w:rsidRDefault="005B35D4" w:rsidP="00E95641"/>
    <w:sectPr w:rsidR="005B35D4" w:rsidRPr="00E9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A28"/>
    <w:multiLevelType w:val="multilevel"/>
    <w:tmpl w:val="830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6FC3"/>
    <w:multiLevelType w:val="multilevel"/>
    <w:tmpl w:val="9970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77A85"/>
    <w:multiLevelType w:val="multilevel"/>
    <w:tmpl w:val="021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ED5"/>
    <w:multiLevelType w:val="multilevel"/>
    <w:tmpl w:val="560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E41"/>
    <w:multiLevelType w:val="multilevel"/>
    <w:tmpl w:val="F30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0440"/>
    <w:multiLevelType w:val="multilevel"/>
    <w:tmpl w:val="562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56CC"/>
    <w:multiLevelType w:val="multilevel"/>
    <w:tmpl w:val="4ED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A7A2D"/>
    <w:multiLevelType w:val="multilevel"/>
    <w:tmpl w:val="DC2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51831"/>
    <w:multiLevelType w:val="multilevel"/>
    <w:tmpl w:val="7246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67B15"/>
    <w:multiLevelType w:val="multilevel"/>
    <w:tmpl w:val="4AA6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75F55"/>
    <w:multiLevelType w:val="multilevel"/>
    <w:tmpl w:val="FEE6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7652D"/>
    <w:multiLevelType w:val="multilevel"/>
    <w:tmpl w:val="7E3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92918"/>
    <w:multiLevelType w:val="multilevel"/>
    <w:tmpl w:val="518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A7037"/>
    <w:multiLevelType w:val="multilevel"/>
    <w:tmpl w:val="762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C6479"/>
    <w:multiLevelType w:val="multilevel"/>
    <w:tmpl w:val="A35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0601B"/>
    <w:multiLevelType w:val="multilevel"/>
    <w:tmpl w:val="5E1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656FF"/>
    <w:multiLevelType w:val="multilevel"/>
    <w:tmpl w:val="5DC6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573F1"/>
    <w:multiLevelType w:val="multilevel"/>
    <w:tmpl w:val="4E0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374439">
    <w:abstractNumId w:val="7"/>
  </w:num>
  <w:num w:numId="2" w16cid:durableId="226576959">
    <w:abstractNumId w:val="6"/>
  </w:num>
  <w:num w:numId="3" w16cid:durableId="420949938">
    <w:abstractNumId w:val="5"/>
  </w:num>
  <w:num w:numId="4" w16cid:durableId="1119648128">
    <w:abstractNumId w:val="16"/>
  </w:num>
  <w:num w:numId="5" w16cid:durableId="546912006">
    <w:abstractNumId w:val="15"/>
  </w:num>
  <w:num w:numId="6" w16cid:durableId="915438153">
    <w:abstractNumId w:val="3"/>
  </w:num>
  <w:num w:numId="7" w16cid:durableId="1425495038">
    <w:abstractNumId w:val="1"/>
  </w:num>
  <w:num w:numId="8" w16cid:durableId="956525173">
    <w:abstractNumId w:val="0"/>
  </w:num>
  <w:num w:numId="9" w16cid:durableId="948390647">
    <w:abstractNumId w:val="13"/>
  </w:num>
  <w:num w:numId="10" w16cid:durableId="460537282">
    <w:abstractNumId w:val="4"/>
  </w:num>
  <w:num w:numId="11" w16cid:durableId="312370257">
    <w:abstractNumId w:val="14"/>
  </w:num>
  <w:num w:numId="12" w16cid:durableId="1387949697">
    <w:abstractNumId w:val="17"/>
  </w:num>
  <w:num w:numId="13" w16cid:durableId="956450758">
    <w:abstractNumId w:val="9"/>
  </w:num>
  <w:num w:numId="14" w16cid:durableId="1184900840">
    <w:abstractNumId w:val="8"/>
  </w:num>
  <w:num w:numId="15" w16cid:durableId="548612463">
    <w:abstractNumId w:val="11"/>
  </w:num>
  <w:num w:numId="16" w16cid:durableId="1603493508">
    <w:abstractNumId w:val="10"/>
  </w:num>
  <w:num w:numId="17" w16cid:durableId="1990015697">
    <w:abstractNumId w:val="2"/>
  </w:num>
  <w:num w:numId="18" w16cid:durableId="794500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1"/>
    <w:rsid w:val="005B35D4"/>
    <w:rsid w:val="007F1D60"/>
    <w:rsid w:val="00E95641"/>
    <w:rsid w:val="00E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7AC7"/>
  <w15:chartTrackingRefBased/>
  <w15:docId w15:val="{FE1B41DB-F499-496B-A01F-D9632009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Aririki rukatoji</dc:creator>
  <cp:keywords/>
  <dc:description/>
  <cp:lastModifiedBy>Aririki rukatoji</cp:lastModifiedBy>
  <cp:revision>1</cp:revision>
  <dcterms:created xsi:type="dcterms:W3CDTF">2025-10-25T06:02:00Z</dcterms:created>
  <dcterms:modified xsi:type="dcterms:W3CDTF">2025-10-25T06:30:00Z</dcterms:modified>
</cp:coreProperties>
</file>