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2F9904">
      <w:pPr>
        <w:pStyle w:val="3"/>
        <w:bidi w:val="0"/>
        <w:jc w:val="center"/>
        <w:rPr>
          <w:rFonts w:hint="eastAsia"/>
          <w:lang w:val="en-US" w:eastAsia="zh-CN"/>
        </w:rPr>
      </w:pPr>
      <w:bookmarkStart w:id="0" w:name="_Toc1586507657"/>
      <w:bookmarkStart w:id="1" w:name="_Toc1138008082"/>
      <w:bookmarkStart w:id="2" w:name="_Toc1420797183"/>
      <w:bookmarkStart w:id="3" w:name="_Toc1976680602"/>
      <w:r>
        <w:rPr>
          <w:rFonts w:hint="eastAsia"/>
          <w:lang w:val="en-US" w:eastAsia="zh-CN"/>
        </w:rPr>
        <w:t>智慧云猎聘系统(软件测试计划)</w:t>
      </w:r>
      <w:bookmarkEnd w:id="0"/>
      <w:bookmarkEnd w:id="1"/>
      <w:bookmarkEnd w:id="2"/>
      <w:bookmarkEnd w:id="3"/>
    </w:p>
    <w:p w14:paraId="4449D2DB">
      <w:pPr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2026年02月22日</w:t>
      </w:r>
    </w:p>
    <w:p w14:paraId="6C45760C">
      <w:pPr>
        <w:jc w:val="center"/>
        <w:rPr>
          <w:rFonts w:hint="eastAsia"/>
          <w:lang w:val="en-US" w:eastAsia="zh-CN"/>
        </w:rPr>
      </w:pPr>
    </w:p>
    <w:p w14:paraId="4C7C7A1F">
      <w:pPr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编制人：曹向东</w:t>
      </w:r>
    </w:p>
    <w:p w14:paraId="1438DE34">
      <w:pPr>
        <w:jc w:val="center"/>
        <w:rPr>
          <w:rFonts w:hint="eastAsia"/>
          <w:b/>
          <w:bCs/>
          <w:lang w:val="en-US" w:eastAsia="zh-CN"/>
        </w:rPr>
      </w:pPr>
    </w:p>
    <w:p w14:paraId="131DC21A">
      <w:pPr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版本号：V1.0</w:t>
      </w:r>
    </w:p>
    <w:p w14:paraId="7A3A982D">
      <w:pPr>
        <w:jc w:val="center"/>
        <w:rPr>
          <w:rFonts w:hint="eastAsia"/>
          <w:b/>
          <w:bCs/>
          <w:lang w:val="en-US" w:eastAsia="zh-CN"/>
        </w:rPr>
      </w:pPr>
    </w:p>
    <w:p w14:paraId="58B89660">
      <w:pPr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审批状态：待审批</w:t>
      </w:r>
    </w:p>
    <w:p w14:paraId="2F076311">
      <w:pPr>
        <w:jc w:val="both"/>
        <w:rPr>
          <w:rFonts w:hint="eastAsia"/>
          <w:lang w:val="en-US" w:eastAsia="zh-CN"/>
        </w:rPr>
      </w:pPr>
    </w:p>
    <w:p w14:paraId="06C86B41">
      <w:pPr>
        <w:jc w:val="both"/>
        <w:rPr>
          <w:rFonts w:hint="eastAsia"/>
          <w:lang w:val="en-US" w:eastAsia="zh-CN"/>
        </w:rPr>
      </w:pPr>
    </w:p>
    <w:p w14:paraId="5BB52B4C">
      <w:pPr>
        <w:jc w:val="both"/>
        <w:rPr>
          <w:rFonts w:hint="eastAsia"/>
          <w:lang w:val="en-US" w:eastAsia="zh-CN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698429817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 w14:paraId="3D08DEB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/>
              <w:sz w:val="21"/>
            </w:rPr>
          </w:pPr>
          <w:r>
            <w:rPr>
              <w:rFonts w:ascii="宋体" w:hAnsi="宋体" w:eastAsia="宋体"/>
              <w:sz w:val="21"/>
            </w:rPr>
            <w:t>目录</w:t>
          </w:r>
        </w:p>
        <w:p w14:paraId="158C11E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instrText xml:space="preserve">TOC \o "1-3" \h \u </w:instrText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separate"/>
          </w:r>
        </w:p>
        <w:p w14:paraId="5536A3BC">
          <w:pPr>
            <w:pStyle w:val="4"/>
            <w:tabs>
              <w:tab w:val="right" w:leader="dot" w:pos="8306"/>
            </w:tabs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_Toc498858724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文档概述</w:t>
          </w:r>
          <w:r>
            <w:tab/>
          </w:r>
          <w:r>
            <w:fldChar w:fldCharType="begin"/>
          </w:r>
          <w:r>
            <w:instrText xml:space="preserve"> PAGEREF _Toc498858724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2534867"/>
        <w:p w14:paraId="21596559">
          <w:pPr>
            <w:pStyle w:val="4"/>
            <w:tabs>
              <w:tab w:val="right" w:leader="dot" w:pos="8306"/>
            </w:tabs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_Toc542416380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平台概述</w:t>
          </w:r>
          <w:r>
            <w:tab/>
          </w:r>
          <w:r>
            <w:fldChar w:fldCharType="begin"/>
          </w:r>
          <w:r>
            <w:instrText xml:space="preserve"> PAGEREF _Toc542416380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982B3FC"/>
        <w:p w14:paraId="58A12818">
          <w:pPr>
            <w:pStyle w:val="4"/>
            <w:tabs>
              <w:tab w:val="right" w:leader="dot" w:pos="8306"/>
            </w:tabs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_Toc324017145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测试范围</w:t>
          </w:r>
          <w:r>
            <w:tab/>
          </w:r>
          <w:r>
            <w:fldChar w:fldCharType="begin"/>
          </w:r>
          <w:r>
            <w:instrText xml:space="preserve"> PAGEREF _Toc324017145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9914C50"/>
        <w:p w14:paraId="2C9A4486">
          <w:pPr>
            <w:pStyle w:val="4"/>
            <w:tabs>
              <w:tab w:val="right" w:leader="dot" w:pos="8306"/>
            </w:tabs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_Toc1885110870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测试策略与方法</w:t>
          </w:r>
          <w:r>
            <w:tab/>
          </w:r>
          <w:r>
            <w:fldChar w:fldCharType="begin"/>
          </w:r>
          <w:r>
            <w:instrText xml:space="preserve"> PAGEREF _Toc1885110870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288AE2D"/>
        <w:p w14:paraId="3CB295B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2008FC0F">
      <w:pPr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7219700E">
      <w:pPr>
        <w:pStyle w:val="2"/>
        <w:numPr>
          <w:numId w:val="0"/>
        </w:numPr>
        <w:bidi w:val="0"/>
        <w:rPr>
          <w:rFonts w:hint="default"/>
          <w:lang w:val="en-US" w:eastAsia="zh-CN"/>
        </w:rPr>
      </w:pPr>
      <w:bookmarkStart w:id="4" w:name="_Toc498858724"/>
      <w:r>
        <w:rPr>
          <w:rFonts w:hint="eastAsia"/>
          <w:lang w:val="en-US" w:eastAsia="zh-CN"/>
        </w:rPr>
        <w:t>文档概述</w:t>
      </w:r>
      <w:bookmarkEnd w:id="4"/>
    </w:p>
    <w:p w14:paraId="711DC9A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1.1文档目的：</w:t>
      </w:r>
    </w:p>
    <w:p w14:paraId="4073B80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文档为智慧云猎聘系统V1.0的专项测试计划，明确本次测试的范围，策略，资源，进度及风险管控方案，规范测试全流程，验证平台是否符合《智慧云猎聘平台_软件需求_V1.0》的要求，保障平台上线后功能正常，流程通顺，选线管控有效，为测试执行，管理及项目验收提供统一依据。</w:t>
      </w:r>
    </w:p>
    <w:p w14:paraId="4FD7D17B">
      <w:pPr>
        <w:ind w:firstLine="420" w:firstLineChars="0"/>
        <w:rPr>
          <w:rFonts w:hint="eastAsia"/>
          <w:lang w:val="en-US" w:eastAsia="zh-CN"/>
        </w:rPr>
      </w:pPr>
    </w:p>
    <w:p w14:paraId="5B4C9FD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1.2文档范围：</w:t>
      </w:r>
    </w:p>
    <w:p w14:paraId="7DDBF7A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文档适用于智慧云猎聘平台V1.0的全量测试工作，覆盖测试准备，冒烟测试，系统测试，回归测试，测试总结全阶段，涉及所有参与测试的人员（测试负责人，测试工程师）及配合人员（产品经理，开发工程师，运维工程师）。</w:t>
      </w:r>
    </w:p>
    <w:p w14:paraId="7F251398">
      <w:pPr>
        <w:ind w:firstLine="420" w:firstLineChars="0"/>
        <w:rPr>
          <w:rFonts w:hint="eastAsia"/>
          <w:lang w:val="en-US" w:eastAsia="zh-CN"/>
        </w:rPr>
      </w:pPr>
    </w:p>
    <w:p w14:paraId="099266B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1.3参考文档：</w:t>
      </w:r>
    </w:p>
    <w:p w14:paraId="26BAA75C">
      <w:pPr>
        <w:numPr>
          <w:ilvl w:val="0"/>
          <w:numId w:val="1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《智慧云猎聘_软件需求V1.0.docx》</w:t>
      </w:r>
    </w:p>
    <w:p w14:paraId="531309B2">
      <w:pPr>
        <w:numPr>
          <w:ilvl w:val="0"/>
          <w:numId w:val="1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《智慧云猎聘平台接口文档》</w:t>
      </w:r>
    </w:p>
    <w:p w14:paraId="3AC21E5B">
      <w:pPr>
        <w:numPr>
          <w:numId w:val="0"/>
        </w:numPr>
        <w:rPr>
          <w:rFonts w:hint="default"/>
          <w:lang w:val="en-US" w:eastAsia="zh-CN"/>
        </w:rPr>
      </w:pPr>
    </w:p>
    <w:p w14:paraId="12986F71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1.4术语与定义：</w:t>
      </w:r>
    </w:p>
    <w:p w14:paraId="5606B6A5">
      <w:pPr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测试用例：为验证平台功能设计的一组测试输入，执行条件和预期结果，用于验证功能是否满足规格。</w:t>
      </w:r>
    </w:p>
    <w:p w14:paraId="4AEC2F73">
      <w:pPr>
        <w:numPr>
          <w:ilvl w:val="0"/>
          <w:numId w:val="2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缺陷：平台运行过程中出现的不符合需求，实际结果与预期结果不一致的问题，含功能异常，权限错误，数据错误等。</w:t>
      </w:r>
    </w:p>
    <w:p w14:paraId="5EC9BC9C">
      <w:pPr>
        <w:numPr>
          <w:ilvl w:val="0"/>
          <w:numId w:val="2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冒烟测试：版本提测后的快速验证，重点检查平台核心内容是否正常运行，确定可进行后在进行全面测试。</w:t>
      </w:r>
    </w:p>
    <w:p w14:paraId="1F598BD3">
      <w:pPr>
        <w:numPr>
          <w:ilvl w:val="0"/>
          <w:numId w:val="2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回归测试：针对修复的缺陷，重新执行相关测试用例，验证缺陷是否彻底修复，且未引入新缺陷。</w:t>
      </w:r>
    </w:p>
    <w:p w14:paraId="7750B378">
      <w:pPr>
        <w:numPr>
          <w:ilvl w:val="0"/>
          <w:numId w:val="2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权限隔离：不同角色（管理员，人事总监，人事经理，人事专员）按需求要求，仅能查看/操作所属权限范围内的数据和功能。</w:t>
      </w:r>
    </w:p>
    <w:p w14:paraId="5D690CD6">
      <w:pPr>
        <w:numPr>
          <w:ilvl w:val="0"/>
          <w:numId w:val="2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核心流程：本文档中指简历录入-资源管理-资源分配-招聘跟踪-报表统计的全招聘业务流程。</w:t>
      </w:r>
    </w:p>
    <w:p w14:paraId="2B1949F6">
      <w:pPr>
        <w:pStyle w:val="2"/>
        <w:bidi w:val="0"/>
        <w:rPr>
          <w:rFonts w:hint="eastAsia"/>
          <w:lang w:val="en-US" w:eastAsia="zh-CN"/>
        </w:rPr>
      </w:pPr>
      <w:bookmarkStart w:id="5" w:name="_Toc542416380"/>
      <w:r>
        <w:rPr>
          <w:rFonts w:hint="eastAsia"/>
          <w:lang w:val="en-US" w:eastAsia="zh-CN"/>
        </w:rPr>
        <w:t>平台概述</w:t>
      </w:r>
      <w:bookmarkEnd w:id="5"/>
    </w:p>
    <w:p w14:paraId="0611A50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2.1平台基本信息: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0B3A581C">
        <w:tc>
          <w:tcPr>
            <w:tcW w:w="4261" w:type="dxa"/>
            <w:vAlign w:val="top"/>
          </w:tcPr>
          <w:p w14:paraId="3539BEC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项目名称</w:t>
            </w:r>
          </w:p>
        </w:tc>
        <w:tc>
          <w:tcPr>
            <w:tcW w:w="4261" w:type="dxa"/>
            <w:vAlign w:val="top"/>
          </w:tcPr>
          <w:p w14:paraId="653B7A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智慧云猎聘系统建设项目</w:t>
            </w:r>
          </w:p>
        </w:tc>
      </w:tr>
      <w:tr w14:paraId="6B227B2E">
        <w:tc>
          <w:tcPr>
            <w:tcW w:w="4261" w:type="dxa"/>
            <w:vAlign w:val="top"/>
          </w:tcPr>
          <w:p w14:paraId="6E0EA5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软件名称</w:t>
            </w:r>
          </w:p>
        </w:tc>
        <w:tc>
          <w:tcPr>
            <w:tcW w:w="4261" w:type="dxa"/>
            <w:vAlign w:val="top"/>
          </w:tcPr>
          <w:p w14:paraId="526750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智慧云猎聘平台</w:t>
            </w:r>
          </w:p>
        </w:tc>
      </w:tr>
      <w:tr w14:paraId="680276F1">
        <w:tc>
          <w:tcPr>
            <w:tcW w:w="4261" w:type="dxa"/>
            <w:vAlign w:val="top"/>
          </w:tcPr>
          <w:p w14:paraId="6ECC1A5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软件版本</w:t>
            </w:r>
          </w:p>
        </w:tc>
        <w:tc>
          <w:tcPr>
            <w:tcW w:w="4261" w:type="dxa"/>
            <w:vAlign w:val="top"/>
          </w:tcPr>
          <w:p w14:paraId="22D570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</w:t>
            </w:r>
          </w:p>
        </w:tc>
      </w:tr>
      <w:tr w14:paraId="0AF74A6B">
        <w:tc>
          <w:tcPr>
            <w:tcW w:w="4261" w:type="dxa"/>
            <w:vAlign w:val="center"/>
          </w:tcPr>
          <w:p w14:paraId="4A3A9E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开发技术架构</w:t>
            </w:r>
          </w:p>
        </w:tc>
        <w:tc>
          <w:tcPr>
            <w:tcW w:w="4261" w:type="dxa"/>
            <w:vAlign w:val="top"/>
          </w:tcPr>
          <w:p w14:paraId="3EA270D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前端：React框架，roadhog调试构建，npm打包，Nginx部署</w:t>
            </w:r>
            <w:r>
              <w:rPr>
                <w:rFonts w:hint="eastAsia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/>
                <w:vertAlign w:val="baseline"/>
                <w:lang w:val="en-US" w:eastAsia="zh-CN"/>
              </w:rPr>
              <w:t>后端：springboot+sprintcloud微服务，spring security+Oauth授权，quartz任务调度，Docker部署，fastDFS文件上传</w:t>
            </w:r>
          </w:p>
        </w:tc>
      </w:tr>
      <w:tr w14:paraId="47A687E0">
        <w:tc>
          <w:tcPr>
            <w:tcW w:w="4261" w:type="dxa"/>
            <w:vAlign w:val="center"/>
          </w:tcPr>
          <w:p w14:paraId="1916C1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测试环境</w:t>
            </w:r>
          </w:p>
        </w:tc>
        <w:tc>
          <w:tcPr>
            <w:tcW w:w="4261" w:type="dxa"/>
            <w:vAlign w:val="top"/>
          </w:tcPr>
          <w:p w14:paraId="025382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操作系统：win10/11 macos</w:t>
            </w:r>
            <w:r>
              <w:rPr>
                <w:rFonts w:hint="eastAsia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/>
                <w:vertAlign w:val="baseline"/>
                <w:lang w:val="en-US" w:eastAsia="zh-CN"/>
              </w:rPr>
              <w:t>浏览器：谷歌最新版，Edge最新版</w:t>
            </w:r>
            <w:r>
              <w:rPr>
                <w:rFonts w:hint="eastAsia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/>
                <w:vertAlign w:val="baseline"/>
                <w:lang w:val="en-US" w:eastAsia="zh-CN"/>
              </w:rPr>
              <w:t>部署方式：docker容器化部署</w:t>
            </w:r>
          </w:p>
        </w:tc>
      </w:tr>
      <w:tr w14:paraId="0CD4B308">
        <w:tc>
          <w:tcPr>
            <w:tcW w:w="4261" w:type="dxa"/>
            <w:vAlign w:val="top"/>
          </w:tcPr>
          <w:p w14:paraId="1DE1D1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核心数据库</w:t>
            </w:r>
          </w:p>
        </w:tc>
        <w:tc>
          <w:tcPr>
            <w:tcW w:w="4261" w:type="dxa"/>
            <w:vAlign w:val="top"/>
          </w:tcPr>
          <w:p w14:paraId="7DDF889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MySQL（数据源加密处理）</w:t>
            </w:r>
          </w:p>
        </w:tc>
      </w:tr>
    </w:tbl>
    <w:p w14:paraId="2E9CAB35">
      <w:pPr>
        <w:numPr>
          <w:numId w:val="0"/>
        </w:numPr>
        <w:rPr>
          <w:rFonts w:hint="default"/>
          <w:lang w:val="en-US" w:eastAsia="zh-CN"/>
        </w:rPr>
      </w:pPr>
    </w:p>
    <w:p w14:paraId="1A9AF77C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2.2平台核心功能模块：</w:t>
      </w:r>
    </w:p>
    <w:p w14:paraId="712CF948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智慧云猎聘平台为人力资源公司打造，实现招聘简历统一管理，任务分发，招聘进度跟踪及数据统计，核心功能模块分为8打模块，各模块核心功能如下：</w:t>
      </w:r>
    </w:p>
    <w:p w14:paraId="0F8B741C">
      <w:pPr>
        <w:numPr>
          <w:ilvl w:val="0"/>
          <w:numId w:val="3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鉴权模块：登录，找回秘密，注销登录，修改秘密，实现账号统一鉴权及密码管理</w:t>
      </w:r>
    </w:p>
    <w:p w14:paraId="5EB89EF6">
      <w:pPr>
        <w:numPr>
          <w:ilvl w:val="0"/>
          <w:numId w:val="3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招聘管理模块：含数据录入（手工添加，简历上传，导入），资源管理，资源分配，招聘跟踪，变更人事专员列表，资源查询，为招聘核心业务模块。</w:t>
      </w:r>
    </w:p>
    <w:p w14:paraId="5CDE4AAE">
      <w:pPr>
        <w:numPr>
          <w:ilvl w:val="0"/>
          <w:numId w:val="3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当前任务模块：新资源，回访资源，实现人事专员招聘任务的待办管理；</w:t>
      </w:r>
    </w:p>
    <w:p w14:paraId="0424ACEC">
      <w:pPr>
        <w:numPr>
          <w:ilvl w:val="0"/>
          <w:numId w:val="3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招聘报表模块：人事报表，跟进统计，优先级统计，实现招聘数据多维度统计分析；</w:t>
      </w:r>
    </w:p>
    <w:p w14:paraId="51089101">
      <w:pPr>
        <w:numPr>
          <w:ilvl w:val="0"/>
          <w:numId w:val="3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系统管理模块：城市信息，公司列表，部门列表，产品信息，渠道列表，来源列表管理，为平台基础数据配置模块（仅管理员可见）；</w:t>
      </w:r>
    </w:p>
    <w:p w14:paraId="4C1C09A1">
      <w:pPr>
        <w:numPr>
          <w:ilvl w:val="0"/>
          <w:numId w:val="3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人员管理模块：增删改查用户，实现平台添账号及角色管理（仅管理员可见）；</w:t>
      </w:r>
    </w:p>
    <w:p w14:paraId="33E0CA2E">
      <w:pPr>
        <w:numPr>
          <w:ilvl w:val="0"/>
          <w:numId w:val="3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权限功能：贯穿全平台，按管理员，人事总监，人事经理，人事专员实现数据和功能的权限隔离；</w:t>
      </w:r>
    </w:p>
    <w:p w14:paraId="55486C6F">
      <w:pPr>
        <w:numPr>
          <w:ilvl w:val="0"/>
          <w:numId w:val="3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通用功能：数据查询（模糊/精准），数据修改/删除，文件上传或下载，excel模块导出或导入；</w:t>
      </w:r>
    </w:p>
    <w:p w14:paraId="3C898B4E">
      <w:pPr>
        <w:numPr>
          <w:numId w:val="0"/>
        </w:numPr>
        <w:rPr>
          <w:rFonts w:hint="default"/>
          <w:lang w:val="en-US" w:eastAsia="zh-CN"/>
        </w:rPr>
      </w:pPr>
    </w:p>
    <w:p w14:paraId="636DDB26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2.3平台测试目标：</w:t>
      </w:r>
    </w:p>
    <w:p w14:paraId="4E1F4999">
      <w:pPr>
        <w:numPr>
          <w:ilvl w:val="0"/>
          <w:numId w:val="4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功能达标：所有需求明确的功能正常实现，核心招聘业务流程无阻塞，数据录入/分配/跟踪/统计全流程准确。</w:t>
      </w:r>
    </w:p>
    <w:p w14:paraId="433F133E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权限准确：不同角色的权限隔离严格符合需求，无权限查看/操作数据的情况；</w:t>
      </w:r>
    </w:p>
    <w:p w14:paraId="00C6FBA5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数据正确：简历数据的增删改查，导入导出，分配变更无丢失，重复，错误，报表统计数据与实际业务数据一致。</w:t>
      </w:r>
    </w:p>
    <w:p w14:paraId="55A8AC32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交互流畅：页面跳转，按钮点击，表单提交，弹窗提示无卡顿，无错乱，操作流程符合用户使用习惯；</w:t>
      </w:r>
    </w:p>
    <w:p w14:paraId="3983A7D6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兼容性良好：在指定测试环境(win/macos,谷歌/edge)中正常运行，无兼容性问题；</w:t>
      </w:r>
    </w:p>
    <w:p w14:paraId="0564C3B4">
      <w:pPr>
        <w:numPr>
          <w:ilvl w:val="0"/>
          <w:numId w:val="4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规则落地：需求中所用业务规则（如秘密规则，简历录入重复校验，回访资源自动触发）均有效执行。</w:t>
      </w:r>
    </w:p>
    <w:p w14:paraId="232825D5">
      <w:pPr>
        <w:numPr>
          <w:numId w:val="0"/>
        </w:numPr>
        <w:rPr>
          <w:rFonts w:hint="eastAsia"/>
          <w:lang w:val="en-US" w:eastAsia="zh-CN"/>
        </w:rPr>
      </w:pPr>
    </w:p>
    <w:p w14:paraId="5EC8C96C">
      <w:pPr>
        <w:pStyle w:val="2"/>
        <w:bidi w:val="0"/>
        <w:rPr>
          <w:rFonts w:hint="eastAsia"/>
          <w:lang w:val="en-US" w:eastAsia="zh-CN"/>
        </w:rPr>
      </w:pPr>
      <w:bookmarkStart w:id="6" w:name="_Toc324017145"/>
      <w:r>
        <w:rPr>
          <w:rFonts w:hint="eastAsia"/>
          <w:lang w:val="en-US" w:eastAsia="zh-CN"/>
        </w:rPr>
        <w:t>测试范围</w:t>
      </w:r>
      <w:bookmarkEnd w:id="6"/>
    </w:p>
    <w:p w14:paraId="3FF8058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3.1测试范围覆盖：</w:t>
      </w:r>
    </w:p>
    <w:p w14:paraId="43EB51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本次测试为全量功能测试，覆盖平台搜用功能慕课，业务流程，权限规则及业务规则，同时包含界面，数据，交互，兼容性测试，内容如下：</w:t>
      </w:r>
    </w:p>
    <w:p w14:paraId="68694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3.1.1功能测试范围：</w:t>
      </w:r>
    </w:p>
    <w:p w14:paraId="09501825">
      <w:pPr>
        <w:numPr>
          <w:ilvl w:val="0"/>
          <w:numId w:val="5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鉴权模块：登录（账号密码检验，验证码，记住秘密，刷新验证码），找回秘密（用户校验，邮箱发码），注销登录，修改秘密（新旧秘密校验，修改后重新登录）；</w:t>
      </w:r>
    </w:p>
    <w:p w14:paraId="24C1AEC2">
      <w:pPr>
        <w:numPr>
          <w:ilvl w:val="0"/>
          <w:numId w:val="5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招聘管理模块：</w:t>
      </w:r>
    </w:p>
    <w:p w14:paraId="62B238B7">
      <w:pPr>
        <w:numPr>
          <w:ilvl w:val="1"/>
          <w:numId w:val="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录入：手工添加（必填字段校验，手机号重复校验，不同角色录入后数据归属），简历上传（城市选择，产品选择，文件上传，重复手机号校验，不同角色上传后数据归属），excel导入（模版下载，数据按模版校验，重复手机号校验，导入后数据归属）；</w:t>
      </w:r>
    </w:p>
    <w:p w14:paraId="215D8BC8">
      <w:pPr>
        <w:numPr>
          <w:ilvl w:val="1"/>
          <w:numId w:val="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资源管理：查询（多条件精准查询），分配（选择人事专员，不同经理仅能分配绑定产品简历，分配后数据归属），权限隔离（仅管理员/总监/经理可见）；</w:t>
      </w:r>
    </w:p>
    <w:p w14:paraId="0C7A83C9">
      <w:pPr>
        <w:numPr>
          <w:ilvl w:val="1"/>
          <w:numId w:val="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招聘跟踪：查询（多条件精准查询），变更人事专员（分公司/产品/专员选择，变更原因，变更后数据归属），查看详细信息，添加/编辑跟踪信息(跟踪类型/内容/时间，下次跟踪时间设置)，权限隔离（按角色查看对应数据）；</w:t>
      </w:r>
    </w:p>
    <w:p w14:paraId="40E07BCE">
      <w:pPr>
        <w:numPr>
          <w:ilvl w:val="1"/>
          <w:numId w:val="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变更人事专员列表：按角色查看对应变更记录，记录准确性；</w:t>
      </w:r>
    </w:p>
    <w:p w14:paraId="2811B095">
      <w:pPr>
        <w:numPr>
          <w:ilvl w:val="1"/>
          <w:numId w:val="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资源查询：精准查询（姓名/手机号），跨分公司/专员数据查询，无模糊查询；</w:t>
      </w:r>
    </w:p>
    <w:p w14:paraId="0EFFDBA7">
      <w:pPr>
        <w:numPr>
          <w:ilvl w:val="0"/>
          <w:numId w:val="5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当前任务模块：</w:t>
      </w:r>
    </w:p>
    <w:p w14:paraId="36BCF7B3">
      <w:pPr>
        <w:numPr>
          <w:ilvl w:val="1"/>
          <w:numId w:val="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新资源：查询（多条件模糊查询），修改，查询详情/添加跟踪记录(添加后数据移除模块)；</w:t>
      </w:r>
    </w:p>
    <w:p w14:paraId="12212752">
      <w:pPr>
        <w:numPr>
          <w:ilvl w:val="1"/>
          <w:numId w:val="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回访资源：自动触发（到达下次跟踪时间当天移入），查询（多条件模糊查询），修改，查看详情/添加跟踪记录；</w:t>
      </w:r>
    </w:p>
    <w:p w14:paraId="4CA37C67">
      <w:pPr>
        <w:numPr>
          <w:ilvl w:val="0"/>
          <w:numId w:val="5"/>
        </w:numPr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招聘报表模块：</w:t>
      </w:r>
    </w:p>
    <w:p w14:paraId="4975493E">
      <w:pPr>
        <w:numPr>
          <w:ilvl w:val="1"/>
          <w:numId w:val="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人事报表：指定时间段/产品的新简历/回访简历等数据统计，统计规则符合需求；</w:t>
      </w:r>
    </w:p>
    <w:p w14:paraId="73EEC448">
      <w:pPr>
        <w:numPr>
          <w:ilvl w:val="1"/>
          <w:numId w:val="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跟进统计：指定时间段/产品的各招聘状态数据统计，统计规则符合需求。</w:t>
      </w:r>
    </w:p>
    <w:p w14:paraId="3F804792">
      <w:pPr>
        <w:numPr>
          <w:ilvl w:val="1"/>
          <w:numId w:val="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优先级统计：指定时间段的继续跟踪人员优先级统计，统计规则符合需求。</w:t>
      </w:r>
    </w:p>
    <w:p w14:paraId="78ECAF9A">
      <w:pPr>
        <w:numPr>
          <w:ilvl w:val="1"/>
          <w:numId w:val="5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权限隔离：按角色查看对应统计数据（管理员/总监看全国，经理看本公司，专员看本人）；</w:t>
      </w:r>
    </w:p>
    <w:p w14:paraId="37119FE3">
      <w:pPr>
        <w:numPr>
          <w:ilvl w:val="0"/>
          <w:numId w:val="5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系统管理模块：城市/公司/部门/产品/渠道/来源信息的添加/修改/删除,权限隔离（仅管理员可见）;</w:t>
      </w:r>
    </w:p>
    <w:p w14:paraId="01B91CDB">
      <w:pPr>
        <w:numPr>
          <w:ilvl w:val="0"/>
          <w:numId w:val="5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人员管理模块：添加用户（字段校验，秘密规则），修改用户（除用户名外全字段编辑，状态修改，秘密重置），删除用户（仅禁用状态可删），查找用户（多条件查询），权利隔离（仅管理员可见）；</w:t>
      </w:r>
    </w:p>
    <w:p w14:paraId="7B5F9491">
      <w:pPr>
        <w:numPr>
          <w:ilvl w:val="0"/>
          <w:numId w:val="5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通用功能：单/多选操作，文件上传/下载，excel模版导出/导入，页面重置/查询/提交按钮功能。</w:t>
      </w:r>
    </w:p>
    <w:p w14:paraId="4834E4F8">
      <w:pPr>
        <w:numPr>
          <w:numId w:val="0"/>
        </w:numPr>
        <w:rPr>
          <w:rFonts w:hint="default"/>
          <w:lang w:val="en-US" w:eastAsia="zh-CN"/>
        </w:rPr>
      </w:pPr>
    </w:p>
    <w:p w14:paraId="4DC31892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3.1.2 非功能测试范围</w:t>
      </w:r>
    </w:p>
    <w:p w14:paraId="4440E14D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1.界面测试：所有页面布局，字体，按钮，表单，弹窗符合需求文档，无错乱，错位，错别字，必填字段标红清晰；</w:t>
      </w:r>
    </w:p>
    <w:p w14:paraId="1868DAF7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2.数据测试：所有数据的增删改查，导入导出，分配变更准确，无丢失，重复，篡改，报表统计数据与实际业务数据一致；</w:t>
      </w:r>
    </w:p>
    <w:p w14:paraId="1AF1E3C2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3.权限测试：严格验证管理员，人事总监，人事经理，人事专员的功能/数据权限，无越权操作/查看，权限隔离有效；</w:t>
      </w:r>
    </w:p>
    <w:p w14:paraId="66B652D6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4.兼容性测试：在指定测试环境中(win10/11,macOS,谷歌/edge最新版)，所有功能正常运行，无界面/功能异常。</w:t>
      </w:r>
    </w:p>
    <w:p w14:paraId="57E69F5A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5.交互测试：页面跳转流畅，按钮点击无无响应，表单提交后显示清晰，文件上传/下载进度反馈正常，验证码刷新有效。</w:t>
      </w:r>
    </w:p>
    <w:p w14:paraId="2D84074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3.2不测试范围</w:t>
      </w:r>
    </w:p>
    <w:p w14:paraId="6C1F6A8D">
      <w:pPr>
        <w:numPr>
          <w:ilvl w:val="0"/>
          <w:numId w:val="6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开发阶段未完成的模块（若有，需单独标注慕课名称及计划完成时间）；</w:t>
      </w:r>
    </w:p>
    <w:p w14:paraId="74304B1C">
      <w:pPr>
        <w:numPr>
          <w:ilvl w:val="0"/>
          <w:numId w:val="6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第三方组件/服务本身的功能（如邮箱发信服务，FastDFS文件储存服务，仅测试平台与第三方组件的交互准确性）；</w:t>
      </w:r>
    </w:p>
    <w:p w14:paraId="3B2C2992">
      <w:pPr>
        <w:numPr>
          <w:ilvl w:val="0"/>
          <w:numId w:val="6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硬件设备本身的故障（电脑死机，网络断链，仅测试平台在硬件/网络正常情况下的运行情况，及网络短暂中断后的页面反馈）；</w:t>
      </w:r>
    </w:p>
    <w:p w14:paraId="1C5A98C7">
      <w:pPr>
        <w:numPr>
          <w:ilvl w:val="0"/>
          <w:numId w:val="6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需求规格规格说明书中未明确，且未经过产品经理确认的需求及功能；</w:t>
      </w:r>
    </w:p>
    <w:p w14:paraId="23E69548">
      <w:pPr>
        <w:numPr>
          <w:ilvl w:val="0"/>
          <w:numId w:val="6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平台的性能指标（如并发用户数，接口响应时间，本次测试为功能测试，性能测试需单独立项）；</w:t>
      </w:r>
    </w:p>
    <w:p w14:paraId="4F91081A">
      <w:pPr>
        <w:numPr>
          <w:ilvl w:val="0"/>
          <w:numId w:val="6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平台的安全渗透测试（如sql注入，xss攻击，本次测试仅验证需求中明确的权限管控，数据源加密等基础安全规则）。</w:t>
      </w:r>
    </w:p>
    <w:p w14:paraId="3FE9B3C3">
      <w:pPr>
        <w:numPr>
          <w:numId w:val="0"/>
        </w:numPr>
        <w:rPr>
          <w:rFonts w:hint="eastAsia"/>
          <w:lang w:val="en-US" w:eastAsia="zh-CN"/>
        </w:rPr>
      </w:pPr>
    </w:p>
    <w:p w14:paraId="4304D03B">
      <w:pPr>
        <w:pStyle w:val="2"/>
        <w:bidi w:val="0"/>
        <w:rPr>
          <w:rFonts w:hint="eastAsia"/>
          <w:lang w:val="en-US" w:eastAsia="zh-CN"/>
        </w:rPr>
      </w:pPr>
      <w:bookmarkStart w:id="7" w:name="_Toc1885110870"/>
      <w:r>
        <w:rPr>
          <w:rFonts w:hint="eastAsia"/>
          <w:lang w:val="en-US" w:eastAsia="zh-CN"/>
        </w:rPr>
        <w:t>测试策略与方法</w:t>
      </w:r>
      <w:bookmarkEnd w:id="7"/>
    </w:p>
    <w:p w14:paraId="5D66F7B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4.1测试级别</w:t>
      </w:r>
    </w:p>
    <w:p w14:paraId="11243B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本次测试按冒烟测试，系统测试，回归测试的顺序执行，各测试级别要求及执行标准如下:</w:t>
      </w:r>
    </w:p>
    <w:p w14:paraId="55367126">
      <w:pPr>
        <w:numPr>
          <w:ilvl w:val="0"/>
          <w:numId w:val="7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冒烟测试：版本提测后首先执行，覆盖平台所有核心功能及核心页面流程，无P0/P1级缺陷则冒烟测试通过，进入系统测试：若不通过，反馈开发团队修改，直到冒烟测试通过；核心测试点：正好登录，简历手工添加，资源分配，招聘跟踪添加记录，报表统计，用户添加；</w:t>
      </w:r>
    </w:p>
    <w:p w14:paraId="1D44B173">
      <w:pPr>
        <w:numPr>
          <w:ilvl w:val="0"/>
          <w:numId w:val="7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系统测试：冒烟测试通过后执行，为全量测试，覆盖3.1中所有测试范围，按测试用例逐一执行，验证所有功能，规则，权限均符合需求；</w:t>
      </w:r>
    </w:p>
    <w:p w14:paraId="23770C75">
      <w:pPr>
        <w:numPr>
          <w:ilvl w:val="0"/>
          <w:numId w:val="7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回归测试：开发修复缺陷后执行，分单缺陷回归和全量核心回归：</w:t>
      </w:r>
    </w:p>
    <w:p w14:paraId="2A62FEB3">
      <w:pPr>
        <w:numPr>
          <w:ilvl w:val="1"/>
          <w:numId w:val="7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单缺陷回归：仅执行与修复缺陷相关的测试用例，验证缺陷是否修复；</w:t>
      </w:r>
    </w:p>
    <w:p w14:paraId="787F79CC">
      <w:pPr>
        <w:numPr>
          <w:ilvl w:val="1"/>
          <w:numId w:val="7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全量核心回归：所有P0和P1级缺陷修改完成后，执行核心功能测试用例，验证未引入新缺陷；回归测试不通过的缺陷，退回开发重新修复，直到验证通过。</w:t>
      </w:r>
    </w:p>
    <w:p w14:paraId="590EF1B2">
      <w:pPr>
        <w:numPr>
          <w:numId w:val="0"/>
        </w:numPr>
        <w:rPr>
          <w:rFonts w:hint="default"/>
          <w:lang w:val="en-US" w:eastAsia="zh-CN"/>
        </w:rPr>
      </w:pPr>
    </w:p>
    <w:p w14:paraId="69677642">
      <w:pPr>
        <w:numPr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4.2测试方法</w:t>
      </w:r>
    </w:p>
    <w:p w14:paraId="0C288F62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本次测试以人工黑盒测试为主，辅助以工具进行数据校验和接口验证，核心测试方法及适用场景如下：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59F981B0">
        <w:tc>
          <w:tcPr>
            <w:tcW w:w="2840" w:type="dxa"/>
          </w:tcPr>
          <w:p w14:paraId="567C524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测试类型</w:t>
            </w:r>
          </w:p>
        </w:tc>
        <w:tc>
          <w:tcPr>
            <w:tcW w:w="2841" w:type="dxa"/>
          </w:tcPr>
          <w:p w14:paraId="5B25F37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核心测试方法</w:t>
            </w:r>
          </w:p>
        </w:tc>
        <w:tc>
          <w:tcPr>
            <w:tcW w:w="2841" w:type="dxa"/>
          </w:tcPr>
          <w:p w14:paraId="4B2FE08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具体书面及适用场景</w:t>
            </w:r>
          </w:p>
        </w:tc>
      </w:tr>
      <w:tr w14:paraId="71EA69B7">
        <w:tc>
          <w:tcPr>
            <w:tcW w:w="2840" w:type="dxa"/>
          </w:tcPr>
          <w:p w14:paraId="0A7B0CE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功能测试</w:t>
            </w:r>
          </w:p>
        </w:tc>
        <w:tc>
          <w:tcPr>
            <w:tcW w:w="2841" w:type="dxa"/>
          </w:tcPr>
          <w:p w14:paraId="2EEBD4F8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黑盒测试，场景法</w:t>
            </w:r>
          </w:p>
        </w:tc>
        <w:tc>
          <w:tcPr>
            <w:tcW w:w="2841" w:type="dxa"/>
          </w:tcPr>
          <w:p w14:paraId="1384450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不关注平台内部代码实现，仅验证输入输出是否符合预期；模拟用户实际使用场景，覆盖全业务流程（简历录入-分配-跟踪-统计）</w:t>
            </w:r>
          </w:p>
        </w:tc>
      </w:tr>
      <w:tr w14:paraId="09DC6BEA">
        <w:tc>
          <w:tcPr>
            <w:tcW w:w="2840" w:type="dxa"/>
          </w:tcPr>
          <w:p w14:paraId="618BDAA2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功能测试</w:t>
            </w:r>
          </w:p>
        </w:tc>
        <w:tc>
          <w:tcPr>
            <w:tcW w:w="2841" w:type="dxa"/>
          </w:tcPr>
          <w:p w14:paraId="49F43D8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等价类划分，边界值分析</w:t>
            </w:r>
          </w:p>
        </w:tc>
        <w:tc>
          <w:tcPr>
            <w:tcW w:w="2841" w:type="dxa"/>
          </w:tcPr>
          <w:p w14:paraId="1088FC77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适用于表单输入校验（如密码长度6位/大于6位，手机号11位，年龄最大值/最小值），数据查询条件（如时间范围开始/结束值）</w:t>
            </w:r>
          </w:p>
        </w:tc>
      </w:tr>
      <w:tr w14:paraId="78020CD6">
        <w:tc>
          <w:tcPr>
            <w:tcW w:w="2840" w:type="dxa"/>
          </w:tcPr>
          <w:p w14:paraId="458F556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功能测试</w:t>
            </w:r>
          </w:p>
        </w:tc>
        <w:tc>
          <w:tcPr>
            <w:tcW w:w="2841" w:type="dxa"/>
          </w:tcPr>
          <w:p w14:paraId="224083F4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因果图法</w:t>
            </w:r>
          </w:p>
        </w:tc>
        <w:tc>
          <w:tcPr>
            <w:tcW w:w="2841" w:type="dxa"/>
          </w:tcPr>
          <w:p w14:paraId="555DEAF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适用于多添加触发的业务规则（如回访资源自动触发，简历重新校验，不同角色数据归属）</w:t>
            </w:r>
          </w:p>
        </w:tc>
      </w:tr>
      <w:tr w14:paraId="691E29BD">
        <w:tc>
          <w:tcPr>
            <w:tcW w:w="2840" w:type="dxa"/>
          </w:tcPr>
          <w:p w14:paraId="6ACD85B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权限测试</w:t>
            </w:r>
          </w:p>
        </w:tc>
        <w:tc>
          <w:tcPr>
            <w:tcW w:w="2841" w:type="dxa"/>
          </w:tcPr>
          <w:p w14:paraId="6C9D6D03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角色遍历法，场景验证法</w:t>
            </w:r>
          </w:p>
        </w:tc>
        <w:tc>
          <w:tcPr>
            <w:tcW w:w="2841" w:type="dxa"/>
          </w:tcPr>
          <w:p w14:paraId="5E96E13B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遍历管理员，人事总监，人事经理，人事专业4中角色，严重各角色的功能/数据权限，模拟越权操作场景(如人事专员尝试访问系统管理)</w:t>
            </w:r>
          </w:p>
        </w:tc>
      </w:tr>
      <w:tr w14:paraId="59201DCD">
        <w:tc>
          <w:tcPr>
            <w:tcW w:w="2840" w:type="dxa"/>
          </w:tcPr>
          <w:p w14:paraId="6FDD72DE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数据测试</w:t>
            </w:r>
          </w:p>
        </w:tc>
        <w:tc>
          <w:tcPr>
            <w:tcW w:w="2841" w:type="dxa"/>
          </w:tcPr>
          <w:p w14:paraId="1CE26D0F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人工校验，excel对比法</w:t>
            </w:r>
          </w:p>
        </w:tc>
        <w:tc>
          <w:tcPr>
            <w:tcW w:w="2841" w:type="dxa"/>
          </w:tcPr>
          <w:p w14:paraId="4472496A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人工验证数据增删改查的准确性；将平台报表数据与手工统计的excel数据对比，验证报表统计标准性</w:t>
            </w:r>
          </w:p>
        </w:tc>
      </w:tr>
      <w:tr w14:paraId="667BD1D1">
        <w:tc>
          <w:tcPr>
            <w:tcW w:w="2840" w:type="dxa"/>
          </w:tcPr>
          <w:p w14:paraId="4D0DBA31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界面测试</w:t>
            </w:r>
          </w:p>
        </w:tc>
        <w:tc>
          <w:tcPr>
            <w:tcW w:w="2841" w:type="dxa"/>
          </w:tcPr>
          <w:p w14:paraId="3A35BFF5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人工检查，原型对比法</w:t>
            </w:r>
          </w:p>
        </w:tc>
        <w:tc>
          <w:tcPr>
            <w:tcW w:w="2841" w:type="dxa"/>
          </w:tcPr>
          <w:p w14:paraId="5B234E96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对照产品原型/设计稿，人工检查页面布局，按钮，表单，弹窗，无错乱，错别字</w:t>
            </w:r>
          </w:p>
        </w:tc>
      </w:tr>
      <w:tr w14:paraId="70E6CD31">
        <w:tc>
          <w:tcPr>
            <w:tcW w:w="2840" w:type="dxa"/>
          </w:tcPr>
          <w:p w14:paraId="1E1700C0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兼容性测试</w:t>
            </w:r>
          </w:p>
        </w:tc>
        <w:tc>
          <w:tcPr>
            <w:tcW w:w="2841" w:type="dxa"/>
          </w:tcPr>
          <w:p w14:paraId="27AB18C0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环境遍历法</w:t>
            </w:r>
          </w:p>
        </w:tc>
        <w:tc>
          <w:tcPr>
            <w:tcW w:w="2841" w:type="dxa"/>
          </w:tcPr>
          <w:p w14:paraId="4E2ABC09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在指定的操作系统（win10/11，macos）和浏览器中遍历核心功能，验证无兼容性问题</w:t>
            </w:r>
          </w:p>
        </w:tc>
      </w:tr>
      <w:tr w14:paraId="4BD119E7">
        <w:tc>
          <w:tcPr>
            <w:tcW w:w="2840" w:type="dxa"/>
          </w:tcPr>
          <w:p w14:paraId="1864F920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接口测试</w:t>
            </w:r>
          </w:p>
        </w:tc>
        <w:tc>
          <w:tcPr>
            <w:tcW w:w="2841" w:type="dxa"/>
          </w:tcPr>
          <w:p w14:paraId="541423B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Postman工具辅助验证</w:t>
            </w:r>
          </w:p>
        </w:tc>
        <w:tc>
          <w:tcPr>
            <w:tcW w:w="2841" w:type="dxa"/>
          </w:tcPr>
          <w:p w14:paraId="54C15F4D">
            <w:pPr>
              <w:numPr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对核心接口使用Postman调用接口，验证请求参数，响应数据，状态码符合接口文档</w:t>
            </w:r>
          </w:p>
        </w:tc>
      </w:tr>
    </w:tbl>
    <w:p w14:paraId="3A563F09">
      <w:pPr>
        <w:numPr>
          <w:numId w:val="0"/>
        </w:numPr>
        <w:rPr>
          <w:rFonts w:hint="default"/>
          <w:lang w:val="en-US" w:eastAsia="zh-CN"/>
        </w:rPr>
      </w:pPr>
    </w:p>
    <w:p w14:paraId="6C1ECFCC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4.3缺陷分级标准</w:t>
      </w:r>
    </w:p>
    <w:p w14:paraId="2F3B2700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按缺陷的严重程度和对业务的影响范围，将缺陷分为P0（致命），P1（严重），P2（一般），P3（轻微）四个等级，开发团队按照优先级修改，测试团队按照分级跟踪管理。</w:t>
      </w:r>
    </w:p>
    <w:p w14:paraId="2CE9AA28">
      <w:pPr>
        <w:numPr>
          <w:numId w:val="0"/>
        </w:numPr>
        <w:rPr>
          <w:rFonts w:hint="eastAsia"/>
          <w:lang w:val="en-US" w:eastAsia="zh-CN"/>
        </w:rPr>
      </w:pPr>
      <w:bookmarkStart w:id="8" w:name="_GoBack"/>
      <w:bookmarkEnd w:id="8"/>
    </w:p>
    <w:p w14:paraId="25EEB779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4.4测试通过标准</w:t>
      </w:r>
    </w:p>
    <w:p w14:paraId="19A9B36F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本次测试需所有测试级别均通过，且满足一下所有标准，方可判定测试通过，进入项目验收阶段：</w:t>
      </w:r>
    </w:p>
    <w:p w14:paraId="58CCD9CA">
      <w:pPr>
        <w:numPr>
          <w:ilvl w:val="0"/>
          <w:numId w:val="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冒烟测试：核心功能测试用例100%执行通过，无P0/P1级缺陷；</w:t>
      </w:r>
    </w:p>
    <w:p w14:paraId="47207467">
      <w:pPr>
        <w:numPr>
          <w:ilvl w:val="0"/>
          <w:numId w:val="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系统测试：所有测试用例100%执行，测试用例通过率&gt;=98%;</w:t>
      </w:r>
    </w:p>
    <w:p w14:paraId="0AC94AF9">
      <w:pPr>
        <w:numPr>
          <w:ilvl w:val="0"/>
          <w:numId w:val="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缺陷修改：所有P0/P1级缺陷100%修复并严重通过，P2级缺陷修复率&gt;=95%，P3级缺陷不影响核心业务和平台使用；</w:t>
      </w:r>
    </w:p>
    <w:p w14:paraId="26265AF1">
      <w:pPr>
        <w:numPr>
          <w:ilvl w:val="0"/>
          <w:numId w:val="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回归测试：所有修复的缺陷无复现，且未引入新的P0/P1/P2级缺陷；</w:t>
      </w:r>
    </w:p>
    <w:p w14:paraId="531BB155">
      <w:pPr>
        <w:numPr>
          <w:ilvl w:val="0"/>
          <w:numId w:val="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核心流程：简历录入-资源管理-资源分配-招聘跟踪-报表统计的核心业务流程，4中角色按权限执行均无异常，流程通顺；</w:t>
      </w:r>
    </w:p>
    <w:p w14:paraId="0463625C">
      <w:pPr>
        <w:numPr>
          <w:ilvl w:val="0"/>
          <w:numId w:val="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权限管控：所有角色的功能/数据权限严格符合需求，无任何越权查看/操作的情况；</w:t>
      </w:r>
    </w:p>
    <w:p w14:paraId="7B699028">
      <w:pPr>
        <w:numPr>
          <w:ilvl w:val="0"/>
          <w:numId w:val="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文档验收：测试用例，缺陷系统报告，测试总结报告均完成，且经产品经理，开发负责人，测试负责人审核确认。</w:t>
      </w:r>
    </w:p>
    <w:p w14:paraId="7C43F86D">
      <w:pPr>
        <w:numPr>
          <w:numId w:val="0"/>
        </w:num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963476"/>
    <w:multiLevelType w:val="singleLevel"/>
    <w:tmpl w:val="B696347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EFAB5FF"/>
    <w:multiLevelType w:val="singleLevel"/>
    <w:tmpl w:val="DEFAB5F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EFD819D1"/>
    <w:multiLevelType w:val="singleLevel"/>
    <w:tmpl w:val="EFD819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FFA457BB"/>
    <w:multiLevelType w:val="multilevel"/>
    <w:tmpl w:val="FFA457B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3FFFA807"/>
    <w:multiLevelType w:val="singleLevel"/>
    <w:tmpl w:val="3FFFA80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583F40D9"/>
    <w:multiLevelType w:val="multilevel"/>
    <w:tmpl w:val="583F40D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6">
    <w:nsid w:val="6FFE7B0E"/>
    <w:multiLevelType w:val="singleLevel"/>
    <w:tmpl w:val="6FFE7B0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7D4E2139"/>
    <w:multiLevelType w:val="singleLevel"/>
    <w:tmpl w:val="7D4E213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0"/>
  </w:num>
  <w:num w:numId="5">
    <w:abstractNumId w:val="5"/>
  </w:num>
  <w:num w:numId="6">
    <w:abstractNumId w:val="4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7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CCEFF06E"/>
    <w:rsid w:val="15FF988C"/>
    <w:rsid w:val="1DEFDFA2"/>
    <w:rsid w:val="22DFE4FF"/>
    <w:rsid w:val="2BBF68E7"/>
    <w:rsid w:val="2FE317B4"/>
    <w:rsid w:val="313949BD"/>
    <w:rsid w:val="345D59B0"/>
    <w:rsid w:val="37FEF0D5"/>
    <w:rsid w:val="3DFFDE11"/>
    <w:rsid w:val="3E3FD6C5"/>
    <w:rsid w:val="3EEF7F2F"/>
    <w:rsid w:val="3FD6D311"/>
    <w:rsid w:val="3FFD9CCC"/>
    <w:rsid w:val="4C5B7E56"/>
    <w:rsid w:val="4CDDC268"/>
    <w:rsid w:val="4DAB3616"/>
    <w:rsid w:val="4EFED224"/>
    <w:rsid w:val="4F6EDD62"/>
    <w:rsid w:val="4F6F9C50"/>
    <w:rsid w:val="4FB7FAC3"/>
    <w:rsid w:val="4FEFBE1C"/>
    <w:rsid w:val="4FF7A7B3"/>
    <w:rsid w:val="4FFD5655"/>
    <w:rsid w:val="58BFC496"/>
    <w:rsid w:val="5B6F11A8"/>
    <w:rsid w:val="5B7B3F23"/>
    <w:rsid w:val="5BBF8D4F"/>
    <w:rsid w:val="5D79AB86"/>
    <w:rsid w:val="5DAADB4F"/>
    <w:rsid w:val="5DF79095"/>
    <w:rsid w:val="5F6B7402"/>
    <w:rsid w:val="5F7EF74D"/>
    <w:rsid w:val="5F7FB828"/>
    <w:rsid w:val="5F9FE1EC"/>
    <w:rsid w:val="5FDBE4D1"/>
    <w:rsid w:val="5FEB31D0"/>
    <w:rsid w:val="5FEFD3F7"/>
    <w:rsid w:val="5FF72FE8"/>
    <w:rsid w:val="5FFEEC5B"/>
    <w:rsid w:val="65CA8885"/>
    <w:rsid w:val="66DFDB66"/>
    <w:rsid w:val="677E4465"/>
    <w:rsid w:val="67DFE544"/>
    <w:rsid w:val="67EF3444"/>
    <w:rsid w:val="67F99FD9"/>
    <w:rsid w:val="6AFF2148"/>
    <w:rsid w:val="6BA2B067"/>
    <w:rsid w:val="6D4D047F"/>
    <w:rsid w:val="6EDB1264"/>
    <w:rsid w:val="6FAB701B"/>
    <w:rsid w:val="6FB245A0"/>
    <w:rsid w:val="6FE7C9B4"/>
    <w:rsid w:val="709E6EEC"/>
    <w:rsid w:val="72F6D126"/>
    <w:rsid w:val="732B7DC9"/>
    <w:rsid w:val="7377AB40"/>
    <w:rsid w:val="73DB191A"/>
    <w:rsid w:val="746DD7E1"/>
    <w:rsid w:val="74B597F4"/>
    <w:rsid w:val="77F3160A"/>
    <w:rsid w:val="78B9563B"/>
    <w:rsid w:val="79DF3133"/>
    <w:rsid w:val="79EFBA5E"/>
    <w:rsid w:val="79FF8E73"/>
    <w:rsid w:val="7ABB3C08"/>
    <w:rsid w:val="7AFE59D7"/>
    <w:rsid w:val="7B6F9AAE"/>
    <w:rsid w:val="7B7B7FCB"/>
    <w:rsid w:val="7BEF0F4C"/>
    <w:rsid w:val="7BF77D49"/>
    <w:rsid w:val="7BFDBAC7"/>
    <w:rsid w:val="7BFF8AD0"/>
    <w:rsid w:val="7CD79DD6"/>
    <w:rsid w:val="7CF718F8"/>
    <w:rsid w:val="7CFD39D5"/>
    <w:rsid w:val="7D7E99D4"/>
    <w:rsid w:val="7D9AE46E"/>
    <w:rsid w:val="7DD78045"/>
    <w:rsid w:val="7DE7190C"/>
    <w:rsid w:val="7DEAA056"/>
    <w:rsid w:val="7DED8EAE"/>
    <w:rsid w:val="7DEFD077"/>
    <w:rsid w:val="7DFC22B0"/>
    <w:rsid w:val="7DFEDCFC"/>
    <w:rsid w:val="7DFF0407"/>
    <w:rsid w:val="7F79F2C1"/>
    <w:rsid w:val="7F7BB509"/>
    <w:rsid w:val="7F7F9FF8"/>
    <w:rsid w:val="7FBB7BA7"/>
    <w:rsid w:val="7FBF5695"/>
    <w:rsid w:val="7FDA05D1"/>
    <w:rsid w:val="7FDBE2BB"/>
    <w:rsid w:val="7FDDD5FE"/>
    <w:rsid w:val="7FE525A0"/>
    <w:rsid w:val="7FF6F9BF"/>
    <w:rsid w:val="7FF73433"/>
    <w:rsid w:val="7FFDE94A"/>
    <w:rsid w:val="7FFEDE35"/>
    <w:rsid w:val="7FFF0455"/>
    <w:rsid w:val="7FFF8E74"/>
    <w:rsid w:val="917B5197"/>
    <w:rsid w:val="97CF09BA"/>
    <w:rsid w:val="9B7EAA68"/>
    <w:rsid w:val="9EAEB670"/>
    <w:rsid w:val="9F15681E"/>
    <w:rsid w:val="9FFEA6F3"/>
    <w:rsid w:val="A53EA246"/>
    <w:rsid w:val="A76D586E"/>
    <w:rsid w:val="AB6CA431"/>
    <w:rsid w:val="ABF5936C"/>
    <w:rsid w:val="ABFD6CDB"/>
    <w:rsid w:val="AD1B92EF"/>
    <w:rsid w:val="ADBEDC14"/>
    <w:rsid w:val="B12BF014"/>
    <w:rsid w:val="B2086486"/>
    <w:rsid w:val="B5E1CA59"/>
    <w:rsid w:val="B7BF45FC"/>
    <w:rsid w:val="B7FC3D70"/>
    <w:rsid w:val="B7FE6F72"/>
    <w:rsid w:val="B9FBE35B"/>
    <w:rsid w:val="B9FF3E37"/>
    <w:rsid w:val="BBFF833F"/>
    <w:rsid w:val="BCEEE5B0"/>
    <w:rsid w:val="BDFF6D48"/>
    <w:rsid w:val="BEFB63D2"/>
    <w:rsid w:val="BF9F3F11"/>
    <w:rsid w:val="BFF72326"/>
    <w:rsid w:val="C9BEAAC2"/>
    <w:rsid w:val="CCB35BC8"/>
    <w:rsid w:val="CCEFF06E"/>
    <w:rsid w:val="CD3D1751"/>
    <w:rsid w:val="CF6D58C0"/>
    <w:rsid w:val="CFB78516"/>
    <w:rsid w:val="D35FCC4F"/>
    <w:rsid w:val="D5AF154E"/>
    <w:rsid w:val="D7FEE594"/>
    <w:rsid w:val="D9B2145C"/>
    <w:rsid w:val="DAB92904"/>
    <w:rsid w:val="DADBE7B4"/>
    <w:rsid w:val="DB3D4F4F"/>
    <w:rsid w:val="DDFF2D96"/>
    <w:rsid w:val="DFAF4BC1"/>
    <w:rsid w:val="DFDEDF98"/>
    <w:rsid w:val="DFEFF7A1"/>
    <w:rsid w:val="DFF28DED"/>
    <w:rsid w:val="DFF352C8"/>
    <w:rsid w:val="DFFE7EF8"/>
    <w:rsid w:val="DFFF153A"/>
    <w:rsid w:val="E6E78099"/>
    <w:rsid w:val="E93F5FFB"/>
    <w:rsid w:val="EBEF8691"/>
    <w:rsid w:val="EBFA8990"/>
    <w:rsid w:val="EBFD2832"/>
    <w:rsid w:val="EBFE5FCD"/>
    <w:rsid w:val="ECB70E5F"/>
    <w:rsid w:val="ED3F148B"/>
    <w:rsid w:val="ED9D3C58"/>
    <w:rsid w:val="EE4E2B54"/>
    <w:rsid w:val="EEE5925B"/>
    <w:rsid w:val="EF1D29ED"/>
    <w:rsid w:val="EF2D7E8F"/>
    <w:rsid w:val="EF6B9737"/>
    <w:rsid w:val="EFDD0E6E"/>
    <w:rsid w:val="EFEA9806"/>
    <w:rsid w:val="EFEEE4BF"/>
    <w:rsid w:val="F0E9F34F"/>
    <w:rsid w:val="F0FB2900"/>
    <w:rsid w:val="F1D72704"/>
    <w:rsid w:val="F3B055B1"/>
    <w:rsid w:val="F3FE95CF"/>
    <w:rsid w:val="F5FFA6DC"/>
    <w:rsid w:val="F6DF0A36"/>
    <w:rsid w:val="F6FFC99D"/>
    <w:rsid w:val="F75E2C13"/>
    <w:rsid w:val="F76E64A1"/>
    <w:rsid w:val="F77D530E"/>
    <w:rsid w:val="F7BEBE17"/>
    <w:rsid w:val="FA35D195"/>
    <w:rsid w:val="FAED9B9E"/>
    <w:rsid w:val="FAFA77DD"/>
    <w:rsid w:val="FB731C09"/>
    <w:rsid w:val="FB7E735D"/>
    <w:rsid w:val="FBA3BF6E"/>
    <w:rsid w:val="FBB36C7E"/>
    <w:rsid w:val="FBE99786"/>
    <w:rsid w:val="FBFFC2E2"/>
    <w:rsid w:val="FCAF3C78"/>
    <w:rsid w:val="FCAFD3F2"/>
    <w:rsid w:val="FCFE09B7"/>
    <w:rsid w:val="FD5C98A5"/>
    <w:rsid w:val="FD6FC24E"/>
    <w:rsid w:val="FDFEB2E5"/>
    <w:rsid w:val="FDFF65D2"/>
    <w:rsid w:val="FE6F0885"/>
    <w:rsid w:val="FECDF254"/>
    <w:rsid w:val="FF7FBB58"/>
    <w:rsid w:val="FF8FB15F"/>
    <w:rsid w:val="FF9B3ED3"/>
    <w:rsid w:val="FFBBE524"/>
    <w:rsid w:val="FFBECFD5"/>
    <w:rsid w:val="FFBF0E64"/>
    <w:rsid w:val="FFBF4CB8"/>
    <w:rsid w:val="FFDDCC99"/>
    <w:rsid w:val="FFE3DDAD"/>
    <w:rsid w:val="FFE72B3E"/>
    <w:rsid w:val="FFEFA9A8"/>
    <w:rsid w:val="FFEFF865"/>
    <w:rsid w:val="FFFB9968"/>
    <w:rsid w:val="FFFE0D95"/>
    <w:rsid w:val="FFFF0EED"/>
    <w:rsid w:val="FFFF1859"/>
    <w:rsid w:val="FFFFD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1"/>
    <w:basedOn w:val="1"/>
    <w:next w:val="1"/>
    <w:uiPriority w:val="0"/>
  </w:style>
  <w:style w:type="paragraph" w:styleId="5">
    <w:name w:val="toc 2"/>
    <w:basedOn w:val="1"/>
    <w:next w:val="1"/>
    <w:uiPriority w:val="0"/>
    <w:pPr>
      <w:ind w:left="420" w:leftChars="200"/>
    </w:p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Office_12.1.24709.24709_F1E327BC-269C-435d-A152-05C5408002CA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2026-02-22T10:51:00Z</dcterms:created>
  <dc:creator> </dc:creator>
  <cp:lastModifiedBy> </cp:lastModifiedBy>
  <dcterms:modified xsi:type="dcterms:W3CDTF">2026-02-22T13:46:16Z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2052-12.1.24709.24709</vt:lpwstr>
  </property>
  <property fmtid="{D5CDD505-2E9C-101B-9397-08002B2CF9AE}" pid="3" name="ICV">
    <vt:lpwstr>965C310416A37FCE466F9A69F0737627_41</vt:lpwstr>
  </property>
</Properties>
</file>