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175B9">
      <w:pPr>
        <w:pStyle w:val="4"/>
      </w:pPr>
      <w:r>
        <w:t>Codebook: post_final.Rdata</w:t>
      </w:r>
    </w:p>
    <w:p w14:paraId="2B4DFC38">
      <w:r>
        <w:t xml:space="preserve">Data file: materials/post_final.Rdata; R object: post_final (data.frame), with </w:t>
      </w:r>
      <w:r>
        <w:rPr>
          <w:rFonts w:hint="eastAsia"/>
        </w:rPr>
        <w:t>113</w:t>
      </w:r>
      <w:r>
        <w:t xml:space="preserve"> participant rows and </w:t>
      </w:r>
      <w:r>
        <w:rPr>
          <w:rFonts w:hint="eastAsia"/>
          <w:lang w:val="en-US" w:eastAsia="zh-CN"/>
        </w:rPr>
        <w:t>46</w:t>
      </w:r>
      <w:bookmarkStart w:id="0" w:name="_GoBack"/>
      <w:bookmarkEnd w:id="0"/>
      <w:r>
        <w:t xml:space="preserve"> columns.</w:t>
      </w:r>
    </w:p>
    <w:p w14:paraId="2B755F5B">
      <w:pPr>
        <w:pStyle w:val="2"/>
      </w:pPr>
      <w:r>
        <w:t>1. Identifier</w:t>
      </w:r>
    </w:p>
    <w:tbl>
      <w:tblPr>
        <w:tblStyle w:val="7"/>
        <w:tblW w:w="0" w:type="auto"/>
        <w:tblInd w:w="5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3979"/>
        <w:gridCol w:w="3119"/>
      </w:tblGrid>
      <w:tr w14:paraId="33D60C6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0" w:type="dxa"/>
          </w:tcPr>
          <w:p w14:paraId="50D7F927">
            <w:r>
              <w:t>Variable</w:t>
            </w:r>
          </w:p>
        </w:tc>
        <w:tc>
          <w:tcPr>
            <w:tcW w:w="3979" w:type="dxa"/>
          </w:tcPr>
          <w:p w14:paraId="087E37DF">
            <w:r>
              <w:t>Meaning and material reference</w:t>
            </w:r>
          </w:p>
        </w:tc>
        <w:tc>
          <w:tcPr>
            <w:tcW w:w="3119" w:type="dxa"/>
          </w:tcPr>
          <w:p w14:paraId="6D320C4C">
            <w:r>
              <w:t>Coding / units</w:t>
            </w:r>
          </w:p>
        </w:tc>
      </w:tr>
      <w:tr w14:paraId="7E6F7B0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5A6FF19">
            <w:r>
              <w:t>node_id</w:t>
            </w:r>
          </w:p>
        </w:tc>
        <w:tc>
          <w:tcPr>
            <w:tcW w:w="3979" w:type="dxa"/>
          </w:tcPr>
          <w:p w14:paraId="62952B96">
            <w:r>
              <w:t>Pseudonymous participant/node identifier; generated during preprocessing, corresponding to node labels in the network objects.</w:t>
            </w:r>
          </w:p>
        </w:tc>
        <w:tc>
          <w:tcPr>
            <w:tcW w:w="3119" w:type="dxa"/>
          </w:tcPr>
          <w:p w14:paraId="0FB5FA9A">
            <w:r>
              <w:t>Character identifier with s prefix; nominal, not a quantitative score. Unique across the 113 rows.</w:t>
            </w:r>
          </w:p>
        </w:tc>
      </w:tr>
    </w:tbl>
    <w:p w14:paraId="00A2E379">
      <w:pPr>
        <w:pStyle w:val="2"/>
      </w:pPr>
      <w:r>
        <w:t>2. Part I: peer nominations and derived network measures</w:t>
      </w:r>
    </w:p>
    <w:p w14:paraId="03FD447F">
      <w:r>
        <w:t>Part_I.docx questions 1-6 correspond to SOM Table S1. A directed edge i -&gt; j means that participant i nominated participant j; self-nominations were removed. Network matrices are binary (1 = nomination, 0 = no recorded nomination). The matrices and named nomination responses themselves are not columns of post_final. Centralities were calculated from SNmF_igraph networks, using a common node set defined by the friendship network: individuals with neither incoming nor outgoing friendship nominations were removed from all six layers. A zero outgoing degree records no outgoing nominations in the constructed graph and by itself does not prove completion of Part I.</w:t>
      </w:r>
    </w:p>
    <w:tbl>
      <w:tblPr>
        <w:tblStyle w:val="7"/>
        <w:tblW w:w="0" w:type="auto"/>
        <w:tblInd w:w="5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7"/>
        <w:gridCol w:w="1808"/>
        <w:gridCol w:w="1906"/>
        <w:gridCol w:w="6476"/>
      </w:tblGrid>
      <w:tr w14:paraId="5F607A4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17" w:type="dxa"/>
          </w:tcPr>
          <w:p w14:paraId="26395DB5">
            <w:r>
              <w:t>Suffix</w:t>
            </w:r>
          </w:p>
        </w:tc>
        <w:tc>
          <w:tcPr>
            <w:tcW w:w="1808" w:type="dxa"/>
          </w:tcPr>
          <w:p w14:paraId="01CCB61E">
            <w:r>
              <w:t>Part I question</w:t>
            </w:r>
          </w:p>
        </w:tc>
        <w:tc>
          <w:tcPr>
            <w:tcW w:w="1906" w:type="dxa"/>
          </w:tcPr>
          <w:p w14:paraId="25734A6B">
            <w:r>
              <w:t>Network</w:t>
            </w:r>
          </w:p>
        </w:tc>
        <w:tc>
          <w:tcPr>
            <w:tcW w:w="6476" w:type="dxa"/>
          </w:tcPr>
          <w:p w14:paraId="52FABED4">
            <w:r>
              <w:t>Nomination content</w:t>
            </w:r>
          </w:p>
        </w:tc>
      </w:tr>
      <w:tr w14:paraId="03E0A2E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17" w:type="dxa"/>
          </w:tcPr>
          <w:p w14:paraId="133F337C">
            <w:r>
              <w:t>_1</w:t>
            </w:r>
          </w:p>
        </w:tc>
        <w:tc>
          <w:tcPr>
            <w:tcW w:w="1808" w:type="dxa"/>
          </w:tcPr>
          <w:p w14:paraId="7AA6D909">
            <w:r>
              <w:t>1</w:t>
            </w:r>
          </w:p>
        </w:tc>
        <w:tc>
          <w:tcPr>
            <w:tcW w:w="1906" w:type="dxa"/>
          </w:tcPr>
          <w:p w14:paraId="6DE128ED">
            <w:r>
              <w:t>Friendship</w:t>
            </w:r>
          </w:p>
        </w:tc>
        <w:tc>
          <w:tcPr>
            <w:tcW w:w="6476" w:type="dxa"/>
          </w:tcPr>
          <w:p w14:paraId="71EBF345">
            <w:r>
              <w:t>Who are your close friends?</w:t>
            </w:r>
          </w:p>
        </w:tc>
      </w:tr>
      <w:tr w14:paraId="0FD4327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17" w:type="dxa"/>
          </w:tcPr>
          <w:p w14:paraId="5BD6C6CB">
            <w:r>
              <w:t>_2</w:t>
            </w:r>
          </w:p>
        </w:tc>
        <w:tc>
          <w:tcPr>
            <w:tcW w:w="1808" w:type="dxa"/>
          </w:tcPr>
          <w:p w14:paraId="59954724">
            <w:r>
              <w:t>2</w:t>
            </w:r>
          </w:p>
        </w:tc>
        <w:tc>
          <w:tcPr>
            <w:tcW w:w="1906" w:type="dxa"/>
          </w:tcPr>
          <w:p w14:paraId="4ED71169">
            <w:r>
              <w:t>Daily-activity</w:t>
            </w:r>
          </w:p>
        </w:tc>
        <w:tc>
          <w:tcPr>
            <w:tcW w:w="6476" w:type="dxa"/>
          </w:tcPr>
          <w:p w14:paraId="2BC3C11D">
            <w:r>
              <w:t>Who do you usually spend your free time with in social activities, e.g. having dinner, watching movies and going shopping?</w:t>
            </w:r>
          </w:p>
        </w:tc>
      </w:tr>
      <w:tr w14:paraId="18430F12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17" w:type="dxa"/>
          </w:tcPr>
          <w:p w14:paraId="5AA05977">
            <w:r>
              <w:t>_3</w:t>
            </w:r>
          </w:p>
        </w:tc>
        <w:tc>
          <w:tcPr>
            <w:tcW w:w="1808" w:type="dxa"/>
          </w:tcPr>
          <w:p w14:paraId="54951574">
            <w:r>
              <w:t>3</w:t>
            </w:r>
          </w:p>
        </w:tc>
        <w:tc>
          <w:tcPr>
            <w:tcW w:w="1906" w:type="dxa"/>
          </w:tcPr>
          <w:p w14:paraId="7664DA34">
            <w:r>
              <w:t>Personal life-sharing</w:t>
            </w:r>
          </w:p>
        </w:tc>
        <w:tc>
          <w:tcPr>
            <w:tcW w:w="6476" w:type="dxa"/>
          </w:tcPr>
          <w:p w14:paraId="1613FFA5">
            <w:r>
              <w:t>Who do you share and discuss personal life events with?</w:t>
            </w:r>
          </w:p>
        </w:tc>
      </w:tr>
      <w:tr w14:paraId="500FC77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17" w:type="dxa"/>
          </w:tcPr>
          <w:p w14:paraId="5FA5ECDF">
            <w:r>
              <w:t>_4</w:t>
            </w:r>
          </w:p>
        </w:tc>
        <w:tc>
          <w:tcPr>
            <w:tcW w:w="1808" w:type="dxa"/>
          </w:tcPr>
          <w:p w14:paraId="7B7CFDDA">
            <w:r>
              <w:t>4</w:t>
            </w:r>
          </w:p>
        </w:tc>
        <w:tc>
          <w:tcPr>
            <w:tcW w:w="1906" w:type="dxa"/>
          </w:tcPr>
          <w:p w14:paraId="0523820B">
            <w:r>
              <w:t>Gossip-sharing</w:t>
            </w:r>
          </w:p>
        </w:tc>
        <w:tc>
          <w:tcPr>
            <w:tcW w:w="6476" w:type="dxa"/>
          </w:tcPr>
          <w:p w14:paraId="3E409E90">
            <w:r>
              <w:t>Who do you share or discuss things happening between other people at your university (excluding the two of you) with, such as gossip about other people?</w:t>
            </w:r>
          </w:p>
        </w:tc>
      </w:tr>
      <w:tr w14:paraId="69CFD5E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17" w:type="dxa"/>
          </w:tcPr>
          <w:p w14:paraId="0864E3B3">
            <w:r>
              <w:t>_5</w:t>
            </w:r>
          </w:p>
        </w:tc>
        <w:tc>
          <w:tcPr>
            <w:tcW w:w="1808" w:type="dxa"/>
          </w:tcPr>
          <w:p w14:paraId="218002FA">
            <w:r>
              <w:t>5</w:t>
            </w:r>
          </w:p>
        </w:tc>
        <w:tc>
          <w:tcPr>
            <w:tcW w:w="1906" w:type="dxa"/>
          </w:tcPr>
          <w:p w14:paraId="46FEE618">
            <w:r>
              <w:t>Positive-cooperation</w:t>
            </w:r>
          </w:p>
        </w:tc>
        <w:tc>
          <w:tcPr>
            <w:tcW w:w="6476" w:type="dxa"/>
          </w:tcPr>
          <w:p w14:paraId="3BCE062E">
            <w:r>
              <w:t>Suppose you were going to engage in any of the following activities (or similar activities). Who would you choose as a partner: working on a group project, carrying heavy objects, discussing academic questions and organizing class events?</w:t>
            </w:r>
          </w:p>
        </w:tc>
      </w:tr>
      <w:tr w14:paraId="30C491C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17" w:type="dxa"/>
          </w:tcPr>
          <w:p w14:paraId="654E95F3">
            <w:r>
              <w:t>_6</w:t>
            </w:r>
          </w:p>
        </w:tc>
        <w:tc>
          <w:tcPr>
            <w:tcW w:w="1808" w:type="dxa"/>
          </w:tcPr>
          <w:p w14:paraId="12DB759B">
            <w:r>
              <w:t>6</w:t>
            </w:r>
          </w:p>
        </w:tc>
        <w:tc>
          <w:tcPr>
            <w:tcW w:w="1906" w:type="dxa"/>
          </w:tcPr>
          <w:p w14:paraId="083B651F">
            <w:r>
              <w:t>Negative-cooperation</w:t>
            </w:r>
          </w:p>
        </w:tc>
        <w:tc>
          <w:tcPr>
            <w:tcW w:w="6476" w:type="dxa"/>
          </w:tcPr>
          <w:p w14:paraId="69A3175F">
            <w:r>
              <w:t>Suppose you were going to engage in any of the following activities (or similar activities). Who would you choose as a partner: signing in for each other in class, cheating together, jointly purchasing prohibited electrical appliances, or deliberately excluding another student from events?</w:t>
            </w:r>
          </w:p>
        </w:tc>
      </w:tr>
    </w:tbl>
    <w:p w14:paraId="001A0360">
      <w:r>
        <w:t xml:space="preserve">The following values are stored before analysis-stage z standardization or network-size normalization. In-degree and out-degree are counts. Directed betweenness is the unnormalized sum of fractions of shortest paths between other ordered node pairs that pass through the focal node; fractional values are valid. Eigenvector centrality is the directed igraph eigen_centrality vector, using incoming connections and scaled to a maximum of 1 within each graph. </w:t>
      </w:r>
    </w:p>
    <w:tbl>
      <w:tblPr>
        <w:tblStyle w:val="7"/>
        <w:tblW w:w="0" w:type="auto"/>
        <w:tblInd w:w="5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4121"/>
        <w:gridCol w:w="5386"/>
      </w:tblGrid>
      <w:tr w14:paraId="76D7420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0" w:type="dxa"/>
          </w:tcPr>
          <w:p w14:paraId="01001933">
            <w:r>
              <w:t>Variable</w:t>
            </w:r>
          </w:p>
        </w:tc>
        <w:tc>
          <w:tcPr>
            <w:tcW w:w="4121" w:type="dxa"/>
          </w:tcPr>
          <w:p w14:paraId="7BD36A27">
            <w:r>
              <w:t>Meaning and material reference</w:t>
            </w:r>
          </w:p>
        </w:tc>
        <w:tc>
          <w:tcPr>
            <w:tcW w:w="5386" w:type="dxa"/>
          </w:tcPr>
          <w:p w14:paraId="789C6452">
            <w:r>
              <w:t>Coding / units</w:t>
            </w:r>
          </w:p>
        </w:tc>
      </w:tr>
      <w:tr w14:paraId="12087D7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B0D5EA3">
            <w:r>
              <w:t>indegree_1</w:t>
            </w:r>
          </w:p>
        </w:tc>
        <w:tc>
          <w:tcPr>
            <w:tcW w:w="4121" w:type="dxa"/>
          </w:tcPr>
          <w:p w14:paraId="0AF4675D">
            <w:r>
              <w:t>Number of incoming nominations in the friendship network; Part I Q1, SOM S1.</w:t>
            </w:r>
          </w:p>
        </w:tc>
        <w:tc>
          <w:tcPr>
            <w:tcW w:w="5386" w:type="dxa"/>
          </w:tcPr>
          <w:p w14:paraId="5D2E0D96">
            <w:r>
              <w:t>Nonnegative integer; 0 = no incoming nominations.</w:t>
            </w:r>
          </w:p>
        </w:tc>
      </w:tr>
      <w:tr w14:paraId="6E10F19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AC20915">
            <w:r>
              <w:t>outdegree_1</w:t>
            </w:r>
          </w:p>
        </w:tc>
        <w:tc>
          <w:tcPr>
            <w:tcW w:w="4121" w:type="dxa"/>
          </w:tcPr>
          <w:p w14:paraId="30E35614">
            <w:r>
              <w:t>Number of outgoing nominations in the friendship network; Part I Q1, SOM S1.</w:t>
            </w:r>
          </w:p>
        </w:tc>
        <w:tc>
          <w:tcPr>
            <w:tcW w:w="5386" w:type="dxa"/>
          </w:tcPr>
          <w:p w14:paraId="1C6A02E0">
            <w:r>
              <w:t>Nonnegative integer; 0 = no outgoing nominations.</w:t>
            </w:r>
          </w:p>
        </w:tc>
      </w:tr>
      <w:tr w14:paraId="285B6688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B113062">
            <w:r>
              <w:t>betweenness_1</w:t>
            </w:r>
          </w:p>
        </w:tc>
        <w:tc>
          <w:tcPr>
            <w:tcW w:w="4121" w:type="dxa"/>
          </w:tcPr>
          <w:p w14:paraId="7D79E342">
            <w:r>
              <w:t>Directed shortest-path betweenness in the friendship network; Part I Q1, SOM S1.</w:t>
            </w:r>
          </w:p>
        </w:tc>
        <w:tc>
          <w:tcPr>
            <w:tcW w:w="5386" w:type="dxa"/>
          </w:tcPr>
          <w:p w14:paraId="48105C01">
            <w:r>
              <w:t>Nonnegative continuous score; unnormalized; 0 = no shortest-path brokerage.</w:t>
            </w:r>
          </w:p>
        </w:tc>
      </w:tr>
      <w:tr w14:paraId="7440C8A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5793982">
            <w:r>
              <w:t>eigen_1</w:t>
            </w:r>
          </w:p>
        </w:tc>
        <w:tc>
          <w:tcPr>
            <w:tcW w:w="4121" w:type="dxa"/>
          </w:tcPr>
          <w:p w14:paraId="26A022B8">
            <w:r>
              <w:t>Directed eigenvector centrality in the friendship network; Part I Q1, SOM S1.</w:t>
            </w:r>
          </w:p>
        </w:tc>
        <w:tc>
          <w:tcPr>
            <w:tcW w:w="5386" w:type="dxa"/>
          </w:tcPr>
          <w:p w14:paraId="6860B54C">
            <w:r>
              <w:t>Continuous score, normally 0-1; graph maximum = 1; no z standardization stored.</w:t>
            </w:r>
          </w:p>
        </w:tc>
      </w:tr>
      <w:tr w14:paraId="0DC22EA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45E25F9">
            <w:r>
              <w:t>indegree_2</w:t>
            </w:r>
          </w:p>
        </w:tc>
        <w:tc>
          <w:tcPr>
            <w:tcW w:w="4121" w:type="dxa"/>
          </w:tcPr>
          <w:p w14:paraId="5AE3BEF6">
            <w:r>
              <w:t>Number of incoming nominations in the daily-activity network; Part I Q2, SOM S1.</w:t>
            </w:r>
          </w:p>
        </w:tc>
        <w:tc>
          <w:tcPr>
            <w:tcW w:w="5386" w:type="dxa"/>
          </w:tcPr>
          <w:p w14:paraId="6E21C6CB">
            <w:r>
              <w:t>Nonnegative integer; 0 = no incoming nominations.</w:t>
            </w:r>
          </w:p>
        </w:tc>
      </w:tr>
      <w:tr w14:paraId="6A818A9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D842F54">
            <w:r>
              <w:t>outdegree_2</w:t>
            </w:r>
          </w:p>
        </w:tc>
        <w:tc>
          <w:tcPr>
            <w:tcW w:w="4121" w:type="dxa"/>
          </w:tcPr>
          <w:p w14:paraId="03189CFC">
            <w:r>
              <w:t>Number of outgoing nominations in the daily-activity network; Part I Q2, SOM S1.</w:t>
            </w:r>
          </w:p>
        </w:tc>
        <w:tc>
          <w:tcPr>
            <w:tcW w:w="5386" w:type="dxa"/>
          </w:tcPr>
          <w:p w14:paraId="624B1F93">
            <w:r>
              <w:t>Nonnegative integer; 0 = no outgoing nominations.</w:t>
            </w:r>
          </w:p>
        </w:tc>
      </w:tr>
      <w:tr w14:paraId="75FBBF7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6AFA9D7">
            <w:r>
              <w:t>betweenness_2</w:t>
            </w:r>
          </w:p>
        </w:tc>
        <w:tc>
          <w:tcPr>
            <w:tcW w:w="4121" w:type="dxa"/>
          </w:tcPr>
          <w:p w14:paraId="1C1359CD">
            <w:r>
              <w:t>Directed shortest-path betweenness in the daily-activity network; Part I Q2, SOM S1.</w:t>
            </w:r>
          </w:p>
        </w:tc>
        <w:tc>
          <w:tcPr>
            <w:tcW w:w="5386" w:type="dxa"/>
          </w:tcPr>
          <w:p w14:paraId="2D68C5E5">
            <w:r>
              <w:t>Nonnegative continuous score; unnormalized; 0 = no shortest-path brokerage.</w:t>
            </w:r>
          </w:p>
        </w:tc>
      </w:tr>
      <w:tr w14:paraId="2C3BF36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5EC85BA">
            <w:r>
              <w:t>eigen_2</w:t>
            </w:r>
          </w:p>
        </w:tc>
        <w:tc>
          <w:tcPr>
            <w:tcW w:w="4121" w:type="dxa"/>
          </w:tcPr>
          <w:p w14:paraId="6DD32096">
            <w:r>
              <w:t>Directed eigenvector centrality in the daily-activity network; Part I Q2, SOM S1.</w:t>
            </w:r>
          </w:p>
        </w:tc>
        <w:tc>
          <w:tcPr>
            <w:tcW w:w="5386" w:type="dxa"/>
          </w:tcPr>
          <w:p w14:paraId="57960989">
            <w:r>
              <w:t>Continuous score, normally 0-1; graph maximum = 1; no z standardization stored.</w:t>
            </w:r>
          </w:p>
        </w:tc>
      </w:tr>
      <w:tr w14:paraId="07A3FCC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2F5E66D">
            <w:r>
              <w:t>indegree_3</w:t>
            </w:r>
          </w:p>
        </w:tc>
        <w:tc>
          <w:tcPr>
            <w:tcW w:w="4121" w:type="dxa"/>
          </w:tcPr>
          <w:p w14:paraId="7E95B0EC">
            <w:r>
              <w:t>Number of incoming nominations in the personal life-sharing network; Part I Q3, SOM S1.</w:t>
            </w:r>
          </w:p>
        </w:tc>
        <w:tc>
          <w:tcPr>
            <w:tcW w:w="5386" w:type="dxa"/>
          </w:tcPr>
          <w:p w14:paraId="4FB138F5">
            <w:r>
              <w:t>Nonnegative integer; 0 = no incoming nominations.</w:t>
            </w:r>
          </w:p>
        </w:tc>
      </w:tr>
      <w:tr w14:paraId="647B1FA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925F268">
            <w:r>
              <w:t>outdegree_3</w:t>
            </w:r>
          </w:p>
        </w:tc>
        <w:tc>
          <w:tcPr>
            <w:tcW w:w="4121" w:type="dxa"/>
          </w:tcPr>
          <w:p w14:paraId="7FD14084">
            <w:r>
              <w:t>Number of outgoing nominations in the personal life-sharing network; Part I Q3, SOM S1.</w:t>
            </w:r>
          </w:p>
        </w:tc>
        <w:tc>
          <w:tcPr>
            <w:tcW w:w="5386" w:type="dxa"/>
          </w:tcPr>
          <w:p w14:paraId="19A505C3">
            <w:r>
              <w:t>Nonnegative integer; 0 = no outgoing nominations.</w:t>
            </w:r>
          </w:p>
        </w:tc>
      </w:tr>
      <w:tr w14:paraId="0461E1E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27A07EE">
            <w:r>
              <w:t>betweenness_3</w:t>
            </w:r>
          </w:p>
        </w:tc>
        <w:tc>
          <w:tcPr>
            <w:tcW w:w="4121" w:type="dxa"/>
          </w:tcPr>
          <w:p w14:paraId="7E8F337D">
            <w:r>
              <w:t>Directed shortest-path betweenness in the personal life-sharing network; Part I Q3, SOM S1.</w:t>
            </w:r>
          </w:p>
        </w:tc>
        <w:tc>
          <w:tcPr>
            <w:tcW w:w="5386" w:type="dxa"/>
          </w:tcPr>
          <w:p w14:paraId="56B7302E">
            <w:r>
              <w:t>Nonnegative continuous score; unnormalized; 0 = no shortest-path brokerage.</w:t>
            </w:r>
          </w:p>
        </w:tc>
      </w:tr>
      <w:tr w14:paraId="520BAC5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A2488AD">
            <w:r>
              <w:t>eigen_3</w:t>
            </w:r>
          </w:p>
        </w:tc>
        <w:tc>
          <w:tcPr>
            <w:tcW w:w="4121" w:type="dxa"/>
          </w:tcPr>
          <w:p w14:paraId="269C374E">
            <w:r>
              <w:t>Directed eigenvector centrality in the personal life-sharing network; Part I Q3, SOM S1.</w:t>
            </w:r>
          </w:p>
        </w:tc>
        <w:tc>
          <w:tcPr>
            <w:tcW w:w="5386" w:type="dxa"/>
          </w:tcPr>
          <w:p w14:paraId="520278BC">
            <w:r>
              <w:t>Continuous score, normally 0-1; graph maximum = 1; no z standardization stored.</w:t>
            </w:r>
          </w:p>
        </w:tc>
      </w:tr>
      <w:tr w14:paraId="7A93DBD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4DFFBD2">
            <w:r>
              <w:t>indegree_4</w:t>
            </w:r>
          </w:p>
        </w:tc>
        <w:tc>
          <w:tcPr>
            <w:tcW w:w="4121" w:type="dxa"/>
          </w:tcPr>
          <w:p w14:paraId="3FCC7C2F">
            <w:r>
              <w:t>Number of incoming nominations in the gossip-sharing network; Part I Q4, SOM S1.</w:t>
            </w:r>
          </w:p>
        </w:tc>
        <w:tc>
          <w:tcPr>
            <w:tcW w:w="5386" w:type="dxa"/>
          </w:tcPr>
          <w:p w14:paraId="22C4E933">
            <w:r>
              <w:t>Nonnegative integer; 0 = no incoming nominations.</w:t>
            </w:r>
          </w:p>
        </w:tc>
      </w:tr>
      <w:tr w14:paraId="46AF927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5667B70">
            <w:r>
              <w:t>outdegree_4</w:t>
            </w:r>
          </w:p>
        </w:tc>
        <w:tc>
          <w:tcPr>
            <w:tcW w:w="4121" w:type="dxa"/>
          </w:tcPr>
          <w:p w14:paraId="179A3C8D">
            <w:r>
              <w:t>Number of outgoing nominations in the gossip-sharing network; Part I Q4, SOM S1.</w:t>
            </w:r>
          </w:p>
        </w:tc>
        <w:tc>
          <w:tcPr>
            <w:tcW w:w="5386" w:type="dxa"/>
          </w:tcPr>
          <w:p w14:paraId="13119DEE">
            <w:r>
              <w:t>Nonnegative integer; 0 = no outgoing nominations.</w:t>
            </w:r>
          </w:p>
        </w:tc>
      </w:tr>
      <w:tr w14:paraId="06359AF0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8929F98">
            <w:r>
              <w:t>betweenness_4</w:t>
            </w:r>
          </w:p>
        </w:tc>
        <w:tc>
          <w:tcPr>
            <w:tcW w:w="4121" w:type="dxa"/>
          </w:tcPr>
          <w:p w14:paraId="0C01652F">
            <w:r>
              <w:t>Directed shortest-path betweenness in the gossip-sharing network; Part I Q4, SOM S1.</w:t>
            </w:r>
          </w:p>
        </w:tc>
        <w:tc>
          <w:tcPr>
            <w:tcW w:w="5386" w:type="dxa"/>
          </w:tcPr>
          <w:p w14:paraId="2C93832F">
            <w:r>
              <w:t>Nonnegative continuous score; unnormalized; 0 = no shortest-path brokerage.</w:t>
            </w:r>
          </w:p>
        </w:tc>
      </w:tr>
      <w:tr w14:paraId="2EFFD0D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185A67A">
            <w:r>
              <w:t>eigen_4</w:t>
            </w:r>
          </w:p>
        </w:tc>
        <w:tc>
          <w:tcPr>
            <w:tcW w:w="4121" w:type="dxa"/>
          </w:tcPr>
          <w:p w14:paraId="0F50867E">
            <w:r>
              <w:t>Directed eigenvector centrality in the gossip-sharing network; Part I Q4, SOM S1.</w:t>
            </w:r>
          </w:p>
        </w:tc>
        <w:tc>
          <w:tcPr>
            <w:tcW w:w="5386" w:type="dxa"/>
          </w:tcPr>
          <w:p w14:paraId="1F444008">
            <w:r>
              <w:t>Continuous score, normally 0-1; graph maximum = 1; no z standardization stored.</w:t>
            </w:r>
          </w:p>
        </w:tc>
      </w:tr>
      <w:tr w14:paraId="3FA865F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6FB1322">
            <w:r>
              <w:t>indegree_5</w:t>
            </w:r>
          </w:p>
        </w:tc>
        <w:tc>
          <w:tcPr>
            <w:tcW w:w="4121" w:type="dxa"/>
          </w:tcPr>
          <w:p w14:paraId="0919C916">
            <w:r>
              <w:t>Number of incoming nominations in the positive-cooperation network; Part I Q5, SOM S1.</w:t>
            </w:r>
          </w:p>
        </w:tc>
        <w:tc>
          <w:tcPr>
            <w:tcW w:w="5386" w:type="dxa"/>
          </w:tcPr>
          <w:p w14:paraId="3D43FA47">
            <w:r>
              <w:t>Nonnegative integer; 0 = no incoming nominations.</w:t>
            </w:r>
          </w:p>
        </w:tc>
      </w:tr>
      <w:tr w14:paraId="78328D1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A5C7671">
            <w:r>
              <w:t>outdegree_5</w:t>
            </w:r>
          </w:p>
        </w:tc>
        <w:tc>
          <w:tcPr>
            <w:tcW w:w="4121" w:type="dxa"/>
          </w:tcPr>
          <w:p w14:paraId="0838B25C">
            <w:r>
              <w:t>Number of outgoing nominations in the positive-cooperation network; Part I Q5, SOM S1.</w:t>
            </w:r>
          </w:p>
        </w:tc>
        <w:tc>
          <w:tcPr>
            <w:tcW w:w="5386" w:type="dxa"/>
          </w:tcPr>
          <w:p w14:paraId="021F16B8">
            <w:r>
              <w:t>Nonnegative integer; 0 = no outgoing nominations.</w:t>
            </w:r>
          </w:p>
        </w:tc>
      </w:tr>
      <w:tr w14:paraId="0D74075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65B194C">
            <w:r>
              <w:t>betweenness_5</w:t>
            </w:r>
          </w:p>
        </w:tc>
        <w:tc>
          <w:tcPr>
            <w:tcW w:w="4121" w:type="dxa"/>
          </w:tcPr>
          <w:p w14:paraId="2FE65B24">
            <w:r>
              <w:t>Directed shortest-path betweenness in the positive-cooperation network; Part I Q5, SOM S1.</w:t>
            </w:r>
          </w:p>
        </w:tc>
        <w:tc>
          <w:tcPr>
            <w:tcW w:w="5386" w:type="dxa"/>
          </w:tcPr>
          <w:p w14:paraId="33434873">
            <w:r>
              <w:t>Nonnegative continuous score; unnormalized; 0 = no shortest-path brokerage.</w:t>
            </w:r>
          </w:p>
        </w:tc>
      </w:tr>
      <w:tr w14:paraId="0488C74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74B7A64">
            <w:r>
              <w:t>eigen_5</w:t>
            </w:r>
          </w:p>
        </w:tc>
        <w:tc>
          <w:tcPr>
            <w:tcW w:w="4121" w:type="dxa"/>
          </w:tcPr>
          <w:p w14:paraId="65A30E9D">
            <w:r>
              <w:t>Directed eigenvector centrality in the positive-cooperation network; Part I Q5, SOM S1.</w:t>
            </w:r>
          </w:p>
        </w:tc>
        <w:tc>
          <w:tcPr>
            <w:tcW w:w="5386" w:type="dxa"/>
          </w:tcPr>
          <w:p w14:paraId="3B749765">
            <w:r>
              <w:t>Continuous score, normally 0-1; graph maximum = 1; no z standardization stored.</w:t>
            </w:r>
          </w:p>
        </w:tc>
      </w:tr>
      <w:tr w14:paraId="6DA3A7E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E5285FB">
            <w:r>
              <w:t>indegree_6</w:t>
            </w:r>
          </w:p>
        </w:tc>
        <w:tc>
          <w:tcPr>
            <w:tcW w:w="4121" w:type="dxa"/>
          </w:tcPr>
          <w:p w14:paraId="0EEAB0B7">
            <w:r>
              <w:t>Number of incoming nominations in the negative-cooperation network; Part I Q6, SOM S1.</w:t>
            </w:r>
          </w:p>
        </w:tc>
        <w:tc>
          <w:tcPr>
            <w:tcW w:w="5386" w:type="dxa"/>
          </w:tcPr>
          <w:p w14:paraId="5C8A0C19">
            <w:r>
              <w:t>Nonnegative integer; 0 = no incoming nominations.</w:t>
            </w:r>
          </w:p>
        </w:tc>
      </w:tr>
      <w:tr w14:paraId="11883F9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A6D40E1">
            <w:r>
              <w:t>outdegree_6</w:t>
            </w:r>
          </w:p>
        </w:tc>
        <w:tc>
          <w:tcPr>
            <w:tcW w:w="4121" w:type="dxa"/>
          </w:tcPr>
          <w:p w14:paraId="0C5ECA3D">
            <w:r>
              <w:t>Number of outgoing nominations in the negative-cooperation network; Part I Q6, SOM S1.</w:t>
            </w:r>
          </w:p>
        </w:tc>
        <w:tc>
          <w:tcPr>
            <w:tcW w:w="5386" w:type="dxa"/>
          </w:tcPr>
          <w:p w14:paraId="2B81391D">
            <w:r>
              <w:t>Nonnegative integer; 0 = no outgoing nominations.</w:t>
            </w:r>
          </w:p>
        </w:tc>
      </w:tr>
      <w:tr w14:paraId="2B657A5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2FD825E">
            <w:r>
              <w:t>betweenness_6</w:t>
            </w:r>
          </w:p>
        </w:tc>
        <w:tc>
          <w:tcPr>
            <w:tcW w:w="4121" w:type="dxa"/>
          </w:tcPr>
          <w:p w14:paraId="427F0E30">
            <w:r>
              <w:t>Directed shortest-path betweenness in the negative-cooperation network; Part I Q6, SOM S1.</w:t>
            </w:r>
          </w:p>
        </w:tc>
        <w:tc>
          <w:tcPr>
            <w:tcW w:w="5386" w:type="dxa"/>
          </w:tcPr>
          <w:p w14:paraId="1F503090">
            <w:r>
              <w:t>Nonnegative continuous score; unnormalized; 0 = no shortest-path brokerage.</w:t>
            </w:r>
          </w:p>
        </w:tc>
      </w:tr>
      <w:tr w14:paraId="670C076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F124359">
            <w:r>
              <w:t>eigen_6</w:t>
            </w:r>
          </w:p>
        </w:tc>
        <w:tc>
          <w:tcPr>
            <w:tcW w:w="4121" w:type="dxa"/>
          </w:tcPr>
          <w:p w14:paraId="2AAEA9F0">
            <w:r>
              <w:t>Directed eigenvector centrality in the negative-cooperation network; Part I Q6, SOM S1.</w:t>
            </w:r>
          </w:p>
        </w:tc>
        <w:tc>
          <w:tcPr>
            <w:tcW w:w="5386" w:type="dxa"/>
          </w:tcPr>
          <w:p w14:paraId="09BA38BA">
            <w:r>
              <w:t>Continuous score, normally 0-1; graph maximum = 1; no z standardization stored.</w:t>
            </w:r>
          </w:p>
        </w:tc>
      </w:tr>
    </w:tbl>
    <w:p w14:paraId="53860909">
      <w:pPr>
        <w:pStyle w:val="2"/>
      </w:pPr>
      <w:r>
        <w:t>3. Part II: hypothetical decision-making tasks</w:t>
      </w:r>
    </w:p>
    <w:p w14:paraId="581584B2">
      <w:r>
        <w:t>These are single hypothetical responses, not actual transfers or binary acceptance decisions. Amounts are entered directly on a 0-100 scale. TP in the stored names denotes the presence of third-party harm. The SOM/manuscript use TT_abs, TT_pres, J_abs, and J_pres as scenario labels; these labels correspond to BE, BE_TP, BEE and BEE_TP in post_final. For judge responses, a larger value means a larger required bribe. A response of 100 is the upper endpoint, not a separately coded refusal.</w:t>
      </w:r>
    </w:p>
    <w:tbl>
      <w:tblPr>
        <w:tblStyle w:val="7"/>
        <w:tblW w:w="0" w:type="auto"/>
        <w:tblInd w:w="5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5538"/>
        <w:gridCol w:w="3969"/>
      </w:tblGrid>
      <w:tr w14:paraId="6F949F3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0" w:type="dxa"/>
          </w:tcPr>
          <w:p w14:paraId="4C90861E">
            <w:r>
              <w:t>Variable</w:t>
            </w:r>
          </w:p>
        </w:tc>
        <w:tc>
          <w:tcPr>
            <w:tcW w:w="5538" w:type="dxa"/>
          </w:tcPr>
          <w:p w14:paraId="5F76047D">
            <w:r>
              <w:t>Meaning and material reference</w:t>
            </w:r>
          </w:p>
        </w:tc>
        <w:tc>
          <w:tcPr>
            <w:tcW w:w="3969" w:type="dxa"/>
          </w:tcPr>
          <w:p w14:paraId="4D971636">
            <w:r>
              <w:t>Coding / units</w:t>
            </w:r>
          </w:p>
        </w:tc>
      </w:tr>
      <w:tr w14:paraId="7012E93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3AC9CEE">
            <w:r>
              <w:t>BE</w:t>
            </w:r>
          </w:p>
        </w:tc>
        <w:tc>
          <w:tcPr>
            <w:tcW w:w="5538" w:type="dxa"/>
          </w:tcPr>
          <w:p w14:paraId="000D26DD">
            <w:r>
              <w:t>TT_abs: test-taker offers a bribe to change a non-excellent score to excellent; no other test-taker loses a reward. Part II; SOM S2.</w:t>
            </w:r>
          </w:p>
        </w:tc>
        <w:tc>
          <w:tcPr>
            <w:tcW w:w="3969" w:type="dxa"/>
          </w:tcPr>
          <w:p w14:paraId="13989BF1">
            <w:r>
              <w:t>0-100 CNY offered from the 100 CNY reward; 0 = offer zero.</w:t>
            </w:r>
          </w:p>
        </w:tc>
      </w:tr>
      <w:tr w14:paraId="46E08E9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089987B">
            <w:r>
              <w:t>BE_TP</w:t>
            </w:r>
          </w:p>
        </w:tc>
        <w:tc>
          <w:tcPr>
            <w:tcW w:w="5538" w:type="dxa"/>
          </w:tcPr>
          <w:p w14:paraId="59AB74D5">
            <w:r>
              <w:t>TT_pres: same test-taker decision, but the reward is deducted from another excellent test-taker. Part II; SOM S2.</w:t>
            </w:r>
          </w:p>
        </w:tc>
        <w:tc>
          <w:tcPr>
            <w:tcW w:w="3969" w:type="dxa"/>
          </w:tcPr>
          <w:p w14:paraId="21ADFA87">
            <w:r>
              <w:t>0-100 CNY offered; third-party harm present.</w:t>
            </w:r>
          </w:p>
        </w:tc>
      </w:tr>
      <w:tr w14:paraId="1751A03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FCAE889">
            <w:r>
              <w:t>BEE</w:t>
            </w:r>
          </w:p>
        </w:tc>
        <w:tc>
          <w:tcPr>
            <w:tcW w:w="5538" w:type="dxa"/>
          </w:tcPr>
          <w:p w14:paraId="164793A8">
            <w:r>
              <w:t>J_abs: judge reports the bribe amount needed to accept changing the score; no other test-taker loses a reward. Part II; SOM S2.</w:t>
            </w:r>
          </w:p>
        </w:tc>
        <w:tc>
          <w:tcPr>
            <w:tcW w:w="3969" w:type="dxa"/>
          </w:tcPr>
          <w:p w14:paraId="52F85D3C">
            <w:r>
              <w:t>0-100 CNY required to accept the request; 0 = zero amount required.</w:t>
            </w:r>
          </w:p>
        </w:tc>
      </w:tr>
      <w:tr w14:paraId="61210CC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17D0BF1">
            <w:r>
              <w:t>BEE_TP</w:t>
            </w:r>
          </w:p>
        </w:tc>
        <w:tc>
          <w:tcPr>
            <w:tcW w:w="5538" w:type="dxa"/>
          </w:tcPr>
          <w:p w14:paraId="253FF6D7">
            <w:r>
              <w:t>J_pres: same judge decision, but the reward is deducted from another excellent test-taker. Part II; SOM S2.</w:t>
            </w:r>
          </w:p>
        </w:tc>
        <w:tc>
          <w:tcPr>
            <w:tcW w:w="3969" w:type="dxa"/>
          </w:tcPr>
          <w:p w14:paraId="21ED6B3A">
            <w:r>
              <w:t>0-100 CNY required; third-party harm present.</w:t>
            </w:r>
          </w:p>
        </w:tc>
      </w:tr>
      <w:tr w14:paraId="2A1A7C1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BF3BE8D">
            <w:r>
              <w:t>donate</w:t>
            </w:r>
          </w:p>
        </w:tc>
        <w:tc>
          <w:tcPr>
            <w:tcW w:w="5538" w:type="dxa"/>
          </w:tcPr>
          <w:p w14:paraId="60E21105">
            <w:r>
              <w:t>Charitable donation: amount willing to donate from an additional 100 CNY. Part II; SOM S3.</w:t>
            </w:r>
          </w:p>
        </w:tc>
        <w:tc>
          <w:tcPr>
            <w:tcW w:w="3969" w:type="dxa"/>
          </w:tcPr>
          <w:p w14:paraId="5BB3D8F0">
            <w:r>
              <w:t>0-100 CNY; higher = larger intended donation.</w:t>
            </w:r>
          </w:p>
        </w:tc>
      </w:tr>
      <w:tr w14:paraId="20EE2280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517CE5B">
            <w:r>
              <w:t>RD</w:t>
            </w:r>
          </w:p>
        </w:tc>
        <w:tc>
          <w:tcPr>
            <w:tcW w:w="5538" w:type="dxa"/>
          </w:tcPr>
          <w:p w14:paraId="0D545BE4">
            <w:r>
              <w:t>Risky decision-making: investment in a ball-drawing game paying three times the investment if a yellow ball is drawn. Part II; SOM S3.</w:t>
            </w:r>
          </w:p>
        </w:tc>
        <w:tc>
          <w:tcPr>
            <w:tcW w:w="3969" w:type="dxa"/>
          </w:tcPr>
          <w:p w14:paraId="785603B4">
            <w:r>
              <w:t>0-100 CNY invested; higher = larger risky investment. No numerical ball probabilities are specified in the supplied materials.</w:t>
            </w:r>
          </w:p>
        </w:tc>
      </w:tr>
      <w:tr w14:paraId="55ECF1B8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AAE5A9E">
            <w:r>
              <w:t>TG</w:t>
            </w:r>
          </w:p>
        </w:tc>
        <w:tc>
          <w:tcPr>
            <w:tcW w:w="5538" w:type="dxa"/>
          </w:tcPr>
          <w:p w14:paraId="3DD76299">
            <w:r>
              <w:t>Trust game: amount sent to a recipient, multiplied by three, with discretionary return. Part II; SOM S3.</w:t>
            </w:r>
          </w:p>
        </w:tc>
        <w:tc>
          <w:tcPr>
            <w:tcW w:w="3969" w:type="dxa"/>
          </w:tcPr>
          <w:p w14:paraId="0AEE6373">
            <w:r>
              <w:t>0-100 CNY sent; higher = larger investment in the recipient.</w:t>
            </w:r>
          </w:p>
        </w:tc>
      </w:tr>
      <w:tr w14:paraId="18C28FF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E01F82E">
            <w:r>
              <w:t>TPP</w:t>
            </w:r>
          </w:p>
        </w:tc>
        <w:tc>
          <w:tcPr>
            <w:tcW w:w="5538" w:type="dxa"/>
          </w:tcPr>
          <w:p w14:paraId="2C9B02D6">
            <w:r>
              <w:t>Third-party punishment: recommended community service for someone who stole goods worth 100 CNY. Part II; SOM S3.</w:t>
            </w:r>
          </w:p>
        </w:tc>
        <w:tc>
          <w:tcPr>
            <w:tcW w:w="3969" w:type="dxa"/>
          </w:tcPr>
          <w:p w14:paraId="51C8849D">
            <w:r>
              <w:t>0-100 days of community service; higher = longer recommended punishment. This variable is not money.</w:t>
            </w:r>
          </w:p>
        </w:tc>
      </w:tr>
    </w:tbl>
    <w:p w14:paraId="307045FC">
      <w:pPr>
        <w:pStyle w:val="2"/>
      </w:pPr>
      <w:r>
        <w:t>4. Part II: demographic variables</w:t>
      </w:r>
    </w:p>
    <w:tbl>
      <w:tblPr>
        <w:tblStyle w:val="7"/>
        <w:tblW w:w="0" w:type="auto"/>
        <w:tblInd w:w="5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4546"/>
        <w:gridCol w:w="4961"/>
      </w:tblGrid>
      <w:tr w14:paraId="1E680C9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0" w:type="dxa"/>
          </w:tcPr>
          <w:p w14:paraId="5E39AD2F">
            <w:r>
              <w:t>Variable</w:t>
            </w:r>
          </w:p>
        </w:tc>
        <w:tc>
          <w:tcPr>
            <w:tcW w:w="4546" w:type="dxa"/>
          </w:tcPr>
          <w:p w14:paraId="65B5DFB4">
            <w:r>
              <w:t>Meaning and material reference</w:t>
            </w:r>
          </w:p>
        </w:tc>
        <w:tc>
          <w:tcPr>
            <w:tcW w:w="4961" w:type="dxa"/>
          </w:tcPr>
          <w:p w14:paraId="0D53F15B">
            <w:r>
              <w:t>Coding / units</w:t>
            </w:r>
          </w:p>
        </w:tc>
      </w:tr>
      <w:tr w14:paraId="05977B6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8B8EC28">
            <w:r>
              <w:t>age</w:t>
            </w:r>
          </w:p>
        </w:tc>
        <w:tc>
          <w:tcPr>
            <w:tcW w:w="4546" w:type="dxa"/>
          </w:tcPr>
          <w:p w14:paraId="09487D72">
            <w:r>
              <w:t>Age; Part II demographic Q1.</w:t>
            </w:r>
          </w:p>
        </w:tc>
        <w:tc>
          <w:tcPr>
            <w:tcW w:w="4961" w:type="dxa"/>
          </w:tcPr>
          <w:p w14:paraId="3D0139C2">
            <w:r>
              <w:t>Age in years; numeric entry.</w:t>
            </w:r>
          </w:p>
        </w:tc>
      </w:tr>
      <w:tr w14:paraId="061E3CC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F663A7F">
            <w:r>
              <w:t>gender</w:t>
            </w:r>
          </w:p>
        </w:tc>
        <w:tc>
          <w:tcPr>
            <w:tcW w:w="4546" w:type="dxa"/>
          </w:tcPr>
          <w:p w14:paraId="2FDEDB53">
            <w:r>
              <w:t>Gender; Part II demographic Q2.</w:t>
            </w:r>
          </w:p>
        </w:tc>
        <w:tc>
          <w:tcPr>
            <w:tcW w:w="4961" w:type="dxa"/>
          </w:tcPr>
          <w:p w14:paraId="1390DA0B">
            <w:r>
              <w:t>1 = male; 2 = female.</w:t>
            </w:r>
          </w:p>
        </w:tc>
      </w:tr>
      <w:tr w14:paraId="00780F8E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A9C1D55">
            <w:r>
              <w:t>place1</w:t>
            </w:r>
          </w:p>
        </w:tc>
        <w:tc>
          <w:tcPr>
            <w:tcW w:w="4546" w:type="dxa"/>
          </w:tcPr>
          <w:p w14:paraId="521E476E">
            <w:r>
              <w:t>Number of places in municipalities (including Shenzhen) or provincial capitals; Part II Q3.</w:t>
            </w:r>
          </w:p>
        </w:tc>
        <w:tc>
          <w:tcPr>
            <w:tcW w:w="4961" w:type="dxa"/>
          </w:tcPr>
          <w:p w14:paraId="6EA7230C">
            <w:r>
              <w:t>Nonnegative count; 0 = no place recorded in this category.</w:t>
            </w:r>
          </w:p>
        </w:tc>
      </w:tr>
      <w:tr w14:paraId="2753E32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8F96DB1">
            <w:r>
              <w:t>place2</w:t>
            </w:r>
          </w:p>
        </w:tc>
        <w:tc>
          <w:tcPr>
            <w:tcW w:w="4546" w:type="dxa"/>
          </w:tcPr>
          <w:p w14:paraId="33F1CE22">
            <w:r>
              <w:t>Number of places in prefecture-level cities or autonomous prefectures; Part II Q3.</w:t>
            </w:r>
          </w:p>
        </w:tc>
        <w:tc>
          <w:tcPr>
            <w:tcW w:w="4961" w:type="dxa"/>
          </w:tcPr>
          <w:p w14:paraId="5E7DC17C">
            <w:r>
              <w:t>Nonnegative count; 0 = no place recorded in this category.</w:t>
            </w:r>
          </w:p>
        </w:tc>
      </w:tr>
      <w:tr w14:paraId="02C3C52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83ED258">
            <w:r>
              <w:t>place3</w:t>
            </w:r>
          </w:p>
        </w:tc>
        <w:tc>
          <w:tcPr>
            <w:tcW w:w="4546" w:type="dxa"/>
          </w:tcPr>
          <w:p w14:paraId="7D185F1E">
            <w:r>
              <w:t>Number of county seats; Part II Q3.</w:t>
            </w:r>
          </w:p>
        </w:tc>
        <w:tc>
          <w:tcPr>
            <w:tcW w:w="4961" w:type="dxa"/>
          </w:tcPr>
          <w:p w14:paraId="2B060A58">
            <w:r>
              <w:t>Nonnegative count; 0 = no place recorded in this category.</w:t>
            </w:r>
          </w:p>
        </w:tc>
      </w:tr>
      <w:tr w14:paraId="6D5669A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B6E764E">
            <w:r>
              <w:t>place4</w:t>
            </w:r>
          </w:p>
        </w:tc>
        <w:tc>
          <w:tcPr>
            <w:tcW w:w="4546" w:type="dxa"/>
          </w:tcPr>
          <w:p w14:paraId="47BD56B8">
            <w:r>
              <w:t>Number of towns/townships; Part II Q3.</w:t>
            </w:r>
          </w:p>
        </w:tc>
        <w:tc>
          <w:tcPr>
            <w:tcW w:w="4961" w:type="dxa"/>
          </w:tcPr>
          <w:p w14:paraId="45B4AD28">
            <w:r>
              <w:t>Nonnegative count; 0 = no place recorded in this category.</w:t>
            </w:r>
          </w:p>
        </w:tc>
      </w:tr>
      <w:tr w14:paraId="613FC96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7209FB6">
            <w:r>
              <w:t>place5</w:t>
            </w:r>
          </w:p>
        </w:tc>
        <w:tc>
          <w:tcPr>
            <w:tcW w:w="4546" w:type="dxa"/>
          </w:tcPr>
          <w:p w14:paraId="299BD3D3">
            <w:r>
              <w:t>Number of rural places; Part II Q3.</w:t>
            </w:r>
          </w:p>
        </w:tc>
        <w:tc>
          <w:tcPr>
            <w:tcW w:w="4961" w:type="dxa"/>
          </w:tcPr>
          <w:p w14:paraId="5A19FCCC">
            <w:r>
              <w:t>Nonnegative count; 0 = no place recorded in this category.</w:t>
            </w:r>
          </w:p>
        </w:tc>
      </w:tr>
      <w:tr w14:paraId="75ABEC60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52EAD60">
            <w:r>
              <w:t>leader</w:t>
            </w:r>
          </w:p>
        </w:tc>
        <w:tc>
          <w:tcPr>
            <w:tcW w:w="4546" w:type="dxa"/>
          </w:tcPr>
          <w:p w14:paraId="2ABE260D">
            <w:r>
              <w:t>Whether the respondent holds a class leadership position; Part II Q4.</w:t>
            </w:r>
          </w:p>
        </w:tc>
        <w:tc>
          <w:tcPr>
            <w:tcW w:w="4961" w:type="dxa"/>
          </w:tcPr>
          <w:p w14:paraId="5BC682F5">
            <w:r>
              <w:t>0 = no; 1 = yes. Specific position titles are not retained in this column.</w:t>
            </w:r>
          </w:p>
        </w:tc>
      </w:tr>
      <w:tr w14:paraId="29EFD4A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F98108A">
            <w:r>
              <w:t>siblings</w:t>
            </w:r>
          </w:p>
        </w:tc>
        <w:tc>
          <w:tcPr>
            <w:tcW w:w="4546" w:type="dxa"/>
          </w:tcPr>
          <w:p w14:paraId="67BF6D19">
            <w:r>
              <w:t>Biological-sibling status and birth order; Part II Q5.</w:t>
            </w:r>
          </w:p>
        </w:tc>
        <w:tc>
          <w:tcPr>
            <w:tcW w:w="4961" w:type="dxa"/>
          </w:tcPr>
          <w:p w14:paraId="35C958A9">
            <w:r>
              <w:t>0 = only child/no biological siblings; 1 = oldest with siblings; 2 = second-born; 3 = third-born; larger positive integers = corresponding birth order.</w:t>
            </w:r>
          </w:p>
        </w:tc>
      </w:tr>
      <w:tr w14:paraId="3281532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0BD8E09">
            <w:r>
              <w:t>expenses</w:t>
            </w:r>
          </w:p>
        </w:tc>
        <w:tc>
          <w:tcPr>
            <w:tcW w:w="4546" w:type="dxa"/>
          </w:tcPr>
          <w:p w14:paraId="32FEF624">
            <w:r>
              <w:t>Approximate monthly living expenses; Part II Q6.</w:t>
            </w:r>
          </w:p>
        </w:tc>
        <w:tc>
          <w:tcPr>
            <w:tcW w:w="4961" w:type="dxa"/>
          </w:tcPr>
          <w:p w14:paraId="7A359B1E">
            <w:r>
              <w:t>CNY per month; numeric amount. Stored values reflect preprocessing corrections, not necessarily the original entry.</w:t>
            </w:r>
          </w:p>
        </w:tc>
      </w:tr>
      <w:tr w14:paraId="1237B8B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6601F24">
            <w:r>
              <w:t>edu_mom</w:t>
            </w:r>
          </w:p>
        </w:tc>
        <w:tc>
          <w:tcPr>
            <w:tcW w:w="4546" w:type="dxa"/>
          </w:tcPr>
          <w:p w14:paraId="50977A59">
            <w:r>
              <w:t>Mother's highest education; Part II Q7.</w:t>
            </w:r>
          </w:p>
        </w:tc>
        <w:tc>
          <w:tcPr>
            <w:tcW w:w="4961" w:type="dxa"/>
          </w:tcPr>
          <w:p w14:paraId="5E3D931A">
            <w:r>
              <w:t>1 = junior high school or below; 2 = high school; 3 = bachelor's; 4 = master's; 5 = doctorate.</w:t>
            </w:r>
          </w:p>
        </w:tc>
      </w:tr>
      <w:tr w14:paraId="592BC2C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EB5F45B">
            <w:r>
              <w:t>edu_dad</w:t>
            </w:r>
          </w:p>
        </w:tc>
        <w:tc>
          <w:tcPr>
            <w:tcW w:w="4546" w:type="dxa"/>
          </w:tcPr>
          <w:p w14:paraId="256C49E3">
            <w:r>
              <w:t>Father's highest education; Part II Q8.</w:t>
            </w:r>
          </w:p>
        </w:tc>
        <w:tc>
          <w:tcPr>
            <w:tcW w:w="4961" w:type="dxa"/>
          </w:tcPr>
          <w:p w14:paraId="465B42A3">
            <w:r>
              <w:t>1 = junior high school or below; 2 = high school; 3 = bachelor's; 4 = master's; 5 = doctorate.</w:t>
            </w:r>
          </w:p>
        </w:tc>
      </w:tr>
      <w:tr w14:paraId="0FAB2C1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EDC83B7">
            <w:r>
              <w:t>SES</w:t>
            </w:r>
          </w:p>
        </w:tc>
        <w:tc>
          <w:tcPr>
            <w:tcW w:w="4546" w:type="dxa"/>
          </w:tcPr>
          <w:p w14:paraId="6CB5F67E">
            <w:r>
              <w:t>Subjective position on the social-status ladder; Part II Q9.</w:t>
            </w:r>
          </w:p>
        </w:tc>
        <w:tc>
          <w:tcPr>
            <w:tcW w:w="4961" w:type="dxa"/>
          </w:tcPr>
          <w:p w14:paraId="1BBE3916">
            <w:r>
              <w:t>Integer 1-10; 1 = bottom/least advantaged; 10 = top/most advantaged. The prompt asks about the respondent's standing, not objective household income.</w:t>
            </w:r>
          </w:p>
        </w:tc>
      </w:tr>
    </w:tbl>
    <w:p w14:paraId="34C762DF"/>
    <w:sectPr>
      <w:pgSz w:w="16838" w:h="11906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BB0893"/>
    <w:rsid w:val="000E5545"/>
    <w:rsid w:val="003E6830"/>
    <w:rsid w:val="0078476C"/>
    <w:rsid w:val="00A15A09"/>
    <w:rsid w:val="00BB0893"/>
    <w:rsid w:val="00C53B43"/>
    <w:rsid w:val="00DE623E"/>
    <w:rsid w:val="00EC420F"/>
    <w:rsid w:val="50D5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Calibri" w:hAnsi="Calibri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keepNext/>
      <w:spacing w:before="240" w:after="120" w:line="278" w:lineRule="auto"/>
      <w:outlineLvl w:val="0"/>
    </w:pPr>
    <w:rPr>
      <w:rFonts w:ascii="Calibri" w:hAnsi="Calibri" w:cs="Times New Roman" w:eastAsiaTheme="minorEastAsia"/>
      <w:b/>
      <w:sz w:val="26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0"/>
    <w:unhideWhenUsed/>
    <w:uiPriority w:val="99"/>
  </w:style>
  <w:style w:type="paragraph" w:styleId="4">
    <w:name w:val="Title"/>
    <w:qFormat/>
    <w:uiPriority w:val="10"/>
    <w:pPr>
      <w:spacing w:after="160" w:line="278" w:lineRule="auto"/>
    </w:pPr>
    <w:rPr>
      <w:rFonts w:ascii="Calibri" w:hAnsi="Calibri" w:cs="Times New Roman" w:eastAsiaTheme="minorEastAsia"/>
      <w:b/>
      <w:sz w:val="32"/>
      <w:lang w:val="en-US" w:eastAsia="zh-CN" w:bidi="ar-SA"/>
    </w:rPr>
  </w:style>
  <w:style w:type="paragraph" w:styleId="5">
    <w:name w:val="annotation subject"/>
    <w:basedOn w:val="3"/>
    <w:next w:val="3"/>
    <w:link w:val="11"/>
    <w:semiHidden/>
    <w:unhideWhenUsed/>
    <w:uiPriority w:val="99"/>
    <w:rPr>
      <w:b/>
      <w:bCs/>
    </w:rPr>
  </w:style>
  <w:style w:type="table" w:styleId="7">
    <w:name w:val="Table Grid"/>
    <w:uiPriority w:val="0"/>
    <w:tblPr>
      <w:tblBorders>
        <w:top w:val="single" w:color="BBBBBB" w:sz="4" w:space="0"/>
        <w:left w:val="single" w:color="BBBBBB" w:sz="4" w:space="0"/>
        <w:bottom w:val="single" w:color="BBBBBB" w:sz="4" w:space="0"/>
        <w:right w:val="single" w:color="BBBBBB" w:sz="4" w:space="0"/>
        <w:insideH w:val="single" w:color="BBBBBB" w:sz="4" w:space="0"/>
        <w:insideV w:val="single" w:color="BBBBBB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批注文字 字符"/>
    <w:basedOn w:val="8"/>
    <w:link w:val="3"/>
    <w:uiPriority w:val="99"/>
  </w:style>
  <w:style w:type="character" w:customStyle="1" w:styleId="11">
    <w:name w:val="批注主题 字符"/>
    <w:basedOn w:val="10"/>
    <w:link w:val="5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1300</Words>
  <Characters>7563</Characters>
  <Lines>75</Lines>
  <Paragraphs>21</Paragraphs>
  <TotalTime>17</TotalTime>
  <ScaleCrop>false</ScaleCrop>
  <LinksUpToDate>false</LinksUpToDate>
  <CharactersWithSpaces>8713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2026-10-10T03:13:00Z</dcterms:created>
  <dc:creator>22754</dc:creator>
  <cp:lastModifiedBy>浅简暄</cp:lastModifiedBy>
  <dcterms:modified xsi:type="dcterms:W3CDTF">2026-10-12T15:35:12Z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eyJoZGlkIjoiNTg2Mjg2ZGI3NWZhOGVhMzQ2MmNjOTQ4MTJkMjc5OWQiLCJ1c2VySWQiOiI5Mzc1MTMyMTAifQ==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5CF322304B984AC7993EDCF86154EEFF_12</vt:lpwstr>
  </property>
</Properties>
</file>