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sz w:val="28"/>
          <w:szCs w:val="28"/>
        </w:rPr>
      </w:pPr>
      <w:bookmarkStart w:colFirst="0" w:colLast="0" w:name="_gjdgxs" w:id="0"/>
      <w:bookmarkEnd w:id="0"/>
      <w:r w:rsidDel="00000000" w:rsidR="00000000" w:rsidRPr="00000000">
        <w:rPr>
          <w:sz w:val="28"/>
          <w:szCs w:val="28"/>
          <w:rtl w:val="0"/>
        </w:rPr>
        <w:t xml:space="preserve">Teacher-Librarian Lesson Plan</w:t>
      </w:r>
    </w:p>
    <w:p w:rsidR="00000000" w:rsidDel="00000000" w:rsidP="00000000" w:rsidRDefault="00000000" w:rsidRPr="00000000" w14:paraId="00000002">
      <w:pPr>
        <w:jc w:val="center"/>
        <w:rPr>
          <w:sz w:val="28"/>
          <w:szCs w:val="28"/>
        </w:rPr>
      </w:pPr>
      <w:bookmarkStart w:colFirst="0" w:colLast="0" w:name="_xyc9r8g6xbjs" w:id="1"/>
      <w:bookmarkEnd w:id="1"/>
      <w:r w:rsidDel="00000000" w:rsidR="00000000" w:rsidRPr="00000000">
        <w:rPr>
          <w:sz w:val="28"/>
          <w:szCs w:val="28"/>
          <w:rtl w:val="0"/>
        </w:rPr>
        <w:t xml:space="preserve">Sequencing = Storytelling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350.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2731"/>
        <w:gridCol w:w="6619"/>
        <w:tblGridChange w:id="0">
          <w:tblGrid>
            <w:gridCol w:w="2731"/>
            <w:gridCol w:w="6619"/>
          </w:tblGrid>
        </w:tblGridChange>
      </w:tblGrid>
      <w:tr>
        <w:trPr>
          <w:cantSplit w:val="0"/>
          <w:tblHeader w:val="0"/>
        </w:trPr>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LMS Name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Hodgins</w:t>
            </w:r>
            <w:r w:rsidDel="00000000" w:rsidR="00000000" w:rsidRPr="00000000">
              <w:rPr>
                <w:rtl w:val="0"/>
              </w:rPr>
            </w:r>
          </w:p>
        </w:tc>
      </w:tr>
      <w:tr>
        <w:trPr>
          <w:cantSplit w:val="0"/>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Teacher’s Name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6th Grade Team - Harris, Sorenson, Bartlett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Science Teacher - Hansen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Subject</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ELA, LIT, CS</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Grade Level</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Class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A">
            <w:pP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Library Club / Free Visit</w:t>
            </w:r>
            <w:r w:rsidDel="00000000" w:rsidR="00000000" w:rsidRPr="00000000">
              <w:rPr>
                <w:rtl w:val="0"/>
              </w:rPr>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April 2023</w:t>
            </w:r>
            <w:r w:rsidDel="00000000" w:rsidR="00000000" w:rsidRPr="00000000">
              <w:rPr>
                <w:rtl w:val="0"/>
              </w:rPr>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Sessions &amp; Duration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2-4 Session of Library Club / 3-5 Sessions of Free Visits (Before/After School  - Lunch)</w:t>
            </w:r>
            <w:r w:rsidDel="00000000" w:rsidR="00000000" w:rsidRPr="00000000">
              <w:rPr>
                <w:rtl w:val="0"/>
              </w:rPr>
            </w:r>
          </w:p>
        </w:tc>
      </w:tr>
      <w:tr>
        <w:trPr>
          <w:cantSplit w:val="0"/>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Location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Library Media Centre</w:t>
            </w:r>
            <w:r w:rsidDel="00000000" w:rsidR="00000000" w:rsidRPr="00000000">
              <w:rPr>
                <w:rtl w:val="0"/>
              </w:rPr>
            </w:r>
          </w:p>
        </w:tc>
      </w:tr>
      <w:tr>
        <w:trPr>
          <w:cantSplit w:val="0"/>
          <w:tblHeader w:val="0"/>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Subject Objectives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B">
            <w:pPr>
              <w:widowControl w:val="0"/>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shall describe a simple task or event, step-by-step.</w:t>
            </w:r>
          </w:p>
          <w:p w:rsidR="00000000" w:rsidDel="00000000" w:rsidP="00000000" w:rsidRDefault="00000000" w:rsidRPr="00000000" w14:paraId="0000002D">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shall retell a story in proper sequential order.</w:t>
            </w:r>
          </w:p>
          <w:p w:rsidR="00000000" w:rsidDel="00000000" w:rsidP="00000000" w:rsidRDefault="00000000" w:rsidRPr="00000000" w14:paraId="0000002F">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shall use a computer program (coding, storyboarding, etc.) to describe a task with a proper procedure or to create a story with a beginning, middle, and end.</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Information Literacy Objectives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shall practice sequencing Directions and Stories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shall practice proper Check-out Procedure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shall utilize technological tools to tell stories and to present work</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Standards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
              <w:tblW w:w="63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88"/>
              <w:gridCol w:w="3189"/>
              <w:tblGridChange w:id="0">
                <w:tblGrid>
                  <w:gridCol w:w="3188"/>
                  <w:gridCol w:w="3189"/>
                </w:tblGrid>
              </w:tblGridChange>
            </w:tblGrid>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Content Standards </w:t>
                  </w:r>
                  <w:hyperlink r:id="rId6">
                    <w:r w:rsidDel="00000000" w:rsidR="00000000" w:rsidRPr="00000000">
                      <w:rPr>
                        <w:rFonts w:ascii="Times New Roman" w:cs="Times New Roman" w:eastAsia="Times New Roman" w:hAnsi="Times New Roman"/>
                        <w:b w:val="0"/>
                        <w:i w:val="0"/>
                        <w:smallCaps w:val="0"/>
                        <w:strike w:val="0"/>
                        <w:color w:val="0563c1"/>
                        <w:sz w:val="16"/>
                        <w:szCs w:val="16"/>
                        <w:u w:val="single"/>
                        <w:shd w:fill="auto" w:val="clear"/>
                        <w:vertAlign w:val="baseline"/>
                        <w:rtl w:val="0"/>
                      </w:rPr>
                      <w:t xml:space="preserve">https://edu.wyoming.gov/educators/standards/</w:t>
                    </w:r>
                  </w:hyperlink>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Information Literacy Standards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hyperlink r:id="rId7">
                    <w:r w:rsidDel="00000000" w:rsidR="00000000" w:rsidRPr="00000000">
                      <w:rPr>
                        <w:rFonts w:ascii="Times New Roman" w:cs="Times New Roman" w:eastAsia="Times New Roman" w:hAnsi="Times New Roman"/>
                        <w:b w:val="0"/>
                        <w:i w:val="0"/>
                        <w:smallCaps w:val="0"/>
                        <w:strike w:val="0"/>
                        <w:color w:val="0563c1"/>
                        <w:sz w:val="16"/>
                        <w:szCs w:val="16"/>
                        <w:u w:val="single"/>
                        <w:shd w:fill="auto" w:val="clear"/>
                        <w:vertAlign w:val="baseline"/>
                        <w:rtl w:val="0"/>
                      </w:rPr>
                      <w:t xml:space="preserve">http://www.ala.org/aasl/standards-guidelines/learning-standards</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Crosswalk -</w:t>
                  </w:r>
                  <w:hyperlink r:id="rId8">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http://www.ala.org/aasl/standards/crosswalk</w:t>
                    </w:r>
                  </w:hyperlink>
                  <w:r w:rsidDel="00000000" w:rsidR="00000000" w:rsidRPr="00000000">
                    <w:rPr>
                      <w:rtl w:val="0"/>
                    </w:rPr>
                  </w:r>
                </w:p>
              </w:tc>
            </w:tr>
            <w:tr>
              <w:trPr>
                <w:cantSplit w:val="0"/>
                <w:tblHeader w:val="0"/>
              </w:trPr>
              <w:tc>
                <w:tcPr/>
                <w:p w:rsidR="00000000" w:rsidDel="00000000" w:rsidP="00000000" w:rsidRDefault="00000000" w:rsidRPr="00000000" w14:paraId="00000047">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Retelling stories / Sequencing /Following directions / Coding / Writing</w:t>
                  </w:r>
                </w:p>
                <w:p w:rsidR="00000000" w:rsidDel="00000000" w:rsidP="00000000" w:rsidRDefault="00000000" w:rsidRPr="00000000" w14:paraId="00000048">
                  <w:pPr>
                    <w:widowControl w:val="0"/>
                    <w:spacing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9">
                  <w:pPr>
                    <w:widowControl w:val="0"/>
                    <w:spacing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ELA</w:t>
                  </w:r>
                </w:p>
                <w:p w:rsidR="00000000" w:rsidDel="00000000" w:rsidP="00000000" w:rsidRDefault="00000000" w:rsidRPr="00000000" w14:paraId="0000004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RL.6.2. Determine a theme or central idea of a text and how it is conveyed through particular details; provide a summary of the text distinct from personal opinions or judgments.</w:t>
                  </w:r>
                </w:p>
                <w:p w:rsidR="00000000" w:rsidDel="00000000" w:rsidP="00000000" w:rsidRDefault="00000000" w:rsidRPr="00000000" w14:paraId="0000004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RL.6.3. Describe how a particular story’s or drama’s plot unfolds in a series of episodes as well as how the characters respond or change as the plot moves toward a resolution.</w:t>
                  </w:r>
                </w:p>
                <w:p w:rsidR="00000000" w:rsidDel="00000000" w:rsidP="00000000" w:rsidRDefault="00000000" w:rsidRPr="00000000" w14:paraId="0000004C">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widowControl w:val="0"/>
                    <w:spacing w:line="276"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4"/>
                      <w:szCs w:val="24"/>
                      <w:rtl w:val="0"/>
                    </w:rPr>
                    <w:t xml:space="preserve">W.6.3. 3. Write narratives to develop real or imagined experiences or events using effective technique, relevant descriptive details, and well-structured event sequences.</w:t>
                  </w:r>
                  <w:r w:rsidDel="00000000" w:rsidR="00000000" w:rsidRPr="00000000">
                    <w:rPr>
                      <w:rFonts w:ascii="Times New Roman" w:cs="Times New Roman" w:eastAsia="Times New Roman" w:hAnsi="Times New Roman"/>
                      <w:sz w:val="14"/>
                      <w:szCs w:val="14"/>
                      <w:rtl w:val="0"/>
                    </w:rPr>
                    <w:t xml:space="preserve"> a. Engage and orient the reader by establishing a context and introducing a narrator and/or characters; organize an event sequence that unfolds naturally and logically. b. Use narrative techniques, such as dialogue, pacing, and description, to develop experiences, events, and/or characters. c. Use a variety of transition words, phrases, and clauses to convey sequence and signal shifts from one time frame or setting to another. d. Use precise words and phrases, relevant descriptive details, and sensory language to convey experiences and events. e. Provide a conclusion that follows from the narrated experiences or events</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0">
                  <w:pPr>
                    <w:widowControl w:val="0"/>
                    <w:spacing w:line="276" w:lineRule="auto"/>
                    <w:rPr>
                      <w:rFonts w:ascii="Times New Roman" w:cs="Times New Roman" w:eastAsia="Times New Roman" w:hAnsi="Times New Roman"/>
                      <w:color w:val="737373"/>
                      <w:sz w:val="40"/>
                      <w:szCs w:val="40"/>
                    </w:rPr>
                  </w:pPr>
                  <w:r w:rsidDel="00000000" w:rsidR="00000000" w:rsidRPr="00000000">
                    <w:rPr>
                      <w:rFonts w:ascii="Times New Roman" w:cs="Times New Roman" w:eastAsia="Times New Roman" w:hAnsi="Times New Roman"/>
                      <w:rtl w:val="0"/>
                    </w:rPr>
                    <w:t xml:space="preserve">Retelling stories / Sequencing /Following directions / Coding / Writing</w:t>
                  </w:r>
                  <w:r w:rsidDel="00000000" w:rsidR="00000000" w:rsidRPr="00000000">
                    <w:rPr>
                      <w:rtl w:val="0"/>
                    </w:rPr>
                  </w:r>
                </w:p>
                <w:p w:rsidR="00000000" w:rsidDel="00000000" w:rsidP="00000000" w:rsidRDefault="00000000" w:rsidRPr="00000000" w14:paraId="00000051">
                  <w:pPr>
                    <w:widowControl w:val="0"/>
                    <w:spacing w:line="276"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52">
                  <w:pPr>
                    <w:widowControl w:val="0"/>
                    <w:spacing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LIT</w:t>
                  </w:r>
                </w:p>
                <w:p w:rsidR="00000000" w:rsidDel="00000000" w:rsidP="00000000" w:rsidRDefault="00000000" w:rsidRPr="00000000" w14:paraId="00000053">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AASL </w:t>
                  </w:r>
                  <w:r w:rsidDel="00000000" w:rsidR="00000000" w:rsidRPr="00000000">
                    <w:rPr>
                      <w:rFonts w:ascii="Times New Roman" w:cs="Times New Roman" w:eastAsia="Times New Roman" w:hAnsi="Times New Roman"/>
                      <w:rtl w:val="0"/>
                    </w:rPr>
                    <w:t xml:space="preserve">-Inquire/Explore/Engage/</w:t>
                  </w:r>
                </w:p>
                <w:p w:rsidR="00000000" w:rsidDel="00000000" w:rsidP="00000000" w:rsidRDefault="00000000" w:rsidRPr="00000000" w14:paraId="00000054">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Learners engage with new knowledge by following a process that includes: 1. Using evidence to investigate questions. 2. Devising and implementing a plan to fill knowledge gaps. 3. Generating products that illustrate learning.</w:t>
                  </w:r>
                </w:p>
                <w:p w:rsidR="00000000" w:rsidDel="00000000" w:rsidP="00000000" w:rsidRDefault="00000000" w:rsidRPr="00000000" w14:paraId="00000055">
                  <w:pPr>
                    <w:widowControl w:val="0"/>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6">
                  <w:pPr>
                    <w:widowControl w:val="0"/>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Learners adapt, communicate, and exchange learning products with others in a cycle that includes: 1. Interacting with content presented by others. 2. Providing constructive feedback. 3. Acting on feedback to improve. 4. Sharing products with an authentic audience.</w:t>
                  </w:r>
                </w:p>
                <w:p w:rsidR="00000000" w:rsidDel="00000000" w:rsidP="00000000" w:rsidRDefault="00000000" w:rsidRPr="00000000" w14:paraId="00000057">
                  <w:pPr>
                    <w:widowControl w:val="0"/>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8">
                  <w:pPr>
                    <w:widowControl w:val="0"/>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Learners construct new knowledge by: 1. Problem solving through cycles of design, implementation, and reflection. 2. Persisting through self-directed pursuits by tinkering and making.</w:t>
                  </w:r>
                </w:p>
                <w:p w:rsidR="00000000" w:rsidDel="00000000" w:rsidP="00000000" w:rsidRDefault="00000000" w:rsidRPr="00000000" w14:paraId="00000059">
                  <w:pPr>
                    <w:widowControl w:val="0"/>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Learners develop through experience and reflection by: 1. Iteratively responding to challenges. 2. Recognizing capabilities and skills that can be developed, improved, and expanded. 3. Open-mindedly accepting feedback for positive and constructive growth.</w:t>
                  </w:r>
                </w:p>
                <w:p w:rsidR="00000000" w:rsidDel="00000000" w:rsidP="00000000" w:rsidRDefault="00000000" w:rsidRPr="00000000" w14:paraId="0000005A">
                  <w:pPr>
                    <w:widowControl w:val="0"/>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B">
                  <w:pPr>
                    <w:widowControl w:val="0"/>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Learners follow ethical and legal guidelines for gathering and using information by: 1. Responsibly applying information, technology, and media to learning. 2. Understanding the ethical use of information, technology, and media. 3. Evaluating information for accuracy, validity, social and cultural context, and appropriateness for need.</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3"/>
              <w:tblW w:w="64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19"/>
              <w:tblGridChange w:id="0">
                <w:tblGrid>
                  <w:gridCol w:w="64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Computer Science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hyperlink r:id="rId9">
                    <w:r w:rsidDel="00000000" w:rsidR="00000000" w:rsidRPr="00000000">
                      <w:rPr>
                        <w:color w:val="1155cc"/>
                        <w:sz w:val="18"/>
                        <w:szCs w:val="18"/>
                        <w:u w:val="single"/>
                        <w:rtl w:val="0"/>
                      </w:rPr>
                      <w:t xml:space="preserve">https://edu.wyoming.gov/wp-content/uploads/2021/04/2020-CS-WYCPS-with-all-PLDs-effective-04.07.21.pdf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76" w:lineRule="auto"/>
                    <w:rPr>
                      <w:sz w:val="22"/>
                      <w:szCs w:val="22"/>
                    </w:rPr>
                  </w:pPr>
                  <w:r w:rsidDel="00000000" w:rsidR="00000000" w:rsidRPr="00000000">
                    <w:rPr>
                      <w:sz w:val="22"/>
                      <w:szCs w:val="22"/>
                      <w:rtl w:val="0"/>
                    </w:rPr>
                    <w:t xml:space="preserve">Retelling stories / Sequencing /Following directions / Coding / Writing</w:t>
                  </w:r>
                </w:p>
                <w:p w:rsidR="00000000" w:rsidDel="00000000" w:rsidP="00000000" w:rsidRDefault="00000000" w:rsidRPr="00000000" w14:paraId="00000061">
                  <w:pPr>
                    <w:widowControl w:val="0"/>
                    <w:rPr>
                      <w:b w:val="1"/>
                      <w:sz w:val="26"/>
                      <w:szCs w:val="26"/>
                    </w:rPr>
                  </w:pPr>
                  <w:r w:rsidDel="00000000" w:rsidR="00000000" w:rsidRPr="00000000">
                    <w:rPr>
                      <w:b w:val="1"/>
                      <w:sz w:val="26"/>
                      <w:szCs w:val="26"/>
                      <w:rtl w:val="0"/>
                    </w:rPr>
                    <w:t xml:space="preserve">Computer Science</w:t>
                  </w:r>
                </w:p>
                <w:p w:rsidR="00000000" w:rsidDel="00000000" w:rsidP="00000000" w:rsidRDefault="00000000" w:rsidRPr="00000000" w14:paraId="00000062">
                  <w:pPr>
                    <w:widowControl w:val="0"/>
                    <w:rPr>
                      <w:color w:val="212121"/>
                      <w:sz w:val="15"/>
                      <w:szCs w:val="15"/>
                    </w:rPr>
                  </w:pPr>
                  <w:r w:rsidDel="00000000" w:rsidR="00000000" w:rsidRPr="00000000">
                    <w:rPr>
                      <w:color w:val="212121"/>
                      <w:sz w:val="15"/>
                      <w:szCs w:val="15"/>
                      <w:rtl w:val="0"/>
                    </w:rPr>
                    <w:t xml:space="preserve">•ALGORITHMS &amp; PROGRAMMING – Algorithms (A), Variables (V), Control (C), Modularity (M), and Program Development (PD) </w:t>
                  </w:r>
                </w:p>
                <w:p w:rsidR="00000000" w:rsidDel="00000000" w:rsidP="00000000" w:rsidRDefault="00000000" w:rsidRPr="00000000" w14:paraId="00000063">
                  <w:pPr>
                    <w:widowControl w:val="0"/>
                    <w:rPr>
                      <w:color w:val="212121"/>
                      <w:sz w:val="15"/>
                      <w:szCs w:val="15"/>
                    </w:rPr>
                  </w:pPr>
                  <w:r w:rsidDel="00000000" w:rsidR="00000000" w:rsidRPr="00000000">
                    <w:rPr>
                      <w:b w:val="1"/>
                      <w:color w:val="212121"/>
                      <w:sz w:val="15"/>
                      <w:szCs w:val="15"/>
                      <w:rtl w:val="0"/>
                    </w:rPr>
                    <w:t xml:space="preserve">8.AP.A.01</w:t>
                  </w:r>
                  <w:r w:rsidDel="00000000" w:rsidR="00000000" w:rsidRPr="00000000">
                    <w:rPr>
                      <w:color w:val="212121"/>
                      <w:sz w:val="15"/>
                      <w:szCs w:val="15"/>
                      <w:rtl w:val="0"/>
                    </w:rPr>
                    <w:t xml:space="preserve"> Create flowcharts and pseudocode to design algorithms to solve complex problems. [Practice 4.1 &amp; 4.4 Developing and Using Abstractions] The Advanced student, in addition to meeting the Proficient Level, demonstrates in-depth inferences and applications that go beyond the understanding or context of the standard (e.g., design algorithms to solve complex problems in multiple ways and determine and use the most effective planning tool).</w:t>
                  </w:r>
                </w:p>
                <w:p w:rsidR="00000000" w:rsidDel="00000000" w:rsidP="00000000" w:rsidRDefault="00000000" w:rsidRPr="00000000" w14:paraId="00000064">
                  <w:pPr>
                    <w:widowControl w:val="0"/>
                    <w:rPr>
                      <w:color w:val="212121"/>
                      <w:sz w:val="15"/>
                      <w:szCs w:val="15"/>
                    </w:rPr>
                  </w:pPr>
                  <w:r w:rsidDel="00000000" w:rsidR="00000000" w:rsidRPr="00000000">
                    <w:rPr>
                      <w:b w:val="1"/>
                      <w:color w:val="212121"/>
                      <w:sz w:val="15"/>
                      <w:szCs w:val="15"/>
                      <w:rtl w:val="0"/>
                    </w:rPr>
                    <w:t xml:space="preserve">*8.AP.V.01 </w:t>
                  </w:r>
                  <w:r w:rsidDel="00000000" w:rsidR="00000000" w:rsidRPr="00000000">
                    <w:rPr>
                      <w:color w:val="212121"/>
                      <w:sz w:val="15"/>
                      <w:szCs w:val="15"/>
                      <w:rtl w:val="0"/>
                    </w:rPr>
                    <w:t xml:space="preserve">Using grade appropriate content and complexity, create clearly named variables that represent different data types and perform operations on their values. [Practice 5.1 &amp; 5.2 Creating Computational Artifacts] The Advanced student, in addition to meeting the Proficient Level, demonstrates in-depth inferences and applications that go beyond the understanding or context of the standard (e.g., explain types of errors that can occur if improper data types are used in operations, understand structures or classes can contain multiple data types).</w:t>
                  </w:r>
                  <w:r w:rsidDel="00000000" w:rsidR="00000000" w:rsidRPr="00000000">
                    <w:rPr>
                      <w:rtl w:val="0"/>
                    </w:rPr>
                  </w:r>
                </w:p>
                <w:p w:rsidR="00000000" w:rsidDel="00000000" w:rsidP="00000000" w:rsidRDefault="00000000" w:rsidRPr="00000000" w14:paraId="00000065">
                  <w:pPr>
                    <w:widowControl w:val="0"/>
                    <w:rPr>
                      <w:color w:val="212121"/>
                      <w:sz w:val="15"/>
                      <w:szCs w:val="15"/>
                    </w:rPr>
                  </w:pPr>
                  <w:r w:rsidDel="00000000" w:rsidR="00000000" w:rsidRPr="00000000">
                    <w:rPr>
                      <w:b w:val="1"/>
                      <w:color w:val="212121"/>
                      <w:sz w:val="15"/>
                      <w:szCs w:val="15"/>
                      <w:rtl w:val="0"/>
                    </w:rPr>
                    <w:t xml:space="preserve">*8.AP.C.01</w:t>
                  </w:r>
                  <w:r w:rsidDel="00000000" w:rsidR="00000000" w:rsidRPr="00000000">
                    <w:rPr>
                      <w:color w:val="212121"/>
                      <w:sz w:val="15"/>
                      <w:szCs w:val="15"/>
                      <w:rtl w:val="0"/>
                    </w:rPr>
                    <w:t xml:space="preserve"> Using grade appropriate content and complexity, design and iteratively develop programs that combine control structures, including nested loops and compound conditionals. [Practice 5.1 &amp; 5.2 Creating Computational Artifacts]</w:t>
                  </w:r>
                </w:p>
                <w:p w:rsidR="00000000" w:rsidDel="00000000" w:rsidP="00000000" w:rsidRDefault="00000000" w:rsidRPr="00000000" w14:paraId="00000066">
                  <w:pPr>
                    <w:widowControl w:val="0"/>
                    <w:rPr/>
                  </w:pPr>
                  <w:r w:rsidDel="00000000" w:rsidR="00000000" w:rsidRPr="00000000">
                    <w:rPr>
                      <w:b w:val="1"/>
                      <w:color w:val="212121"/>
                      <w:sz w:val="15"/>
                      <w:szCs w:val="15"/>
                      <w:rtl w:val="0"/>
                    </w:rPr>
                    <w:t xml:space="preserve">*8.AP.M.01</w:t>
                  </w:r>
                  <w:r w:rsidDel="00000000" w:rsidR="00000000" w:rsidRPr="00000000">
                    <w:rPr>
                      <w:color w:val="212121"/>
                      <w:sz w:val="15"/>
                      <w:szCs w:val="15"/>
                      <w:rtl w:val="0"/>
                    </w:rPr>
                    <w:t xml:space="preserve"> Using grade appropriate content and complexity, design and iteratively develop programs that combine control structures, including nested loops and compound conditionals. [Practice 5.1 &amp; 5.2 Creating Computational Artifacts]</w:t>
                  </w: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Prerequisite Skills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B">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should be familiar with the sequence of well-known stories, myths, fables, etc.. </w:t>
            </w:r>
          </w:p>
          <w:p w:rsidR="00000000" w:rsidDel="00000000" w:rsidP="00000000" w:rsidRDefault="00000000" w:rsidRPr="00000000" w14:paraId="0000006D">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need to be able to log on to the computers and to navigate or follow navigation directions to the library website and then to coding websites.</w:t>
            </w:r>
          </w:p>
        </w:tc>
      </w:tr>
      <w:tr>
        <w:trPr>
          <w:cantSplit w:val="0"/>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Resources/Materials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or Computer for Online Reading</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[Read-aloud with strong sequencing theme - Myths, Fables, Well-known works of literature, etc. (Many available on epic!-Many literary resources on epic! contain sequencing cards: Fables, fairy tales, etc. If students require, we could begin with such a resource.)]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Coding Practice - hand-outs -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Computers with Log-in Instructions</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Essential Questions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being able to follow directions important?</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being able to recognize a sequence of events important?</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are algorithms like directions?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is coding like story-telling?</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1st Session</w:t>
            </w:r>
            <w:r w:rsidDel="00000000" w:rsidR="00000000" w:rsidRPr="00000000">
              <w:rPr>
                <w:rtl w:val="0"/>
              </w:rPr>
            </w:r>
          </w:p>
          <w:p w:rsidR="00000000" w:rsidDel="00000000" w:rsidP="00000000" w:rsidRDefault="00000000" w:rsidRPr="00000000" w14:paraId="0000008B">
            <w:pPr>
              <w:numPr>
                <w:ilvl w:val="0"/>
                <w:numId w:val="1"/>
              </w:numPr>
              <w:ind w:left="270" w:hanging="27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Explain Objectives, Essential Questions, and Procedures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Introduce activity by performing as a “Robot-Librarian”</w:t>
            </w:r>
          </w:p>
          <w:p w:rsidR="00000000" w:rsidDel="00000000" w:rsidP="00000000" w:rsidRDefault="00000000" w:rsidRPr="00000000" w14:paraId="0000008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Students must direct the “Robot-Librarian” in the proper procedure for checking out a book. </w:t>
            </w:r>
          </w:p>
          <w:p w:rsidR="00000000" w:rsidDel="00000000" w:rsidP="00000000" w:rsidRDefault="00000000" w:rsidRPr="00000000" w14:paraId="0000008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“Robot-Librarian” can do </w:t>
            </w:r>
            <w:r w:rsidDel="00000000" w:rsidR="00000000" w:rsidRPr="00000000">
              <w:rPr>
                <w:rFonts w:ascii="Times New Roman" w:cs="Times New Roman" w:eastAsia="Times New Roman" w:hAnsi="Times New Roman"/>
                <w:b w:val="1"/>
                <w:sz w:val="24"/>
                <w:szCs w:val="24"/>
                <w:rtl w:val="0"/>
              </w:rPr>
              <w:t xml:space="preserve">only</w:t>
            </w:r>
            <w:r w:rsidDel="00000000" w:rsidR="00000000" w:rsidRPr="00000000">
              <w:rPr>
                <w:rFonts w:ascii="Times New Roman" w:cs="Times New Roman" w:eastAsia="Times New Roman" w:hAnsi="Times New Roman"/>
                <w:sz w:val="24"/>
                <w:szCs w:val="24"/>
                <w:rtl w:val="0"/>
              </w:rPr>
              <w:t xml:space="preserve"> as the students direct.</w:t>
            </w:r>
          </w:p>
          <w:p w:rsidR="00000000" w:rsidDel="00000000" w:rsidP="00000000" w:rsidRDefault="00000000" w:rsidRPr="00000000" w14:paraId="0000008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Students must collaborate and cooperate in giving those directions, reflecting and refining along the way.</w:t>
            </w:r>
          </w:p>
          <w:p w:rsidR="00000000" w:rsidDel="00000000" w:rsidP="00000000" w:rsidRDefault="00000000" w:rsidRPr="00000000" w14:paraId="00000090">
            <w:pPr>
              <w:widowControl w:val="0"/>
              <w:spacing w:line="276" w:lineRule="auto"/>
              <w:ind w:left="63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Pretend the librarian is a robot. Program the librarian to check out a book. </w:t>
            </w:r>
          </w:p>
          <w:p w:rsidR="00000000" w:rsidDel="00000000" w:rsidP="00000000" w:rsidRDefault="00000000" w:rsidRPr="00000000" w14:paraId="00000091">
            <w:pPr>
              <w:widowControl w:val="0"/>
              <w:numPr>
                <w:ilvl w:val="0"/>
                <w:numId w:val="3"/>
              </w:numPr>
              <w:ind w:left="990" w:hanging="270"/>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Work in small groups-Brainstorm steps</w:t>
            </w:r>
          </w:p>
          <w:p w:rsidR="00000000" w:rsidDel="00000000" w:rsidP="00000000" w:rsidRDefault="00000000" w:rsidRPr="00000000" w14:paraId="00000092">
            <w:pPr>
              <w:widowControl w:val="0"/>
              <w:numPr>
                <w:ilvl w:val="0"/>
                <w:numId w:val="3"/>
              </w:numPr>
              <w:ind w:left="990" w:hanging="270"/>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List steps, evaluate, and refine. </w:t>
            </w:r>
          </w:p>
          <w:p w:rsidR="00000000" w:rsidDel="00000000" w:rsidP="00000000" w:rsidRDefault="00000000" w:rsidRPr="00000000" w14:paraId="00000093">
            <w:pPr>
              <w:widowControl w:val="0"/>
              <w:numPr>
                <w:ilvl w:val="0"/>
                <w:numId w:val="3"/>
              </w:numPr>
              <w:ind w:left="990" w:hanging="270"/>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Set Librarian into motion.</w:t>
            </w:r>
          </w:p>
          <w:p w:rsidR="00000000" w:rsidDel="00000000" w:rsidP="00000000" w:rsidRDefault="00000000" w:rsidRPr="00000000" w14:paraId="00000094">
            <w:pPr>
              <w:widowControl w:val="0"/>
              <w:numPr>
                <w:ilvl w:val="0"/>
                <w:numId w:val="3"/>
              </w:numPr>
              <w:ind w:left="990" w:hanging="270"/>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Groups take turns to check if ALL necessary steps are included and are in proper order.</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2nd Session</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Explain Objectives, Essential Questions, and Procedures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Hand out “</w:t>
            </w:r>
            <w:hyperlink r:id="rId10">
              <w:r w:rsidDel="00000000" w:rsidR="00000000" w:rsidRPr="00000000">
                <w:rPr>
                  <w:rFonts w:ascii="Times New Roman" w:cs="Times New Roman" w:eastAsia="Times New Roman" w:hAnsi="Times New Roman"/>
                  <w:color w:val="1155cc"/>
                  <w:sz w:val="24"/>
                  <w:szCs w:val="24"/>
                  <w:u w:val="single"/>
                  <w:rtl w:val="0"/>
                </w:rPr>
                <w:t xml:space="preserve">Coding Practice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Read over directions </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Discuss vocabulary (Algorithm, Coding, Sequencing, Story-Telling)</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Move through hand-out’s procedures - I Can/You Can/We Can</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Discuss reflections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 for understanding of vocabulary and concepts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Discuss: </w:t>
            </w:r>
          </w:p>
          <w:p w:rsidR="00000000" w:rsidDel="00000000" w:rsidP="00000000" w:rsidRDefault="00000000" w:rsidRPr="00000000" w14:paraId="000000A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other tasks might you be able to describe step-by-step?</w:t>
            </w:r>
          </w:p>
          <w:p w:rsidR="00000000" w:rsidDel="00000000" w:rsidP="00000000" w:rsidRDefault="00000000" w:rsidRPr="00000000" w14:paraId="000000A1">
            <w:pPr>
              <w:widowControl w:val="0"/>
              <w:ind w:left="63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Retell a task </w:t>
            </w:r>
          </w:p>
          <w:p w:rsidR="00000000" w:rsidDel="00000000" w:rsidP="00000000" w:rsidRDefault="00000000" w:rsidRPr="00000000" w14:paraId="000000A2">
            <w:pPr>
              <w:widowControl w:val="0"/>
              <w:numPr>
                <w:ilvl w:val="0"/>
                <w:numId w:val="2"/>
              </w:numPr>
              <w:ind w:left="810" w:firstLine="18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Work in small groups-Brainstorm task</w:t>
            </w:r>
          </w:p>
          <w:p w:rsidR="00000000" w:rsidDel="00000000" w:rsidP="00000000" w:rsidRDefault="00000000" w:rsidRPr="00000000" w14:paraId="000000A3">
            <w:pPr>
              <w:widowControl w:val="0"/>
              <w:numPr>
                <w:ilvl w:val="0"/>
                <w:numId w:val="2"/>
              </w:numPr>
              <w:ind w:left="810" w:firstLine="18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List steps</w:t>
            </w:r>
          </w:p>
          <w:p w:rsidR="00000000" w:rsidDel="00000000" w:rsidP="00000000" w:rsidRDefault="00000000" w:rsidRPr="00000000" w14:paraId="000000A4">
            <w:pPr>
              <w:widowControl w:val="0"/>
              <w:numPr>
                <w:ilvl w:val="0"/>
                <w:numId w:val="2"/>
              </w:numPr>
              <w:ind w:left="810" w:firstLine="18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Evaluate</w:t>
            </w:r>
          </w:p>
          <w:p w:rsidR="00000000" w:rsidDel="00000000" w:rsidP="00000000" w:rsidRDefault="00000000" w:rsidRPr="00000000" w14:paraId="000000A5">
            <w:pPr>
              <w:widowControl w:val="0"/>
              <w:numPr>
                <w:ilvl w:val="0"/>
                <w:numId w:val="2"/>
              </w:numPr>
              <w:ind w:left="810" w:firstLine="18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Refine</w:t>
            </w:r>
          </w:p>
          <w:p w:rsidR="00000000" w:rsidDel="00000000" w:rsidP="00000000" w:rsidRDefault="00000000" w:rsidRPr="00000000" w14:paraId="000000A6">
            <w:pPr>
              <w:widowControl w:val="0"/>
              <w:numPr>
                <w:ilvl w:val="0"/>
                <w:numId w:val="2"/>
              </w:numPr>
              <w:ind w:left="810" w:firstLine="18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Present</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stories can you retell, point-by-point?</w:t>
            </w:r>
          </w:p>
          <w:p w:rsidR="00000000" w:rsidDel="00000000" w:rsidP="00000000" w:rsidRDefault="00000000" w:rsidRPr="00000000" w14:paraId="000000A9">
            <w:pPr>
              <w:widowControl w:val="0"/>
              <w:ind w:left="63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Retell a story</w:t>
            </w:r>
          </w:p>
          <w:p w:rsidR="00000000" w:rsidDel="00000000" w:rsidP="00000000" w:rsidRDefault="00000000" w:rsidRPr="00000000" w14:paraId="000000AA">
            <w:pPr>
              <w:widowControl w:val="0"/>
              <w:numPr>
                <w:ilvl w:val="0"/>
                <w:numId w:val="4"/>
              </w:numPr>
              <w:ind w:left="540" w:firstLine="27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Work in small groups-Brainstorm story.</w:t>
            </w:r>
          </w:p>
          <w:p w:rsidR="00000000" w:rsidDel="00000000" w:rsidP="00000000" w:rsidRDefault="00000000" w:rsidRPr="00000000" w14:paraId="000000AB">
            <w:pPr>
              <w:widowControl w:val="0"/>
              <w:numPr>
                <w:ilvl w:val="0"/>
                <w:numId w:val="4"/>
              </w:numPr>
              <w:ind w:left="540" w:firstLine="27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List events</w:t>
            </w:r>
          </w:p>
          <w:p w:rsidR="00000000" w:rsidDel="00000000" w:rsidP="00000000" w:rsidRDefault="00000000" w:rsidRPr="00000000" w14:paraId="000000AC">
            <w:pPr>
              <w:widowControl w:val="0"/>
              <w:numPr>
                <w:ilvl w:val="0"/>
                <w:numId w:val="4"/>
              </w:numPr>
              <w:ind w:left="540" w:firstLine="27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Evaluate</w:t>
            </w:r>
          </w:p>
          <w:p w:rsidR="00000000" w:rsidDel="00000000" w:rsidP="00000000" w:rsidRDefault="00000000" w:rsidRPr="00000000" w14:paraId="000000AD">
            <w:pPr>
              <w:widowControl w:val="0"/>
              <w:numPr>
                <w:ilvl w:val="0"/>
                <w:numId w:val="4"/>
              </w:numPr>
              <w:ind w:left="540" w:firstLine="27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Refine</w:t>
            </w:r>
          </w:p>
          <w:p w:rsidR="00000000" w:rsidDel="00000000" w:rsidP="00000000" w:rsidRDefault="00000000" w:rsidRPr="00000000" w14:paraId="000000AE">
            <w:pPr>
              <w:widowControl w:val="0"/>
              <w:numPr>
                <w:ilvl w:val="0"/>
                <w:numId w:val="4"/>
              </w:numPr>
              <w:ind w:left="540" w:firstLine="27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Present</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3rd Session</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Instruct students in logging in to their computers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Instruct students in navigating to the library website</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Instruct students in navigating to selected tool (</w:t>
            </w:r>
            <w:hyperlink r:id="rId11">
              <w:r w:rsidDel="00000000" w:rsidR="00000000" w:rsidRPr="00000000">
                <w:rPr>
                  <w:rFonts w:ascii="Times New Roman" w:cs="Times New Roman" w:eastAsia="Times New Roman" w:hAnsi="Times New Roman"/>
                  <w:color w:val="1155cc"/>
                  <w:sz w:val="24"/>
                  <w:szCs w:val="24"/>
                  <w:u w:val="single"/>
                  <w:rtl w:val="0"/>
                </w:rPr>
                <w:t xml:space="preserve">Scratch</w:t>
              </w:r>
            </w:hyperlink>
            <w:r w:rsidDel="00000000" w:rsidR="00000000" w:rsidRPr="00000000">
              <w:rPr>
                <w:rFonts w:ascii="Times New Roman" w:cs="Times New Roman" w:eastAsia="Times New Roman" w:hAnsi="Times New Roman"/>
                <w:sz w:val="24"/>
                <w:szCs w:val="24"/>
                <w:rtl w:val="0"/>
              </w:rPr>
              <w:t xml:space="preserve">, </w:t>
            </w:r>
            <w:hyperlink r:id="rId12">
              <w:r w:rsidDel="00000000" w:rsidR="00000000" w:rsidRPr="00000000">
                <w:rPr>
                  <w:rFonts w:ascii="Times New Roman" w:cs="Times New Roman" w:eastAsia="Times New Roman" w:hAnsi="Times New Roman"/>
                  <w:color w:val="1155cc"/>
                  <w:sz w:val="24"/>
                  <w:szCs w:val="24"/>
                  <w:u w:val="single"/>
                  <w:rtl w:val="0"/>
                </w:rPr>
                <w:t xml:space="preserve">StoryboardThat</w:t>
              </w:r>
            </w:hyperlink>
            <w:r w:rsidDel="00000000" w:rsidR="00000000" w:rsidRPr="00000000">
              <w:rPr>
                <w:rFonts w:ascii="Times New Roman" w:cs="Times New Roman" w:eastAsia="Times New Roman" w:hAnsi="Times New Roman"/>
                <w:sz w:val="24"/>
                <w:szCs w:val="24"/>
                <w:rtl w:val="0"/>
              </w:rPr>
              <w:t xml:space="preserve">, </w:t>
            </w:r>
            <w:hyperlink r:id="rId13">
              <w:r w:rsidDel="00000000" w:rsidR="00000000" w:rsidRPr="00000000">
                <w:rPr>
                  <w:rFonts w:ascii="Times New Roman" w:cs="Times New Roman" w:eastAsia="Times New Roman" w:hAnsi="Times New Roman"/>
                  <w:color w:val="1155cc"/>
                  <w:sz w:val="24"/>
                  <w:szCs w:val="24"/>
                  <w:u w:val="single"/>
                  <w:rtl w:val="0"/>
                </w:rPr>
                <w:t xml:space="preserve">Code.org Sprite Lab</w:t>
              </w:r>
            </w:hyperlink>
            <w:r w:rsidDel="00000000" w:rsidR="00000000" w:rsidRPr="00000000">
              <w:rPr>
                <w:rFonts w:ascii="Times New Roman" w:cs="Times New Roman" w:eastAsia="Times New Roman" w:hAnsi="Times New Roman"/>
                <w:sz w:val="24"/>
                <w:szCs w:val="24"/>
                <w:rtl w:val="0"/>
              </w:rPr>
              <w:t xml:space="preserve">, etc.)</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Demonstrate coding capabilities or show tutorial. </w:t>
            </w:r>
            <w:r w:rsidDel="00000000" w:rsidR="00000000" w:rsidRPr="00000000">
              <w:rPr>
                <w:rFonts w:ascii="Times New Roman" w:cs="Times New Roman" w:eastAsia="Times New Roman" w:hAnsi="Times New Roman"/>
                <w:i w:val="1"/>
                <w:sz w:val="24"/>
                <w:szCs w:val="24"/>
                <w:rtl w:val="0"/>
              </w:rPr>
              <w:t xml:space="preserve">Procedure</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students write out or draw a simple procedure of their choice</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Allow students to practice coding.</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story-telling possibilities or show tutorial. </w:t>
            </w:r>
            <w:r w:rsidDel="00000000" w:rsidR="00000000" w:rsidRPr="00000000">
              <w:rPr>
                <w:rFonts w:ascii="Times New Roman" w:cs="Times New Roman" w:eastAsia="Times New Roman" w:hAnsi="Times New Roman"/>
                <w:i w:val="1"/>
                <w:sz w:val="24"/>
                <w:szCs w:val="24"/>
                <w:rtl w:val="0"/>
              </w:rPr>
              <w:t xml:space="preserve">Creation</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students write out and draw a sequential story - with beginning, middle, end</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students to practice storyboarding</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Support students in working on the projects.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Present projects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 and Reflect</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Student Assessment</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 Practice hand-outs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&amp; Story Lists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&amp; Story Drafts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Demonstration of story structure and sequence of events</w:t>
            </w:r>
          </w:p>
          <w:p w:rsidR="00000000" w:rsidDel="00000000" w:rsidP="00000000" w:rsidRDefault="00000000" w:rsidRPr="00000000" w14:paraId="000000CB">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of final projects to peers.</w:t>
            </w:r>
          </w:p>
          <w:p w:rsidR="00000000" w:rsidDel="00000000" w:rsidP="00000000" w:rsidRDefault="00000000" w:rsidRPr="00000000" w14:paraId="000000CD">
            <w:pPr>
              <w:widowControl w:val="0"/>
              <w:spacing w:after="0" w:line="276"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Verbally describe the task or retell the story.</w:t>
            </w:r>
          </w:p>
          <w:p w:rsidR="00000000" w:rsidDel="00000000" w:rsidP="00000000" w:rsidRDefault="00000000" w:rsidRPr="00000000" w14:paraId="000000CE">
            <w:pPr>
              <w:widowControl w:val="0"/>
              <w:spacing w:after="0" w:line="276"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on peers to answer questions or address comments.</w:t>
            </w:r>
          </w:p>
          <w:p w:rsidR="00000000" w:rsidDel="00000000" w:rsidP="00000000" w:rsidRDefault="00000000" w:rsidRPr="00000000" w14:paraId="000000CF">
            <w:pPr>
              <w:widowControl w:val="0"/>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widowControl w:val="0"/>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 and Review</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Teacher / LMS Assessment</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of helping students log on to their computers</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of students navigating to library website</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Effectiveness of students utilizing the coding tools on various interface websites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of students demonstrating comprehension of story structure and sequence of events.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Engagement with coding and storyboarding tools during station and free-choice opportunities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Critical  Thinking Strategies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 Questioning, </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Graphic Organizers, </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work, </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Sketching, </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Drawing, </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Drafting, </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Presentation</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Authentic Learning Activities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Library Resources - Book, websites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Resources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Inquiry</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Drafting</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Learning Theory</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Resource-based learning</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Project-based learning</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Technological Component</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online read-aloud</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Library Website &amp; Coding websites</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Computers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Assessment of Technological Component</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logging in to their accounts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navigating to library website</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utilizing the coding tools on various interface websites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utilizing tools to demonstrate sequencing</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Differentiations</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working during free visits may work on the project with more self-direction and less direction from instructor.</w:t>
            </w:r>
          </w:p>
          <w:p w:rsidR="00000000" w:rsidDel="00000000" w:rsidP="00000000" w:rsidRDefault="00000000" w:rsidRPr="00000000" w14:paraId="00000117">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may work either independently or in small groups.</w:t>
            </w:r>
          </w:p>
          <w:p w:rsidR="00000000" w:rsidDel="00000000" w:rsidP="00000000" w:rsidRDefault="00000000" w:rsidRPr="00000000" w14:paraId="00000119">
            <w:pPr>
              <w:widowControl w:val="0"/>
              <w:ind w:right="-16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widowControl w:val="0"/>
              <w:ind w:right="-16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may view websites’ tutorials on coding and storyboarding.</w:t>
            </w:r>
          </w:p>
          <w:p w:rsidR="00000000" w:rsidDel="00000000" w:rsidP="00000000" w:rsidRDefault="00000000" w:rsidRPr="00000000" w14:paraId="0000011B">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who finish early could act as peer-tutors.</w:t>
            </w:r>
          </w:p>
          <w:p w:rsidR="00000000" w:rsidDel="00000000" w:rsidP="00000000" w:rsidRDefault="00000000" w:rsidRPr="00000000" w14:paraId="0000011D">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may focus on coding rather than on storyboarding.</w:t>
            </w:r>
          </w:p>
          <w:p w:rsidR="00000000" w:rsidDel="00000000" w:rsidP="00000000" w:rsidRDefault="00000000" w:rsidRPr="00000000" w14:paraId="0000011F">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may create original “stories” in Scratch.</w:t>
            </w:r>
          </w:p>
          <w:p w:rsidR="00000000" w:rsidDel="00000000" w:rsidP="00000000" w:rsidRDefault="00000000" w:rsidRPr="00000000" w14:paraId="00000121">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may retell their own favorite stories rather than writing an original one.</w:t>
            </w:r>
          </w:p>
          <w:p w:rsidR="00000000" w:rsidDel="00000000" w:rsidP="00000000" w:rsidRDefault="00000000" w:rsidRPr="00000000" w14:paraId="00000123">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who require such assistance may have help in composition and manipulation of technological tools.</w:t>
            </w:r>
          </w:p>
          <w:p w:rsidR="00000000" w:rsidDel="00000000" w:rsidP="00000000" w:rsidRDefault="00000000" w:rsidRPr="00000000" w14:paraId="00000125">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Snap &amp; read tools</w:t>
            </w:r>
          </w:p>
          <w:p w:rsidR="00000000" w:rsidDel="00000000" w:rsidP="00000000" w:rsidRDefault="00000000" w:rsidRPr="00000000" w14:paraId="00000127">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Text-to-speech tools on epic! or MackinVIA</w:t>
            </w:r>
          </w:p>
          <w:p w:rsidR="00000000" w:rsidDel="00000000" w:rsidP="00000000" w:rsidRDefault="00000000" w:rsidRPr="00000000" w14:paraId="00000129">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using computers, students may describe their events or storyboard their stories using paper and pencil.</w:t>
            </w:r>
          </w:p>
          <w:p w:rsidR="00000000" w:rsidDel="00000000" w:rsidP="00000000" w:rsidRDefault="00000000" w:rsidRPr="00000000" w14:paraId="0000012B">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working during free visits may work on the project with more self-direction and less direction from instructor.</w:t>
            </w:r>
          </w:p>
          <w:p w:rsidR="00000000" w:rsidDel="00000000" w:rsidP="00000000" w:rsidRDefault="00000000" w:rsidRPr="00000000" w14:paraId="0000012D">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1656" w:hRule="atLeast"/>
          <w:tblHeader w:val="0"/>
        </w:trPr>
        <w:tc>
          <w:tcPr>
            <w:vAlign w:val="cente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Reflections</w:t>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Younger students found the “Robot-Librarian” a blast, engaged with the missteps as much as the correct steps.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coding practice portion with partners directing each other to draw simple designs, proved to be more of a challenge for students than they suspected. Engagement = top notch.</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love Scratch. The platform contains more avenues for student creativity than I am aware. Fascinating to witness students explore its capabilities –  and their own.</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 between simple stories and complex stories - a point of refinement.</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420" w:hRule="atLeast"/>
          <w:tblHeader w:val="0"/>
        </w:trPr>
        <w:tc>
          <w:tcPr>
            <w:gridSpan w:val="2"/>
            <w:vAlign w:val="cente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References</w:t>
            </w:r>
            <w:r w:rsidDel="00000000" w:rsidR="00000000" w:rsidRPr="00000000">
              <w:rPr>
                <w:rtl w:val="0"/>
              </w:rPr>
            </w:r>
          </w:p>
        </w:tc>
      </w:tr>
    </w:tbl>
    <w:p w:rsidR="00000000" w:rsidDel="00000000" w:rsidP="00000000" w:rsidRDefault="00000000" w:rsidRPr="00000000" w14:paraId="0000013D">
      <w:pPr>
        <w:rPr/>
      </w:pPr>
      <w:r w:rsidDel="00000000" w:rsidR="00000000" w:rsidRPr="00000000">
        <w:rPr>
          <w:rtl w:val="0"/>
        </w:rPr>
      </w:r>
    </w:p>
    <w:sectPr>
      <w:pgSz w:h="15840" w:w="12240" w:orient="portrait"/>
      <w:pgMar w:bottom="1440"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450" w:firstLine="270"/>
      </w:pPr>
      <w:rPr>
        <w:rFonts w:ascii="Roboto" w:cs="Roboto" w:eastAsia="Roboto" w:hAnsi="Roboto"/>
        <w:b w:val="0"/>
        <w:i w:val="0"/>
        <w:smallCaps w:val="0"/>
        <w:strike w:val="0"/>
        <w:color w:val="737373"/>
        <w:sz w:val="28"/>
        <w:szCs w:val="28"/>
        <w:u w:val="none"/>
        <w:shd w:fill="auto" w:val="clear"/>
        <w:vertAlign w:val="baseline"/>
      </w:rPr>
    </w:lvl>
    <w:lvl w:ilvl="1">
      <w:start w:val="1"/>
      <w:numFmt w:val="lowerLetter"/>
      <w:lvlText w:val="%2."/>
      <w:lvlJc w:val="right"/>
      <w:pPr>
        <w:ind w:left="1440" w:hanging="360"/>
      </w:pPr>
      <w:rPr>
        <w:rFonts w:ascii="Roboto" w:cs="Roboto" w:eastAsia="Roboto" w:hAnsi="Roboto"/>
        <w:b w:val="0"/>
        <w:i w:val="0"/>
        <w:smallCaps w:val="0"/>
        <w:strike w:val="0"/>
        <w:color w:val="737373"/>
        <w:sz w:val="24"/>
        <w:szCs w:val="24"/>
        <w:u w:val="none"/>
        <w:shd w:fill="auto" w:val="clear"/>
        <w:vertAlign w:val="baseline"/>
      </w:rPr>
    </w:lvl>
    <w:lvl w:ilvl="2">
      <w:start w:val="1"/>
      <w:numFmt w:val="lowerRoman"/>
      <w:lvlText w:val="%3."/>
      <w:lvlJc w:val="right"/>
      <w:pPr>
        <w:ind w:left="2160" w:hanging="360"/>
      </w:pPr>
      <w:rPr>
        <w:rFonts w:ascii="Roboto" w:cs="Roboto" w:eastAsia="Roboto" w:hAnsi="Roboto"/>
        <w:b w:val="0"/>
        <w:i w:val="0"/>
        <w:smallCaps w:val="0"/>
        <w:strike w:val="0"/>
        <w:color w:val="737373"/>
        <w:sz w:val="24"/>
        <w:szCs w:val="24"/>
        <w:u w:val="none"/>
        <w:shd w:fill="auto" w:val="clear"/>
        <w:vertAlign w:val="baseline"/>
      </w:rPr>
    </w:lvl>
    <w:lvl w:ilvl="3">
      <w:start w:val="1"/>
      <w:numFmt w:val="decimal"/>
      <w:lvlText w:val="%4."/>
      <w:lvlJc w:val="right"/>
      <w:pPr>
        <w:ind w:left="2880" w:hanging="360"/>
      </w:pPr>
      <w:rPr>
        <w:rFonts w:ascii="Roboto" w:cs="Roboto" w:eastAsia="Roboto" w:hAnsi="Roboto"/>
        <w:b w:val="0"/>
        <w:i w:val="0"/>
        <w:smallCaps w:val="0"/>
        <w:strike w:val="0"/>
        <w:color w:val="737373"/>
        <w:sz w:val="24"/>
        <w:szCs w:val="24"/>
        <w:u w:val="none"/>
        <w:shd w:fill="auto" w:val="clear"/>
        <w:vertAlign w:val="baseline"/>
      </w:rPr>
    </w:lvl>
    <w:lvl w:ilvl="4">
      <w:start w:val="1"/>
      <w:numFmt w:val="lowerLetter"/>
      <w:lvlText w:val="%5."/>
      <w:lvlJc w:val="right"/>
      <w:pPr>
        <w:ind w:left="3600" w:hanging="360"/>
      </w:pPr>
      <w:rPr>
        <w:rFonts w:ascii="Roboto" w:cs="Roboto" w:eastAsia="Roboto" w:hAnsi="Roboto"/>
        <w:b w:val="0"/>
        <w:i w:val="0"/>
        <w:smallCaps w:val="0"/>
        <w:strike w:val="0"/>
        <w:color w:val="737373"/>
        <w:sz w:val="24"/>
        <w:szCs w:val="24"/>
        <w:u w:val="none"/>
        <w:shd w:fill="auto" w:val="clear"/>
        <w:vertAlign w:val="baseline"/>
      </w:rPr>
    </w:lvl>
    <w:lvl w:ilvl="5">
      <w:start w:val="1"/>
      <w:numFmt w:val="lowerRoman"/>
      <w:lvlText w:val="%6."/>
      <w:lvlJc w:val="right"/>
      <w:pPr>
        <w:ind w:left="4320" w:hanging="360"/>
      </w:pPr>
      <w:rPr>
        <w:rFonts w:ascii="Roboto" w:cs="Roboto" w:eastAsia="Roboto" w:hAnsi="Roboto"/>
        <w:b w:val="0"/>
        <w:i w:val="0"/>
        <w:smallCaps w:val="0"/>
        <w:strike w:val="0"/>
        <w:color w:val="737373"/>
        <w:sz w:val="24"/>
        <w:szCs w:val="24"/>
        <w:u w:val="none"/>
        <w:shd w:fill="auto" w:val="clear"/>
        <w:vertAlign w:val="baseline"/>
      </w:rPr>
    </w:lvl>
    <w:lvl w:ilvl="6">
      <w:start w:val="1"/>
      <w:numFmt w:val="decimal"/>
      <w:lvlText w:val="%7."/>
      <w:lvlJc w:val="right"/>
      <w:pPr>
        <w:ind w:left="5040" w:hanging="360"/>
      </w:pPr>
      <w:rPr>
        <w:rFonts w:ascii="Roboto" w:cs="Roboto" w:eastAsia="Roboto" w:hAnsi="Roboto"/>
        <w:b w:val="0"/>
        <w:i w:val="0"/>
        <w:smallCaps w:val="0"/>
        <w:strike w:val="0"/>
        <w:color w:val="737373"/>
        <w:sz w:val="24"/>
        <w:szCs w:val="24"/>
        <w:u w:val="none"/>
        <w:shd w:fill="auto" w:val="clear"/>
        <w:vertAlign w:val="baseline"/>
      </w:rPr>
    </w:lvl>
    <w:lvl w:ilvl="7">
      <w:start w:val="1"/>
      <w:numFmt w:val="lowerLetter"/>
      <w:lvlText w:val="%8."/>
      <w:lvlJc w:val="right"/>
      <w:pPr>
        <w:ind w:left="5760" w:hanging="360"/>
      </w:pPr>
      <w:rPr>
        <w:rFonts w:ascii="Roboto" w:cs="Roboto" w:eastAsia="Roboto" w:hAnsi="Roboto"/>
        <w:b w:val="0"/>
        <w:i w:val="0"/>
        <w:smallCaps w:val="0"/>
        <w:strike w:val="0"/>
        <w:color w:val="737373"/>
        <w:sz w:val="24"/>
        <w:szCs w:val="24"/>
        <w:u w:val="none"/>
        <w:shd w:fill="auto" w:val="clear"/>
        <w:vertAlign w:val="baseline"/>
      </w:rPr>
    </w:lvl>
    <w:lvl w:ilvl="8">
      <w:start w:val="1"/>
      <w:numFmt w:val="lowerRoman"/>
      <w:lvlText w:val="%9."/>
      <w:lvlJc w:val="right"/>
      <w:pPr>
        <w:ind w:left="6480" w:hanging="360"/>
      </w:pPr>
      <w:rPr>
        <w:rFonts w:ascii="Roboto" w:cs="Roboto" w:eastAsia="Roboto" w:hAnsi="Roboto"/>
        <w:b w:val="0"/>
        <w:i w:val="0"/>
        <w:smallCaps w:val="0"/>
        <w:strike w:val="0"/>
        <w:color w:val="737373"/>
        <w:sz w:val="24"/>
        <w:szCs w:val="24"/>
        <w:u w:val="none"/>
        <w:shd w:fill="auto" w:val="clear"/>
        <w:vertAlign w:val="baseline"/>
      </w:rPr>
    </w:lvl>
  </w:abstractNum>
  <w:abstractNum w:abstractNumId="3">
    <w:lvl w:ilvl="0">
      <w:start w:val="1"/>
      <w:numFmt w:val="decimal"/>
      <w:lvlText w:val="%1."/>
      <w:lvlJc w:val="right"/>
      <w:pPr>
        <w:ind w:left="720" w:hanging="360"/>
      </w:pPr>
      <w:rPr>
        <w:rFonts w:ascii="Roboto" w:cs="Roboto" w:eastAsia="Roboto" w:hAnsi="Roboto"/>
        <w:b w:val="0"/>
        <w:i w:val="0"/>
        <w:smallCaps w:val="0"/>
        <w:strike w:val="0"/>
        <w:color w:val="737373"/>
        <w:sz w:val="28"/>
        <w:szCs w:val="28"/>
        <w:u w:val="none"/>
        <w:shd w:fill="auto" w:val="clear"/>
        <w:vertAlign w:val="baseline"/>
      </w:rPr>
    </w:lvl>
    <w:lvl w:ilvl="1">
      <w:start w:val="1"/>
      <w:numFmt w:val="lowerLetter"/>
      <w:lvlText w:val="%2."/>
      <w:lvlJc w:val="right"/>
      <w:pPr>
        <w:ind w:left="1440" w:hanging="360"/>
      </w:pPr>
      <w:rPr>
        <w:rFonts w:ascii="Roboto" w:cs="Roboto" w:eastAsia="Roboto" w:hAnsi="Roboto"/>
        <w:b w:val="0"/>
        <w:i w:val="0"/>
        <w:smallCaps w:val="0"/>
        <w:strike w:val="0"/>
        <w:color w:val="737373"/>
        <w:sz w:val="24"/>
        <w:szCs w:val="24"/>
        <w:u w:val="none"/>
        <w:shd w:fill="auto" w:val="clear"/>
        <w:vertAlign w:val="baseline"/>
      </w:rPr>
    </w:lvl>
    <w:lvl w:ilvl="2">
      <w:start w:val="1"/>
      <w:numFmt w:val="lowerRoman"/>
      <w:lvlText w:val="%3."/>
      <w:lvlJc w:val="right"/>
      <w:pPr>
        <w:ind w:left="2160" w:hanging="360"/>
      </w:pPr>
      <w:rPr>
        <w:rFonts w:ascii="Roboto" w:cs="Roboto" w:eastAsia="Roboto" w:hAnsi="Roboto"/>
        <w:b w:val="0"/>
        <w:i w:val="0"/>
        <w:smallCaps w:val="0"/>
        <w:strike w:val="0"/>
        <w:color w:val="737373"/>
        <w:sz w:val="24"/>
        <w:szCs w:val="24"/>
        <w:u w:val="none"/>
        <w:shd w:fill="auto" w:val="clear"/>
        <w:vertAlign w:val="baseline"/>
      </w:rPr>
    </w:lvl>
    <w:lvl w:ilvl="3">
      <w:start w:val="1"/>
      <w:numFmt w:val="decimal"/>
      <w:lvlText w:val="%4."/>
      <w:lvlJc w:val="right"/>
      <w:pPr>
        <w:ind w:left="2880" w:hanging="360"/>
      </w:pPr>
      <w:rPr>
        <w:rFonts w:ascii="Roboto" w:cs="Roboto" w:eastAsia="Roboto" w:hAnsi="Roboto"/>
        <w:b w:val="0"/>
        <w:i w:val="0"/>
        <w:smallCaps w:val="0"/>
        <w:strike w:val="0"/>
        <w:color w:val="737373"/>
        <w:sz w:val="24"/>
        <w:szCs w:val="24"/>
        <w:u w:val="none"/>
        <w:shd w:fill="auto" w:val="clear"/>
        <w:vertAlign w:val="baseline"/>
      </w:rPr>
    </w:lvl>
    <w:lvl w:ilvl="4">
      <w:start w:val="1"/>
      <w:numFmt w:val="lowerLetter"/>
      <w:lvlText w:val="%5."/>
      <w:lvlJc w:val="right"/>
      <w:pPr>
        <w:ind w:left="3600" w:hanging="360"/>
      </w:pPr>
      <w:rPr>
        <w:rFonts w:ascii="Roboto" w:cs="Roboto" w:eastAsia="Roboto" w:hAnsi="Roboto"/>
        <w:b w:val="0"/>
        <w:i w:val="0"/>
        <w:smallCaps w:val="0"/>
        <w:strike w:val="0"/>
        <w:color w:val="737373"/>
        <w:sz w:val="24"/>
        <w:szCs w:val="24"/>
        <w:u w:val="none"/>
        <w:shd w:fill="auto" w:val="clear"/>
        <w:vertAlign w:val="baseline"/>
      </w:rPr>
    </w:lvl>
    <w:lvl w:ilvl="5">
      <w:start w:val="1"/>
      <w:numFmt w:val="lowerRoman"/>
      <w:lvlText w:val="%6."/>
      <w:lvlJc w:val="right"/>
      <w:pPr>
        <w:ind w:left="4320" w:hanging="360"/>
      </w:pPr>
      <w:rPr>
        <w:rFonts w:ascii="Roboto" w:cs="Roboto" w:eastAsia="Roboto" w:hAnsi="Roboto"/>
        <w:b w:val="0"/>
        <w:i w:val="0"/>
        <w:smallCaps w:val="0"/>
        <w:strike w:val="0"/>
        <w:color w:val="737373"/>
        <w:sz w:val="24"/>
        <w:szCs w:val="24"/>
        <w:u w:val="none"/>
        <w:shd w:fill="auto" w:val="clear"/>
        <w:vertAlign w:val="baseline"/>
      </w:rPr>
    </w:lvl>
    <w:lvl w:ilvl="6">
      <w:start w:val="1"/>
      <w:numFmt w:val="decimal"/>
      <w:lvlText w:val="%7."/>
      <w:lvlJc w:val="right"/>
      <w:pPr>
        <w:ind w:left="5040" w:hanging="360"/>
      </w:pPr>
      <w:rPr>
        <w:rFonts w:ascii="Roboto" w:cs="Roboto" w:eastAsia="Roboto" w:hAnsi="Roboto"/>
        <w:b w:val="0"/>
        <w:i w:val="0"/>
        <w:smallCaps w:val="0"/>
        <w:strike w:val="0"/>
        <w:color w:val="737373"/>
        <w:sz w:val="24"/>
        <w:szCs w:val="24"/>
        <w:u w:val="none"/>
        <w:shd w:fill="auto" w:val="clear"/>
        <w:vertAlign w:val="baseline"/>
      </w:rPr>
    </w:lvl>
    <w:lvl w:ilvl="7">
      <w:start w:val="1"/>
      <w:numFmt w:val="lowerLetter"/>
      <w:lvlText w:val="%8."/>
      <w:lvlJc w:val="right"/>
      <w:pPr>
        <w:ind w:left="5760" w:hanging="360"/>
      </w:pPr>
      <w:rPr>
        <w:rFonts w:ascii="Roboto" w:cs="Roboto" w:eastAsia="Roboto" w:hAnsi="Roboto"/>
        <w:b w:val="0"/>
        <w:i w:val="0"/>
        <w:smallCaps w:val="0"/>
        <w:strike w:val="0"/>
        <w:color w:val="737373"/>
        <w:sz w:val="24"/>
        <w:szCs w:val="24"/>
        <w:u w:val="none"/>
        <w:shd w:fill="auto" w:val="clear"/>
        <w:vertAlign w:val="baseline"/>
      </w:rPr>
    </w:lvl>
    <w:lvl w:ilvl="8">
      <w:start w:val="1"/>
      <w:numFmt w:val="lowerRoman"/>
      <w:lvlText w:val="%9."/>
      <w:lvlJc w:val="right"/>
      <w:pPr>
        <w:ind w:left="6480" w:hanging="360"/>
      </w:pPr>
      <w:rPr>
        <w:rFonts w:ascii="Roboto" w:cs="Roboto" w:eastAsia="Roboto" w:hAnsi="Roboto"/>
        <w:b w:val="0"/>
        <w:i w:val="0"/>
        <w:smallCaps w:val="0"/>
        <w:strike w:val="0"/>
        <w:color w:val="737373"/>
        <w:sz w:val="24"/>
        <w:szCs w:val="24"/>
        <w:u w:val="none"/>
        <w:shd w:fill="auto" w:val="clear"/>
        <w:vertAlign w:val="baseli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scratch.mit.edu/" TargetMode="External"/><Relationship Id="rId10" Type="http://schemas.openxmlformats.org/officeDocument/2006/relationships/hyperlink" Target="https://docs.google.com/document/d/1k_L3n3EJSZF9V8d_mTUffZcuiqaN35-y/edit?usp=sharing&amp;ouid=117216025562263208848&amp;rtpof=true&amp;sd=true" TargetMode="External"/><Relationship Id="rId13" Type="http://schemas.openxmlformats.org/officeDocument/2006/relationships/hyperlink" Target="https://studio.code.org/projects/spritelab/aDA-0v8O5PnRhUw2llrxn4Cz6c1_FJwuNc99vLJ0Oqw/edit" TargetMode="External"/><Relationship Id="rId12" Type="http://schemas.openxmlformats.org/officeDocument/2006/relationships/hyperlink" Target="https://www.storyboardthat.com/comic-mak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du.wyoming.gov/wp-content/uploads/2021/04/2020-CS-WYCPS-with-all-PLDs-effective-04.07.21.pdf" TargetMode="External"/><Relationship Id="rId5" Type="http://schemas.openxmlformats.org/officeDocument/2006/relationships/styles" Target="styles.xml"/><Relationship Id="rId6" Type="http://schemas.openxmlformats.org/officeDocument/2006/relationships/hyperlink" Target="https://edu.wyoming.gov/educators/standards/" TargetMode="External"/><Relationship Id="rId7" Type="http://schemas.openxmlformats.org/officeDocument/2006/relationships/hyperlink" Target="http://www.ala.org/aasl/standards-guidelines/learning-standards" TargetMode="External"/><Relationship Id="rId8" Type="http://schemas.openxmlformats.org/officeDocument/2006/relationships/hyperlink" Target="http://www.ala.org/aasl/standards/crosswal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