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数据操作-数据预处理（4-6）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8"/>
          <w:szCs w:val="28"/>
          <w:rFonts w:ascii="Microsoft YaHei" w:cs="Microsoft YaHei" w:eastAsia="Microsoft YaHei" w:hAnsi="Microsoft YaHei"/>
        </w:rPr>
        <w:t xml:space="preserve">N维数组——机器学习&amp;神经网络的主要数据结构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0维：标量（一个类别）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1维：向量（特征向量）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机器学习中默认特征向量为列向量，行为一个样本，列为一个特征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2维：矩阵（样本-特征矩阵）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3维：RGB图片（宽[列数]*高[行数]*通道）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通道指R,G,B三个通道，RGB色彩空间，就是把一种颜色，用RGB三个分量表达出来。通道在此处与颜色接近，R：Red，G：Grey，B：Blue。
</w:t>
      </w:r>
      <w:hyperlink w:history="1" r:id="rIdkepcvkmte">
        <w:r>
          <w:rPr>
            <w:rStyle w:val="Hyperlink"/>
          </w:rPr>
          <w:t xml:space="preserve">RGB图像之灰度级和通道的理解_三维矩阵 r g b-CSDN博客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4维：RGB图片批量（批量大小*宽*高*通道）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批量大小即一次处理的图片个数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5维：一个视频批量（批量大小*时间*宽*高*通道）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一个视频的维度取决于其特征提取和表示方式，如基于图像帧的向量表示，基于特征提取的向量表示和基于深度学习的向量表示等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创建数组的必要条件</w:t>
      </w:r>
    </w:p>
    <w:p>
      <w:pPr>
        <w:ind w:left="350"/>
      </w:pPr>
      <w:r>
        <w:drawing>
          <wp:inline distT="0" distB="0" distL="0" distR="0">
            <wp:extent cx="3810000" cy="136838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6838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形状（维度，每个维度的长度）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每个元素的数据类型（eg：32位浮点数）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每个元素的值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访问元素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一个元素：[row_number,column_number]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一行：[row_number,:]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一列：[:,column_number]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子区域：[row_range,column_range]</w:t>
      </w:r>
    </w:p>
    <w:p>
      <w:pPr>
        <w:ind w:left="700"/>
      </w:pPr>
      <w:r>
        <w:drawing>
          <wp:inline distT="0" distB="0" distL="0" distR="0">
            <wp:extent cx="3810000" cy="170661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0661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连续取：[1:3,1:]表示取2-3行的第一列以后的所有区域。注意此处的区间是开区间，3并不会被取到（左闭右开）（python中从0开始）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间隔取：[::3,::2]表示从第0行开始到第3行结束，间隔两行取一次；从第0列开始到第2列结束，间隔两列取一次。（:重复了两次所以间隔数是2）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[start:end:step],start默认为起点，end默认为最后一个，步长默认为1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kepcvkmte" Type="http://schemas.openxmlformats.org/officeDocument/2006/relationships/hyperlink" Target="https://blog.csdn.net/silence2015/article/details/53789748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0x7fye624g8vyx3qb52z9b.png"/><Relationship Id="rId9" Type="http://schemas.openxmlformats.org/officeDocument/2006/relationships/image" Target="media/c7vbwsklqxbxlrqp1kp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数据操作-数据预处理（4-6）</dc:title>
  <dcterms:created xsi:type="dcterms:W3CDTF">2024-11-04T16:17:45Z</dcterms:created>
  <dcterms:modified xsi:type="dcterms:W3CDTF">2024-11-04T16:17:45Z</dcterms:modified>
</cp:coreProperties>
</file>