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When should the buzzer trigger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press power 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starts the washing machine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washing machine finished it duties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pause the machine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changes mode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Optional 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washing machine is not in operation for 5 mins, the buzzer will sound and the washing machine automatically turn off by itself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Library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Buzzer.c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Buzzer.h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Buzzer_init();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PORTC bit 3 to output.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Play_Sound(unsigned int freq, unsigned char duration);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#USER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DOES NOT HAVE TO USE</w:t>
      </w:r>
      <w:r w:rsidDel="00000000" w:rsidR="00000000" w:rsidRPr="00000000">
        <w:rPr>
          <w:b w:val="1"/>
          <w:sz w:val="36"/>
          <w:szCs w:val="36"/>
          <w:rtl w:val="0"/>
        </w:rPr>
        <w:t xml:space="preserve"> THIS FUNCTION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play the sound of the buzzer through the assigned frequency and duration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 notes are already created for the user, as such, they only need to select which song to play in the next function.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DO1 262 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RA 294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MI 330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FA 349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SO 392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LA 440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TI 494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DO2 523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Play_Sound(SO,5);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Selectsong(int song);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#USER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USES</w:t>
      </w:r>
      <w:r w:rsidDel="00000000" w:rsidR="00000000" w:rsidRPr="00000000">
        <w:rPr>
          <w:b w:val="1"/>
          <w:sz w:val="36"/>
          <w:szCs w:val="36"/>
          <w:rtl w:val="0"/>
        </w:rPr>
        <w:t xml:space="preserve"> THIS FUNCTION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choose which song to play, the user simply has to call this function and type 1, 2, 3 inside its parameter as there is a switch case being used to select which song to play. A default is also included in case the user keys in a value other than the ones stated above (1, 2, 3).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switch(song){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   // turn on washing machine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case 2:   // start the washing machine tasks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case 3:   // when washing machine finishes its duties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default: // included in case user types wrong number 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Selectsong(3);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32" w:lineRule="auto"/>
        <w:rPr>
          <w:rFonts w:ascii="Courier New" w:cs="Courier New" w:eastAsia="Courier New" w:hAnsi="Courier New"/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32" w:lineRule="auto"/>
        <w:rPr>
          <w:rFonts w:ascii="Courier New" w:cs="Courier New" w:eastAsia="Courier New" w:hAnsi="Courier New"/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32" w:lineRule="auto"/>
        <w:rPr>
          <w:rFonts w:ascii="Courier New" w:cs="Courier New" w:eastAsia="Courier New" w:hAnsi="Courier New"/>
          <w:b w:val="1"/>
          <w:color w:val="666600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