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66"/>
        <w:gridCol w:w="2166"/>
      </w:tblGrid>
      <w:tr w:rsidR="00E360F7" w:rsidRPr="00E360F7" w:rsidTr="00E360F7">
        <w:tc>
          <w:tcPr>
            <w:tcW w:w="1696" w:type="dxa"/>
            <w:vMerge w:val="restart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简介</w:t>
            </w:r>
            <w:r w:rsidRPr="00E360F7">
              <w:rPr>
                <w:rFonts w:ascii="楷体" w:eastAsia="楷体" w:hAnsi="楷体" w:hint="eastAsia"/>
              </w:rPr>
              <w:t>信息</w:t>
            </w: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变化要素名称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名称、关键词、位置等信息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变化阶段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投资、规划、开工、竣工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要素简介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901E71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截止到目前，该要素</w:t>
            </w:r>
            <w:r w:rsidR="00997ED4">
              <w:rPr>
                <w:rFonts w:ascii="楷体" w:eastAsia="楷体" w:hAnsi="楷体" w:hint="eastAsia"/>
              </w:rPr>
              <w:t>经历了哪些变化？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要素类型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E360F7" w:rsidP="00E360F7">
            <w:pPr>
              <w:widowControl/>
              <w:rPr>
                <w:rFonts w:ascii="楷体" w:eastAsia="楷体" w:hAnsi="楷体" w:hint="eastAsia"/>
                <w:color w:val="000000"/>
                <w:sz w:val="22"/>
              </w:rPr>
            </w:pPr>
            <w:r w:rsidRPr="00E360F7">
              <w:rPr>
                <w:rFonts w:ascii="楷体" w:eastAsia="楷体" w:hAnsi="楷体" w:hint="eastAsia"/>
                <w:color w:val="000000"/>
                <w:sz w:val="22"/>
              </w:rPr>
              <w:t>道路、桥梁、地铁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变化置信度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226436" w:rsidP="00E360F7">
            <w:pPr>
              <w:widowControl/>
              <w:rPr>
                <w:rFonts w:ascii="楷体" w:eastAsia="楷体" w:hAnsi="楷体" w:hint="eastAsia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</w:rPr>
              <w:t>变化概率。</w:t>
            </w:r>
          </w:p>
        </w:tc>
      </w:tr>
      <w:tr w:rsidR="00E360F7" w:rsidRPr="00E360F7" w:rsidTr="00E360F7">
        <w:tc>
          <w:tcPr>
            <w:tcW w:w="1696" w:type="dxa"/>
            <w:vMerge w:val="restart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时间信息</w:t>
            </w: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变化发生时间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C51E86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要素发生最新一次变化的时间。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持续时间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C51E86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竣工没有持续时间，投资、规划和施工阶段的都有持续时间。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发现时间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C51E86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系统探测到该变化的时间。</w:t>
            </w:r>
          </w:p>
        </w:tc>
      </w:tr>
      <w:tr w:rsidR="00E360F7" w:rsidRPr="00E360F7" w:rsidTr="00E360F7">
        <w:tc>
          <w:tcPr>
            <w:tcW w:w="1696" w:type="dxa"/>
            <w:vMerge w:val="restart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位置信息</w:t>
            </w: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要素地址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226436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行政区划</w:t>
            </w:r>
          </w:p>
        </w:tc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 w:hint="eastAsia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tabs>
                <w:tab w:val="right" w:pos="2549"/>
              </w:tabs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要素空间范围</w:t>
            </w:r>
            <w:r w:rsidRPr="00024BC9">
              <w:rPr>
                <w:rFonts w:ascii="楷体" w:eastAsia="楷体" w:hAnsi="楷体"/>
                <w:b/>
                <w:color w:val="0070C0"/>
              </w:rPr>
              <w:tab/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226436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空间坐标</w:t>
            </w:r>
          </w:p>
        </w:tc>
      </w:tr>
      <w:tr w:rsidR="00E360F7" w:rsidRPr="00E360F7" w:rsidTr="00E360F7">
        <w:tc>
          <w:tcPr>
            <w:tcW w:w="1696" w:type="dxa"/>
            <w:vMerge w:val="restart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 w:hint="eastAsia"/>
              </w:rPr>
            </w:pPr>
            <w:r w:rsidRPr="00E360F7">
              <w:rPr>
                <w:rFonts w:ascii="楷体" w:eastAsia="楷体" w:hAnsi="楷体" w:hint="eastAsia"/>
              </w:rPr>
              <w:t>测绘信息</w:t>
            </w: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是否需要测绘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是、否</w:t>
            </w:r>
          </w:p>
        </w:tc>
        <w:bookmarkStart w:id="0" w:name="_GoBack"/>
        <w:bookmarkEnd w:id="0"/>
      </w:tr>
      <w:tr w:rsidR="00E360F7" w:rsidRPr="00E360F7" w:rsidTr="00E360F7">
        <w:tc>
          <w:tcPr>
            <w:tcW w:w="1696" w:type="dxa"/>
            <w:vMerge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 w:hint="eastAsia"/>
              </w:rPr>
            </w:pPr>
          </w:p>
        </w:tc>
        <w:tc>
          <w:tcPr>
            <w:tcW w:w="2268" w:type="dxa"/>
            <w:vAlign w:val="center"/>
          </w:tcPr>
          <w:p w:rsidR="00E360F7" w:rsidRPr="00024BC9" w:rsidRDefault="00E360F7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更新规则3613</w:t>
            </w:r>
          </w:p>
        </w:tc>
        <w:tc>
          <w:tcPr>
            <w:tcW w:w="4332" w:type="dxa"/>
            <w:gridSpan w:val="2"/>
            <w:vAlign w:val="center"/>
          </w:tcPr>
          <w:p w:rsidR="00E360F7" w:rsidRPr="00E360F7" w:rsidRDefault="00E360F7" w:rsidP="00E360F7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3613更新规则</w:t>
            </w:r>
          </w:p>
        </w:tc>
      </w:tr>
      <w:tr w:rsidR="006F566B" w:rsidRPr="00E360F7" w:rsidTr="00B0384A">
        <w:tc>
          <w:tcPr>
            <w:tcW w:w="1696" w:type="dxa"/>
            <w:vAlign w:val="center"/>
          </w:tcPr>
          <w:p w:rsidR="006F566B" w:rsidRPr="00E360F7" w:rsidRDefault="006F566B" w:rsidP="00E360F7">
            <w:pPr>
              <w:rPr>
                <w:rFonts w:ascii="楷体" w:eastAsia="楷体" w:hAnsi="楷体" w:hint="eastAsia"/>
              </w:rPr>
            </w:pPr>
            <w:r w:rsidRPr="00E360F7">
              <w:rPr>
                <w:rFonts w:ascii="楷体" w:eastAsia="楷体" w:hAnsi="楷体" w:hint="eastAsia"/>
              </w:rPr>
              <w:t>线索信息</w:t>
            </w:r>
          </w:p>
        </w:tc>
        <w:tc>
          <w:tcPr>
            <w:tcW w:w="2268" w:type="dxa"/>
            <w:vAlign w:val="center"/>
          </w:tcPr>
          <w:p w:rsidR="006F566B" w:rsidRPr="00024BC9" w:rsidRDefault="006F566B" w:rsidP="00E360F7">
            <w:pPr>
              <w:rPr>
                <w:rFonts w:ascii="楷体" w:eastAsia="楷体" w:hAnsi="楷体" w:hint="eastAsia"/>
                <w:b/>
                <w:color w:val="0070C0"/>
              </w:rPr>
            </w:pPr>
            <w:r w:rsidRPr="00024BC9">
              <w:rPr>
                <w:rFonts w:ascii="楷体" w:eastAsia="楷体" w:hAnsi="楷体" w:hint="eastAsia"/>
                <w:b/>
                <w:color w:val="0070C0"/>
              </w:rPr>
              <w:t>变化信息来源</w:t>
            </w:r>
          </w:p>
        </w:tc>
        <w:tc>
          <w:tcPr>
            <w:tcW w:w="2166" w:type="dxa"/>
            <w:vAlign w:val="center"/>
          </w:tcPr>
          <w:p w:rsidR="006F566B" w:rsidRPr="00E360F7" w:rsidRDefault="006F566B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互联网新闻中的地理事件</w:t>
            </w:r>
          </w:p>
          <w:p w:rsidR="006F566B" w:rsidRPr="00E360F7" w:rsidRDefault="006F566B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/>
              </w:rPr>
              <w:t>OSM数据</w:t>
            </w:r>
          </w:p>
          <w:p w:rsidR="006F566B" w:rsidRDefault="006F566B" w:rsidP="00E360F7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政务报送数据</w:t>
            </w:r>
          </w:p>
          <w:p w:rsidR="006F566B" w:rsidRPr="00E360F7" w:rsidRDefault="006F566B" w:rsidP="006F566B">
            <w:pPr>
              <w:rPr>
                <w:rFonts w:ascii="楷体" w:eastAsia="楷体" w:hAnsi="楷体"/>
              </w:rPr>
            </w:pPr>
            <w:r w:rsidRPr="00E360F7">
              <w:rPr>
                <w:rFonts w:ascii="楷体" w:eastAsia="楷体" w:hAnsi="楷体" w:hint="eastAsia"/>
              </w:rPr>
              <w:t>遥感影像</w:t>
            </w:r>
          </w:p>
          <w:p w:rsidR="006F566B" w:rsidRPr="00E360F7" w:rsidRDefault="006F566B" w:rsidP="006F566B">
            <w:pPr>
              <w:rPr>
                <w:rFonts w:ascii="楷体" w:eastAsia="楷体" w:hAnsi="楷体" w:hint="eastAsia"/>
              </w:rPr>
            </w:pPr>
            <w:r w:rsidRPr="00E360F7">
              <w:rPr>
                <w:rFonts w:ascii="楷体" w:eastAsia="楷体" w:hAnsi="楷体" w:hint="eastAsia"/>
              </w:rPr>
              <w:t>互联网电子地图</w:t>
            </w:r>
          </w:p>
        </w:tc>
        <w:tc>
          <w:tcPr>
            <w:tcW w:w="2166" w:type="dxa"/>
            <w:vAlign w:val="center"/>
          </w:tcPr>
          <w:p w:rsidR="006F566B" w:rsidRPr="00E360F7" w:rsidRDefault="006F566B" w:rsidP="00E360F7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每类信息源都对应时间、次数等多重信息，完整记录一个要素在多个信息空间的变化过程</w:t>
            </w:r>
            <w:r w:rsidR="00F65E2E">
              <w:rPr>
                <w:rFonts w:ascii="楷体" w:eastAsia="楷体" w:hAnsi="楷体" w:hint="eastAsia"/>
              </w:rPr>
              <w:t>。</w:t>
            </w:r>
          </w:p>
        </w:tc>
      </w:tr>
    </w:tbl>
    <w:p w:rsidR="001035C0" w:rsidRDefault="001035C0"/>
    <w:p w:rsidR="00997ED4" w:rsidRDefault="00997ED4">
      <w:pPr>
        <w:rPr>
          <w:rFonts w:hint="eastAsia"/>
        </w:rPr>
      </w:pPr>
    </w:p>
    <w:sectPr w:rsidR="0099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78"/>
    <w:rsid w:val="00024BC9"/>
    <w:rsid w:val="001035C0"/>
    <w:rsid w:val="00155078"/>
    <w:rsid w:val="00226436"/>
    <w:rsid w:val="00352A32"/>
    <w:rsid w:val="006F566B"/>
    <w:rsid w:val="00901E71"/>
    <w:rsid w:val="00997ED4"/>
    <w:rsid w:val="00C51E86"/>
    <w:rsid w:val="00E360F7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6F6"/>
  <w15:chartTrackingRefBased/>
  <w15:docId w15:val="{5F6D2194-1484-48E2-A253-18A30532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819F-511A-4833-85F8-E7F54FFB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>Wuhan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晓强</dc:creator>
  <cp:keywords/>
  <dc:description/>
  <cp:lastModifiedBy>成 晓强</cp:lastModifiedBy>
  <cp:revision>9</cp:revision>
  <dcterms:created xsi:type="dcterms:W3CDTF">2018-04-19T03:38:00Z</dcterms:created>
  <dcterms:modified xsi:type="dcterms:W3CDTF">2018-04-19T03:53:00Z</dcterms:modified>
</cp:coreProperties>
</file>