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120 m 船体梁纵向弯曲：真实 Frame FE 场与误差研究报告</w:t>
      </w:r>
    </w:p>
    <w:p>
      <w:r>
        <w:t>本报告采用 120 m 两端简支梁、均布静水和波浪等效线载荷，与 1 m 固支端载 Q4 悬臂梁具有不同边界、载荷和单元。旧版同模型换标题的船体梁报告已由本独立力学问题替换。</w:t>
      </w:r>
    </w:p>
    <w:p>
      <w:pPr>
        <w:pStyle w:val="Heading2"/>
      </w:pPr>
      <w:r>
        <w:t>1. 问题与计算条件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船体梁长度 L</w:t>
            </w:r>
          </w:p>
        </w:tc>
        <w:tc>
          <w:tcPr>
            <w:tcW w:type="dxa" w:w="4320"/>
          </w:tcPr>
          <w:p>
            <w:r>
              <w:t>120 m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210 GPa</w:t>
            </w:r>
          </w:p>
        </w:tc>
      </w:tr>
      <w:tr>
        <w:tc>
          <w:tcPr>
            <w:tcW w:type="dxa" w:w="4320"/>
          </w:tcPr>
          <w:p>
            <w:r>
              <w:t>等效截面面积 A</w:t>
            </w:r>
          </w:p>
        </w:tc>
        <w:tc>
          <w:tcPr>
            <w:tcW w:type="dxa" w:w="4320"/>
          </w:tcPr>
          <w:p>
            <w:r>
              <w:t>5 m²</w:t>
            </w:r>
          </w:p>
        </w:tc>
      </w:tr>
      <w:tr>
        <w:tc>
          <w:tcPr>
            <w:tcW w:type="dxa" w:w="4320"/>
          </w:tcPr>
          <w:p>
            <w:r>
              <w:t>等效惯性矩 I</w:t>
            </w:r>
          </w:p>
        </w:tc>
        <w:tc>
          <w:tcPr>
            <w:tcW w:type="dxa" w:w="4320"/>
          </w:tcPr>
          <w:p>
            <w:r>
              <w:t>180 m⁴</w:t>
            </w:r>
          </w:p>
        </w:tc>
      </w:tr>
      <w:tr>
        <w:tc>
          <w:tcPr>
            <w:tcW w:type="dxa" w:w="4320"/>
          </w:tcPr>
          <w:p>
            <w:r>
              <w:t>静水等效向下载荷</w:t>
            </w:r>
          </w:p>
        </w:tc>
        <w:tc>
          <w:tcPr>
            <w:tcW w:type="dxa" w:w="4320"/>
          </w:tcPr>
          <w:p>
            <w:r>
              <w:t>1.4 MN/m</w:t>
            </w:r>
          </w:p>
        </w:tc>
      </w:tr>
      <w:tr>
        <w:tc>
          <w:tcPr>
            <w:tcW w:type="dxa" w:w="4320"/>
          </w:tcPr>
          <w:p>
            <w:r>
              <w:t>波浪等效向下载荷</w:t>
            </w:r>
          </w:p>
        </w:tc>
        <w:tc>
          <w:tcPr>
            <w:tcW w:type="dxa" w:w="4320"/>
          </w:tcPr>
          <w:p>
            <w:r>
              <w:t>0.9 MN/m</w:t>
            </w:r>
          </w:p>
        </w:tc>
      </w:tr>
      <w:tr>
        <w:tc>
          <w:tcPr>
            <w:tcW w:type="dxa" w:w="4320"/>
          </w:tcPr>
          <w:p>
            <w:r>
              <w:t>总向下载荷 q</w:t>
            </w:r>
          </w:p>
        </w:tc>
        <w:tc>
          <w:tcPr>
            <w:tcW w:type="dxa" w:w="4320"/>
          </w:tcPr>
          <w:p>
            <w:r>
              <w:t>2.3 MN/m</w:t>
            </w:r>
          </w:p>
        </w:tc>
      </w:tr>
      <w:tr>
        <w:tc>
          <w:tcPr>
            <w:tcW w:type="dxa" w:w="4320"/>
          </w:tcPr>
          <w:p>
            <w:r>
              <w:t>应力输出纤维</w:t>
            </w:r>
          </w:p>
        </w:tc>
        <w:tc>
          <w:tcPr>
            <w:tcW w:type="dxa" w:w="4320"/>
          </w:tcPr>
          <w:p>
            <w:r>
              <w:t>y=-6 至 +6 m，共 25 层</w:t>
            </w:r>
          </w:p>
        </w:tc>
      </w:tr>
      <w:tr>
        <w:tc>
          <w:tcPr>
            <w:tcW w:type="dxa" w:w="4320"/>
          </w:tcPr>
          <w:p>
            <w:r>
              <w:t>单元</w:t>
            </w:r>
          </w:p>
        </w:tc>
        <w:tc>
          <w:tcPr>
            <w:tcW w:type="dxa" w:w="4320"/>
          </w:tcPr>
          <w:p>
            <w:r>
              <w:t>Euler–Bernoulli Frame2D</w:t>
            </w:r>
          </w:p>
        </w:tc>
      </w:tr>
      <w:tr>
        <w:tc>
          <w:tcPr>
            <w:tcW w:type="dxa" w:w="4320"/>
          </w:tcPr>
          <w:p>
            <w:r>
              <w:t>边界</w:t>
            </w:r>
          </w:p>
        </w:tc>
        <w:tc>
          <w:tcPr>
            <w:tcW w:type="dxa" w:w="4320"/>
          </w:tcPr>
          <w:p>
            <w:r>
              <w:t>左端 ux、uy 固定；右端 uy 固定，转角自由</w:t>
            </w:r>
          </w:p>
        </w:tc>
      </w:tr>
      <w:tr>
        <w:tc>
          <w:tcPr>
            <w:tcW w:type="dxa" w:w="4320"/>
          </w:tcPr>
          <w:p>
            <w:r>
              <w:t>网格</w:t>
            </w:r>
          </w:p>
        </w:tc>
        <w:tc>
          <w:tcPr>
            <w:tcW w:type="dxa" w:w="4320"/>
          </w:tcPr>
          <w:p>
            <w:r>
              <w:t>6、12、24 单元</w:t>
            </w:r>
          </w:p>
        </w:tc>
      </w:tr>
    </w:tbl>
    <w:p>
      <w:r>
        <w:t>A、I 是输入等效截面属性，y 轴表示梁纤维的竖向坐标，图像不是实际船体壳网格。均布载荷使用单元一致节点力和节点力矩。</w:t>
      </w:r>
    </w:p>
    <w:p>
      <w:pPr>
        <w:pStyle w:val="Heading2"/>
      </w:pPr>
      <w:r>
        <w:t>2. 独立解析参考</w:t>
      </w:r>
    </w:p>
    <w:p>
      <w:pPr/>
      <w:r>
        <w:t>v(x) = -q x (L³-2 L x²+x³)/(24 E I)</w:t>
        <w:br/>
        <w:t>M(x) = q x (L-x)/2</w:t>
        <w:br/>
        <w:t>sigma_x(x,y) = -M(x) y/I</w:t>
        <w:br/>
        <w:t>v_mid magnitude = 0.164285714286 m</w:t>
        <w:br/>
        <w:t>M_mid = 4.14e9 N m</w:t>
        <w:br/>
        <w:t>support reaction = q L/2 = 138e6 N each</w:t>
      </w:r>
    </w:p>
    <w:p>
      <w:r>
        <w:t>更严格的逐点检查显示：最细网格的弯矩和非零纤维应力最大相对误差为 1.80239%，出现在 x=119.921875 m 的近支座采样点。该项小于 3%；逐点最大误差与 L2 均纳入当前验收，未通过的粗网格保留。</w:t>
      </w:r>
    </w:p>
    <w:p>
      <w:r>
        <w:t>计算应力由 FE 位移和转角的 Hermite 二阶导数获得 sigma_x_FE=-E y v_FE''，没有用解析弯矩替代 FE 应力。每个单元取八个预定内部采样点，在相同物理坐标比较位移、弯矩和 25 层纤维应力的 L2 范数。</w:t>
      </w:r>
    </w:p>
    <w:p>
      <w:pPr>
        <w:pStyle w:val="Heading2"/>
      </w:pPr>
      <w:r>
        <w:t>3. 计算过程</w:t>
      </w:r>
    </w:p>
    <w:p>
      <w:r>
        <w:t>生成五网格模型并求解 Frame 静力方程；保存完整节点位移、转角、单元端力和支座反力。由节点自由度独立恢复全部场，验证存储场与恢复场一致，然后与解析式比较。五网格场误差下降且最终误差小于 3% 才通过。</w:t>
      </w:r>
    </w:p>
    <w:p>
      <w:pPr>
        <w:pStyle w:val="Heading2"/>
      </w:pPr>
      <w:r>
        <w:t>4. 真实计算结果与相对误差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单元数</w:t>
            </w:r>
          </w:p>
        </w:tc>
        <w:tc>
          <w:tcPr>
            <w:tcW w:type="dxa" w:w="960"/>
          </w:tcPr>
          <w:p>
            <w:r>
              <w:t>中部挠度 m</w:t>
            </w:r>
          </w:p>
        </w:tc>
        <w:tc>
          <w:tcPr>
            <w:tcW w:type="dxa" w:w="960"/>
          </w:tcPr>
          <w:p>
            <w:r>
              <w:t>中部挠度误差</w:t>
            </w:r>
          </w:p>
        </w:tc>
        <w:tc>
          <w:tcPr>
            <w:tcW w:type="dxa" w:w="960"/>
          </w:tcPr>
          <w:p>
            <w:r>
              <w:t>位移场 L2</w:t>
            </w:r>
          </w:p>
        </w:tc>
        <w:tc>
          <w:tcPr>
            <w:tcW w:type="dxa" w:w="960"/>
          </w:tcPr>
          <w:p>
            <w:r>
              <w:t>弯矩场 L2</w:t>
            </w:r>
          </w:p>
        </w:tc>
        <w:tc>
          <w:tcPr>
            <w:tcW w:type="dxa" w:w="960"/>
          </w:tcPr>
          <w:p>
            <w:r>
              <w:t>sigma_x 场 L2</w:t>
            </w:r>
          </w:p>
        </w:tc>
        <w:tc>
          <w:tcPr>
            <w:tcW w:type="dxa" w:w="960"/>
          </w:tcPr>
          <w:p>
            <w:r>
              <w:t>逐点应力最大误差</w:t>
            </w:r>
          </w:p>
        </w:tc>
        <w:tc>
          <w:tcPr>
            <w:tcW w:type="dxa" w:w="960"/>
          </w:tcPr>
          <w:p>
            <w:r>
              <w:t>总反力 N</w:t>
            </w:r>
          </w:p>
        </w:tc>
        <w:tc>
          <w:tcPr>
            <w:tcW w:type="dxa" w:w="960"/>
          </w:tcPr>
          <w:p>
            <w:r>
              <w:t>相对力不平衡</w:t>
            </w:r>
          </w:p>
        </w:tc>
      </w:tr>
      <w:tr>
        <w:tc>
          <w:tcPr>
            <w:tcW w:type="dxa" w:w="960"/>
          </w:tcPr>
          <w:p>
            <w:r>
              <w:t>6 (fail)</w:t>
            </w:r>
          </w:p>
        </w:tc>
        <w:tc>
          <w:tcPr>
            <w:tcW w:type="dxa" w:w="960"/>
          </w:tcPr>
          <w:p>
            <w:r>
              <w:t>0.164285714</w:t>
            </w:r>
          </w:p>
        </w:tc>
        <w:tc>
          <w:tcPr>
            <w:tcW w:type="dxa" w:w="960"/>
          </w:tcPr>
          <w:p>
            <w:r>
              <w:t>7.77156e-13%</w:t>
            </w:r>
          </w:p>
        </w:tc>
        <w:tc>
          <w:tcPr>
            <w:tcW w:type="dxa" w:w="960"/>
          </w:tcPr>
          <w:p>
            <w:r>
              <w:t>0.0138579%</w:t>
            </w:r>
          </w:p>
        </w:tc>
        <w:tc>
          <w:tcPr>
            <w:tcW w:type="dxa" w:w="960"/>
          </w:tcPr>
          <w:p>
            <w:r>
              <w:t>1.08958%</w:t>
            </w:r>
          </w:p>
        </w:tc>
        <w:tc>
          <w:tcPr>
            <w:tcW w:type="dxa" w:w="960"/>
          </w:tcPr>
          <w:p>
            <w:r>
              <w:t>1.08958%</w:t>
            </w:r>
          </w:p>
        </w:tc>
        <w:tc>
          <w:tcPr>
            <w:tcW w:type="dxa" w:w="960"/>
          </w:tcPr>
          <w:p>
            <w:r>
              <w:t>29.1228%</w:t>
            </w:r>
          </w:p>
        </w:tc>
        <w:tc>
          <w:tcPr>
            <w:tcW w:type="dxa" w:w="960"/>
          </w:tcPr>
          <w:p>
            <w:r>
              <w:t>276000000.00000</w:t>
            </w:r>
          </w:p>
        </w:tc>
        <w:tc>
          <w:tcPr>
            <w:tcW w:type="dxa" w:w="960"/>
          </w:tcPr>
          <w:p>
            <w:r>
              <w:t>8.638e-15</w:t>
            </w:r>
          </w:p>
        </w:tc>
      </w:tr>
      <w:tr>
        <w:tc>
          <w:tcPr>
            <w:tcW w:type="dxa" w:w="960"/>
          </w:tcPr>
          <w:p>
            <w:r>
              <w:t>12 (fail)</w:t>
            </w:r>
          </w:p>
        </w:tc>
        <w:tc>
          <w:tcPr>
            <w:tcW w:type="dxa" w:w="960"/>
          </w:tcPr>
          <w:p>
            <w:r>
              <w:t>0.164285714</w:t>
            </w:r>
          </w:p>
        </w:tc>
        <w:tc>
          <w:tcPr>
            <w:tcW w:type="dxa" w:w="960"/>
          </w:tcPr>
          <w:p>
            <w:r>
              <w:t>1.82854e-11%</w:t>
            </w:r>
          </w:p>
        </w:tc>
        <w:tc>
          <w:tcPr>
            <w:tcW w:type="dxa" w:w="960"/>
          </w:tcPr>
          <w:p>
            <w:r>
              <w:t>0.000866121%</w:t>
            </w:r>
          </w:p>
        </w:tc>
        <w:tc>
          <w:tcPr>
            <w:tcW w:type="dxa" w:w="960"/>
          </w:tcPr>
          <w:p>
            <w:r>
              <w:t>0.272395%</w:t>
            </w:r>
          </w:p>
        </w:tc>
        <w:tc>
          <w:tcPr>
            <w:tcW w:type="dxa" w:w="960"/>
          </w:tcPr>
          <w:p>
            <w:r>
              <w:t>0.272395%</w:t>
            </w:r>
          </w:p>
        </w:tc>
        <w:tc>
          <w:tcPr>
            <w:tcW w:type="dxa" w:w="960"/>
          </w:tcPr>
          <w:p>
            <w:r>
              <w:t>14.4852%</w:t>
            </w:r>
          </w:p>
        </w:tc>
        <w:tc>
          <w:tcPr>
            <w:tcW w:type="dxa" w:w="960"/>
          </w:tcPr>
          <w:p>
            <w:r>
              <w:t>275999999.99995</w:t>
            </w:r>
          </w:p>
        </w:tc>
        <w:tc>
          <w:tcPr>
            <w:tcW w:type="dxa" w:w="960"/>
          </w:tcPr>
          <w:p>
            <w:r>
              <w:t>1.797e-13</w:t>
            </w:r>
          </w:p>
        </w:tc>
      </w:tr>
      <w:tr>
        <w:tc>
          <w:tcPr>
            <w:tcW w:type="dxa" w:w="960"/>
          </w:tcPr>
          <w:p>
            <w:r>
              <w:t>24 (fail)</w:t>
            </w:r>
          </w:p>
        </w:tc>
        <w:tc>
          <w:tcPr>
            <w:tcW w:type="dxa" w:w="960"/>
          </w:tcPr>
          <w:p>
            <w:r>
              <w:t>0.164285714</w:t>
            </w:r>
          </w:p>
        </w:tc>
        <w:tc>
          <w:tcPr>
            <w:tcW w:type="dxa" w:w="960"/>
          </w:tcPr>
          <w:p>
            <w:r>
              <w:t>2.28007e-10%</w:t>
            </w:r>
          </w:p>
        </w:tc>
        <w:tc>
          <w:tcPr>
            <w:tcW w:type="dxa" w:w="960"/>
          </w:tcPr>
          <w:p>
            <w:r>
              <w:t>5.41327e-05%</w:t>
            </w:r>
          </w:p>
        </w:tc>
        <w:tc>
          <w:tcPr>
            <w:tcW w:type="dxa" w:w="960"/>
          </w:tcPr>
          <w:p>
            <w:r>
              <w:t>0.0680988%</w:t>
            </w:r>
          </w:p>
        </w:tc>
        <w:tc>
          <w:tcPr>
            <w:tcW w:type="dxa" w:w="960"/>
          </w:tcPr>
          <w:p>
            <w:r>
              <w:t>0.0680988%</w:t>
            </w:r>
          </w:p>
        </w:tc>
        <w:tc>
          <w:tcPr>
            <w:tcW w:type="dxa" w:w="960"/>
          </w:tcPr>
          <w:p>
            <w:r>
              <w:t>7.22367%</w:t>
            </w:r>
          </w:p>
        </w:tc>
        <w:tc>
          <w:tcPr>
            <w:tcW w:type="dxa" w:w="960"/>
          </w:tcPr>
          <w:p>
            <w:r>
              <w:t>275999999.99964</w:t>
            </w:r>
          </w:p>
        </w:tc>
        <w:tc>
          <w:tcPr>
            <w:tcW w:type="dxa" w:w="960"/>
          </w:tcPr>
          <w:p>
            <w:r>
              <w:t>1.299e-12</w:t>
            </w:r>
          </w:p>
        </w:tc>
      </w:tr>
      <w:tr>
        <w:tc>
          <w:tcPr>
            <w:tcW w:type="dxa" w:w="960"/>
          </w:tcPr>
          <w:p>
            <w:r>
              <w:t>48 (fail)</w:t>
            </w:r>
          </w:p>
        </w:tc>
        <w:tc>
          <w:tcPr>
            <w:tcW w:type="dxa" w:w="960"/>
          </w:tcPr>
          <w:p>
            <w:r>
              <w:t>0.164285714</w:t>
            </w:r>
          </w:p>
        </w:tc>
        <w:tc>
          <w:tcPr>
            <w:tcW w:type="dxa" w:w="960"/>
          </w:tcPr>
          <w:p>
            <w:r>
              <w:t>8.0147e-10%</w:t>
            </w:r>
          </w:p>
        </w:tc>
        <w:tc>
          <w:tcPr>
            <w:tcW w:type="dxa" w:w="960"/>
          </w:tcPr>
          <w:p>
            <w:r>
              <w:t>3.38388e-06%</w:t>
            </w:r>
          </w:p>
        </w:tc>
        <w:tc>
          <w:tcPr>
            <w:tcW w:type="dxa" w:w="960"/>
          </w:tcPr>
          <w:p>
            <w:r>
              <w:t>0.0170247%</w:t>
            </w:r>
          </w:p>
        </w:tc>
        <w:tc>
          <w:tcPr>
            <w:tcW w:type="dxa" w:w="960"/>
          </w:tcPr>
          <w:p>
            <w:r>
              <w:t>0.0170247%</w:t>
            </w:r>
          </w:p>
        </w:tc>
        <w:tc>
          <w:tcPr>
            <w:tcW w:type="dxa" w:w="960"/>
          </w:tcPr>
          <w:p>
            <w:r>
              <w:t>3.60713%</w:t>
            </w:r>
          </w:p>
        </w:tc>
        <w:tc>
          <w:tcPr>
            <w:tcW w:type="dxa" w:w="960"/>
          </w:tcPr>
          <w:p>
            <w:r>
              <w:t>275999999.99789</w:t>
            </w:r>
          </w:p>
        </w:tc>
        <w:tc>
          <w:tcPr>
            <w:tcW w:type="dxa" w:w="960"/>
          </w:tcPr>
          <w:p>
            <w:r>
              <w:t>7.629e-12</w:t>
            </w:r>
          </w:p>
        </w:tc>
      </w:tr>
      <w:tr>
        <w:tc>
          <w:tcPr>
            <w:tcW w:type="dxa" w:w="960"/>
          </w:tcPr>
          <w:p>
            <w:r>
              <w:t>96 (pass)</w:t>
            </w:r>
          </w:p>
        </w:tc>
        <w:tc>
          <w:tcPr>
            <w:tcW w:type="dxa" w:w="960"/>
          </w:tcPr>
          <w:p>
            <w:r>
              <w:t>0.164285714</w:t>
            </w:r>
          </w:p>
        </w:tc>
        <w:tc>
          <w:tcPr>
            <w:tcW w:type="dxa" w:w="960"/>
          </w:tcPr>
          <w:p>
            <w:r>
              <w:t>3.29059e-09%</w:t>
            </w:r>
          </w:p>
        </w:tc>
        <w:tc>
          <w:tcPr>
            <w:tcW w:type="dxa" w:w="960"/>
          </w:tcPr>
          <w:p>
            <w:r>
              <w:t>2.09073e-07%</w:t>
            </w:r>
          </w:p>
        </w:tc>
        <w:tc>
          <w:tcPr>
            <w:tcW w:type="dxa" w:w="960"/>
          </w:tcPr>
          <w:p>
            <w:r>
              <w:t>0.00425618%</w:t>
            </w:r>
          </w:p>
        </w:tc>
        <w:tc>
          <w:tcPr>
            <w:tcW w:type="dxa" w:w="960"/>
          </w:tcPr>
          <w:p>
            <w:r>
              <w:t>0.00425618%</w:t>
            </w:r>
          </w:p>
        </w:tc>
        <w:tc>
          <w:tcPr>
            <w:tcW w:type="dxa" w:w="960"/>
          </w:tcPr>
          <w:p>
            <w:r>
              <w:t>1.80239%</w:t>
            </w:r>
          </w:p>
        </w:tc>
        <w:tc>
          <w:tcPr>
            <w:tcW w:type="dxa" w:w="960"/>
          </w:tcPr>
          <w:p>
            <w:r>
              <w:t>276000000.00781</w:t>
            </w:r>
          </w:p>
        </w:tc>
        <w:tc>
          <w:tcPr>
            <w:tcW w:type="dxa" w:w="960"/>
          </w:tcPr>
          <w:p>
            <w:r>
              <w:t>2.831e-11</w:t>
            </w:r>
          </w:p>
        </w:tc>
      </w:tr>
    </w:tbl>
    <w:p>
      <w:r>
        <w:t>最细网格 24 单元的 FE 纤维应力范围为 -138.006239 至 138.006239 MPa。节点中部挠度在舍入精度内准确，而位移插值和曲率应力场仍有离散误差，故验收检查完整采样场，没有用单个精确节点掩盖应力误差。</w:t>
      </w:r>
    </w:p>
    <w:p>
      <w:pPr>
        <w:pStyle w:val="Heading2"/>
      </w:pPr>
      <w:r>
        <w:t>5. 位移、应力及网格误差图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c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120 m 船体梁节点自由度恢复的位移场，单位 mm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ma_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有符号梁纤维 sigma_x 场，单位 MPa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n_mi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单轴梁纤维 von Mises=abs(sigma_x)，单位 MPa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五网格位移、弯矩与轴向应力场 L2 误差</w:t>
      </w:r>
    </w:p>
    <w:p>
      <w:r>
        <w:t>云图直接使用 FE 自由度恢复的梁纤维场，颜色插值仅用于显示。该模型没有计算壳局部剪切、板格应力或三维 von Mises，应力图严格标注为单轴梁纤维结果。</w:t>
      </w:r>
    </w:p>
    <w:p>
      <w:pPr>
        <w:pStyle w:val="Heading2"/>
      </w:pPr>
      <w:r>
        <w:t>6. 结论与能力边界</w:t>
      </w:r>
    </w:p>
    <w:p>
      <w:r>
        <w:t>全长采样位移、弯矩与轴向纤维应力在五网格下收敛，最终的 L2 范数误差均低于 3%，最细网格逐点弯矩/非零纤维应力最大误差也低于 3%，支座反力与总载荷闭合。该案例是理想化船体梁弯曲验证，未认证船体扭转、剪切迟滞、舱口局部应力、屈曲、塑性极限强度或船级社规则。</w:t>
      </w:r>
    </w:p>
    <w:p>
      <w:pPr>
        <w:pStyle w:val="Heading2"/>
      </w:pPr>
      <w:r>
        <w:t>7. 复现与原始证据</w:t>
      </w:r>
    </w:p>
    <w:p>
      <w:pPr/>
      <w:r>
        <w:t>OMP_NUM_THREADS=1 PYTHONPATH=src .venv/bin/python scripts/run_hull_girder_fe_benchmark.py --output docs/assets/benchmark-clouds/hull-girder/hull-girder-fe.json</w:t>
        <w:br/>
        <w:t>PYTHONPATH=src .venv/bin/python scripts/build_verified_benchmark_reports.py</w:t>
      </w:r>
    </w:p>
    <w:p>
      <w:r>
        <w:t>完整节点自由度、单元端力、纤维场及误差 JSON。HTML、PDF、Word 位于 exports 目录。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