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77" w:rsidRDefault="0003147C" w:rsidP="003F0F77">
      <w:pPr>
        <w:spacing w:line="220" w:lineRule="atLeast"/>
        <w:ind w:firstLine="720"/>
      </w:pPr>
      <w:r>
        <w:rPr>
          <w:rFonts w:hint="eastAsia"/>
        </w:rPr>
        <w:t>根据桓博士</w:t>
      </w:r>
      <w:r w:rsidR="003F0F77">
        <w:rPr>
          <w:rFonts w:hint="eastAsia"/>
        </w:rPr>
        <w:t>上次的讲解，我先简单的阐述下我理解到的东西</w:t>
      </w:r>
      <w:r w:rsidR="002158CD">
        <w:rPr>
          <w:rFonts w:hint="eastAsia"/>
        </w:rPr>
        <w:t>，理解太浅显、简单，请领导指正。</w:t>
      </w:r>
    </w:p>
    <w:p w:rsidR="003F0F77" w:rsidRDefault="003F0F7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提出这个主要是</w:t>
      </w:r>
      <w:r w:rsidR="00ED3E86">
        <w:rPr>
          <w:rFonts w:hint="eastAsia"/>
        </w:rPr>
        <w:t>为了形成一套通用的解决方案，依据用户给定的输入、计算规则等，设计一个满足工艺要求</w:t>
      </w:r>
      <w:r>
        <w:rPr>
          <w:rFonts w:hint="eastAsia"/>
        </w:rPr>
        <w:t>的</w:t>
      </w:r>
      <w:r w:rsidR="00ED3E86">
        <w:rPr>
          <w:rFonts w:hint="eastAsia"/>
        </w:rPr>
        <w:t>工艺</w:t>
      </w:r>
      <w:r>
        <w:rPr>
          <w:rFonts w:hint="eastAsia"/>
        </w:rPr>
        <w:t>方案，供用户依据此方案来作业，提供资源利用率。</w:t>
      </w:r>
    </w:p>
    <w:p w:rsidR="003F0F77" w:rsidRDefault="003F0F77" w:rsidP="00D31D50">
      <w:pPr>
        <w:spacing w:line="220" w:lineRule="atLeast"/>
      </w:pPr>
      <w:r>
        <w:rPr>
          <w:rFonts w:hint="eastAsia"/>
        </w:rPr>
        <w:tab/>
      </w:r>
    </w:p>
    <w:p w:rsidR="003F0F77" w:rsidRDefault="003F0F7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我以前做过</w:t>
      </w:r>
      <w:r w:rsidR="002158CD">
        <w:rPr>
          <w:rFonts w:hint="eastAsia"/>
        </w:rPr>
        <w:t>一个数据处理方面的功能，和这个看起来有点相似</w:t>
      </w:r>
      <w:r>
        <w:rPr>
          <w:rFonts w:hint="eastAsia"/>
        </w:rPr>
        <w:t>，不同的是：它有一套标准的输入、输出，只是中间的数据处理算法上有差异；而这个看起来，只有输入是一样的，处理和结果都是因规则而异。</w:t>
      </w:r>
    </w:p>
    <w:p w:rsidR="0003147C" w:rsidRDefault="0003147C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输入：给定的模型，长、宽、厚度等参数；</w:t>
      </w:r>
    </w:p>
    <w:p w:rsidR="0003147C" w:rsidRDefault="0003147C" w:rsidP="0003147C">
      <w:pPr>
        <w:spacing w:line="220" w:lineRule="atLeast"/>
        <w:ind w:firstLine="720"/>
      </w:pPr>
      <w:r>
        <w:rPr>
          <w:rFonts w:hint="eastAsia"/>
        </w:rPr>
        <w:t>处理：因模型的形状、额外的参数、计算规则等会有截然不同的处理方案；</w:t>
      </w:r>
    </w:p>
    <w:p w:rsidR="0003147C" w:rsidRDefault="0003147C" w:rsidP="0003147C">
      <w:pPr>
        <w:spacing w:line="220" w:lineRule="atLeast"/>
        <w:ind w:firstLine="720"/>
      </w:pPr>
      <w:r>
        <w:rPr>
          <w:rFonts w:hint="eastAsia"/>
        </w:rPr>
        <w:t>结果：把处理后的结果、中间结果等都返回给用户</w:t>
      </w:r>
    </w:p>
    <w:p w:rsidR="0003147C" w:rsidRDefault="0003147C" w:rsidP="0003147C">
      <w:pPr>
        <w:spacing w:line="220" w:lineRule="atLeast"/>
        <w:ind w:firstLine="720"/>
      </w:pPr>
    </w:p>
    <w:p w:rsidR="0003147C" w:rsidRDefault="0003147C" w:rsidP="0003147C">
      <w:pPr>
        <w:spacing w:line="220" w:lineRule="atLeast"/>
        <w:ind w:firstLine="720"/>
      </w:pPr>
      <w:r>
        <w:rPr>
          <w:rFonts w:hint="eastAsia"/>
        </w:rPr>
        <w:t>我的想法是大部分来源于桓博士的讲解，把所有的变量、规则等都写入一个脚本，最后调用这个脚本，获取脚本的输出结果。</w:t>
      </w:r>
    </w:p>
    <w:p w:rsidR="0003147C" w:rsidRDefault="002158CD" w:rsidP="0003147C">
      <w:pPr>
        <w:spacing w:line="220" w:lineRule="atLeast"/>
        <w:ind w:firstLine="720"/>
      </w:pPr>
      <w:r>
        <w:rPr>
          <w:rFonts w:hint="eastAsia"/>
        </w:rPr>
        <w:t>里面涉及到的技术其实无外乎</w:t>
      </w:r>
      <w:r w:rsidR="0003147C">
        <w:rPr>
          <w:rFonts w:hint="eastAsia"/>
        </w:rPr>
        <w:t>：</w:t>
      </w:r>
    </w:p>
    <w:p w:rsidR="0003147C" w:rsidRDefault="0003147C" w:rsidP="006A3EDB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XML</w:t>
      </w:r>
      <w:r>
        <w:rPr>
          <w:rFonts w:hint="eastAsia"/>
        </w:rPr>
        <w:t>文件的读写</w:t>
      </w:r>
      <w:r w:rsidR="00145A30">
        <w:rPr>
          <w:rFonts w:hint="eastAsia"/>
        </w:rPr>
        <w:t>：</w:t>
      </w:r>
      <w:r w:rsidR="00145A30">
        <w:rPr>
          <w:rFonts w:hint="eastAsia"/>
        </w:rPr>
        <w:t>xml</w:t>
      </w:r>
      <w:r w:rsidR="00C35B36">
        <w:rPr>
          <w:rFonts w:hint="eastAsia"/>
        </w:rPr>
        <w:t>的定义可如下图所示，解析</w:t>
      </w:r>
      <w:r w:rsidR="00145A30">
        <w:rPr>
          <w:rFonts w:hint="eastAsia"/>
        </w:rPr>
        <w:t>相对比较简单</w:t>
      </w:r>
    </w:p>
    <w:p w:rsidR="00145A30" w:rsidRDefault="00145A30" w:rsidP="00145A30">
      <w:pPr>
        <w:pStyle w:val="a3"/>
        <w:spacing w:line="220" w:lineRule="atLeast"/>
        <w:ind w:left="1129" w:firstLineChars="0" w:firstLine="0"/>
      </w:pPr>
      <w:r>
        <w:rPr>
          <w:noProof/>
        </w:rPr>
        <w:drawing>
          <wp:inline distT="0" distB="0" distL="0" distR="0">
            <wp:extent cx="4210050" cy="3733800"/>
            <wp:effectExtent l="19050" t="0" r="0" b="0"/>
            <wp:docPr id="1" name="图片 1" descr="C:\Documents and Settings\Administrator\桌面\pa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pa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18" cy="373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8CD" w:rsidRDefault="0003147C" w:rsidP="006A3EDB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t>规则的解析：就是把用户定义的规则，转换成脚本可执行的语句</w:t>
      </w:r>
      <w:r w:rsidR="002158CD">
        <w:rPr>
          <w:rFonts w:hint="eastAsia"/>
        </w:rPr>
        <w:tab/>
      </w:r>
    </w:p>
    <w:p w:rsidR="002158CD" w:rsidRDefault="002158CD" w:rsidP="006A3EDB">
      <w:pPr>
        <w:pStyle w:val="a3"/>
        <w:numPr>
          <w:ilvl w:val="2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C++</w:t>
      </w:r>
      <w:r>
        <w:rPr>
          <w:rFonts w:hint="eastAsia"/>
        </w:rPr>
        <w:t>和脚本的交互：检查写入的脚本是否可执行、能执行是否可出结果、能出结果是否正确、结果正确之后是否能获取到该结果等</w:t>
      </w:r>
    </w:p>
    <w:p w:rsidR="002158CD" w:rsidRDefault="002158CD" w:rsidP="0003147C">
      <w:pPr>
        <w:spacing w:line="220" w:lineRule="atLeast"/>
        <w:ind w:firstLine="720"/>
      </w:pPr>
    </w:p>
    <w:p w:rsidR="002158CD" w:rsidRDefault="006A3EDB" w:rsidP="0003147C">
      <w:pPr>
        <w:spacing w:line="220" w:lineRule="atLeast"/>
        <w:ind w:firstLine="720"/>
      </w:pPr>
      <w:r>
        <w:rPr>
          <w:rFonts w:hint="eastAsia"/>
        </w:rPr>
        <w:t>难点：</w:t>
      </w:r>
    </w:p>
    <w:p w:rsidR="006A3EDB" w:rsidRDefault="006A3EDB" w:rsidP="008C7E7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规则的定义</w:t>
      </w:r>
      <w:r w:rsidR="00AF4249">
        <w:rPr>
          <w:rFonts w:hint="eastAsia"/>
        </w:rPr>
        <w:t>和解析：用户定义的规则，应该如何正确的转换成脚本可解释的语句</w:t>
      </w:r>
    </w:p>
    <w:p w:rsidR="00AF4249" w:rsidRDefault="00AF4249" w:rsidP="008C7E7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与脚本的交互，有两项：</w:t>
      </w:r>
    </w:p>
    <w:p w:rsidR="00AF4249" w:rsidRDefault="00AF4249" w:rsidP="008C7E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检查脚本正确性：运行前检查写入的内容是否符合脚本语法规范；运行时检查，脚本执行是否出现异常；</w:t>
      </w:r>
    </w:p>
    <w:p w:rsidR="00AF4249" w:rsidRDefault="00AF4249" w:rsidP="008C7E76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结果的获取：返回来可能是一堆东西，怎样解释及展现给用户；</w:t>
      </w:r>
    </w:p>
    <w:p w:rsidR="0003147C" w:rsidRDefault="0003147C" w:rsidP="0003147C">
      <w:pPr>
        <w:spacing w:line="220" w:lineRule="atLeast"/>
        <w:ind w:firstLine="720"/>
      </w:pPr>
    </w:p>
    <w:p w:rsidR="00AF4249" w:rsidRDefault="00AF4249" w:rsidP="0003147C">
      <w:pPr>
        <w:spacing w:line="220" w:lineRule="atLeast"/>
        <w:ind w:firstLine="720"/>
      </w:pPr>
      <w:r>
        <w:rPr>
          <w:rFonts w:hint="eastAsia"/>
        </w:rPr>
        <w:t>基于此，我采用</w:t>
      </w:r>
      <w:r>
        <w:rPr>
          <w:rFonts w:hint="eastAsia"/>
        </w:rPr>
        <w:t>python</w:t>
      </w:r>
      <w:r>
        <w:rPr>
          <w:rFonts w:hint="eastAsia"/>
        </w:rPr>
        <w:t>脚本和</w:t>
      </w:r>
      <w:r>
        <w:rPr>
          <w:rFonts w:hint="eastAsia"/>
        </w:rPr>
        <w:t>C++</w:t>
      </w:r>
      <w:r>
        <w:rPr>
          <w:rFonts w:hint="eastAsia"/>
        </w:rPr>
        <w:t>写了一个简单的测试例子，写入、执行脚本及结果的获取都是没问题的，但是很多细节的东西变化太多，</w:t>
      </w:r>
      <w:r w:rsidR="00CF2E78">
        <w:rPr>
          <w:rFonts w:hint="eastAsia"/>
        </w:rPr>
        <w:t>尚不能下定论；因为对桓博士说的</w:t>
      </w:r>
      <w:r w:rsidR="00CF2E78">
        <w:rPr>
          <w:rFonts w:hint="eastAsia"/>
        </w:rPr>
        <w:t>VB</w:t>
      </w:r>
      <w:r w:rsidR="00CF2E78">
        <w:rPr>
          <w:rFonts w:hint="eastAsia"/>
        </w:rPr>
        <w:t>不了解，</w:t>
      </w:r>
      <w:r w:rsidR="00781707">
        <w:rPr>
          <w:rFonts w:hint="eastAsia"/>
        </w:rPr>
        <w:t>暂时先用我熟悉的</w:t>
      </w:r>
      <w:r w:rsidR="00781707">
        <w:rPr>
          <w:rFonts w:hint="eastAsia"/>
        </w:rPr>
        <w:t>python</w:t>
      </w:r>
      <w:r w:rsidR="00781707">
        <w:rPr>
          <w:rFonts w:hint="eastAsia"/>
        </w:rPr>
        <w:t>做测试，</w:t>
      </w:r>
      <w:r w:rsidR="00CF2E78">
        <w:rPr>
          <w:rFonts w:hint="eastAsia"/>
        </w:rPr>
        <w:t>相信</w:t>
      </w:r>
      <w:r w:rsidR="00363CA7">
        <w:rPr>
          <w:rFonts w:hint="eastAsia"/>
        </w:rPr>
        <w:t>VB</w:t>
      </w:r>
      <w:r w:rsidR="00CF2E78">
        <w:rPr>
          <w:rFonts w:hint="eastAsia"/>
        </w:rPr>
        <w:t>应该和</w:t>
      </w:r>
      <w:r w:rsidR="00CF2E78">
        <w:rPr>
          <w:rFonts w:hint="eastAsia"/>
        </w:rPr>
        <w:t>python</w:t>
      </w:r>
      <w:r w:rsidR="00CF2E78">
        <w:rPr>
          <w:rFonts w:hint="eastAsia"/>
        </w:rPr>
        <w:t>的执行是相似的。</w:t>
      </w:r>
    </w:p>
    <w:p w:rsidR="00AF4249" w:rsidRDefault="00AF4249" w:rsidP="0003147C">
      <w:pPr>
        <w:spacing w:line="220" w:lineRule="atLeast"/>
        <w:ind w:firstLine="720"/>
      </w:pPr>
    </w:p>
    <w:p w:rsidR="00CF2E78" w:rsidRDefault="00CF2E78" w:rsidP="0003147C">
      <w:pPr>
        <w:spacing w:line="220" w:lineRule="atLeast"/>
        <w:ind w:firstLine="720"/>
      </w:pPr>
    </w:p>
    <w:p w:rsidR="00CF2E78" w:rsidRDefault="00CF2E78" w:rsidP="0003147C">
      <w:pPr>
        <w:spacing w:line="220" w:lineRule="atLeast"/>
        <w:ind w:firstLine="720"/>
      </w:pPr>
      <w:r>
        <w:rPr>
          <w:rFonts w:hint="eastAsia"/>
        </w:rPr>
        <w:t>再来就是介绍我写的这个测试例子</w:t>
      </w:r>
      <w:r w:rsidR="00C60D61">
        <w:rPr>
          <w:rFonts w:hint="eastAsia"/>
        </w:rPr>
        <w:t>，</w:t>
      </w:r>
      <w:r w:rsidR="00F00D5F">
        <w:rPr>
          <w:rFonts w:hint="eastAsia"/>
        </w:rPr>
        <w:t>类图</w:t>
      </w:r>
      <w:r w:rsidR="00C60D61">
        <w:rPr>
          <w:rFonts w:hint="eastAsia"/>
        </w:rPr>
        <w:t>如下</w:t>
      </w:r>
      <w:r>
        <w:rPr>
          <w:rFonts w:hint="eastAsia"/>
        </w:rPr>
        <w:t>：</w:t>
      </w:r>
    </w:p>
    <w:p w:rsidR="00CF2E78" w:rsidRDefault="00387A9D" w:rsidP="00CF2E78">
      <w:pPr>
        <w:widowControl w:val="0"/>
        <w:autoSpaceDE w:val="0"/>
        <w:autoSpaceDN w:val="0"/>
        <w:snapToGrid/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4981575" cy="4953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A9D" w:rsidRDefault="00387A9D" w:rsidP="00CF2E78">
      <w:pPr>
        <w:widowControl w:val="0"/>
        <w:autoSpaceDE w:val="0"/>
        <w:autoSpaceDN w:val="0"/>
        <w:snapToGrid/>
        <w:spacing w:after="0"/>
      </w:pPr>
    </w:p>
    <w:p w:rsidR="00387A9D" w:rsidRDefault="00387A9D" w:rsidP="00387A9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WxmlParse</w:t>
      </w:r>
      <w:r>
        <w:rPr>
          <w:rFonts w:ascii="NSimSun" w:hAnsi="NSimSun" w:cs="NSimSun" w:hint="eastAsia"/>
          <w:sz w:val="19"/>
          <w:szCs w:val="19"/>
        </w:rPr>
        <w:t>;  //</w:t>
      </w:r>
      <w:r>
        <w:rPr>
          <w:rFonts w:ascii="NSimSun" w:hAnsi="NSimSun" w:cs="NSimSun" w:hint="eastAsia"/>
          <w:sz w:val="19"/>
          <w:szCs w:val="19"/>
        </w:rPr>
        <w:t>解析</w:t>
      </w:r>
      <w:r>
        <w:rPr>
          <w:rFonts w:ascii="NSimSun" w:hAnsi="NSimSun" w:cs="NSimSun" w:hint="eastAsia"/>
          <w:sz w:val="19"/>
          <w:szCs w:val="19"/>
        </w:rPr>
        <w:t>xml</w:t>
      </w:r>
      <w:r>
        <w:rPr>
          <w:rFonts w:ascii="NSimSun" w:hAnsi="NSimSun" w:cs="NSimSun" w:hint="eastAsia"/>
          <w:sz w:val="19"/>
          <w:szCs w:val="19"/>
        </w:rPr>
        <w:t>的类</w:t>
      </w:r>
      <w:r>
        <w:rPr>
          <w:rFonts w:ascii="NSimSun" w:hAnsi="NSimSun" w:cs="NSimSun" w:hint="eastAsia"/>
          <w:sz w:val="19"/>
          <w:szCs w:val="19"/>
        </w:rPr>
        <w:t xml:space="preserve"> </w:t>
      </w:r>
      <w:r>
        <w:rPr>
          <w:rFonts w:ascii="NSimSun" w:hAnsi="NSimSun" w:cs="NSimSun" w:hint="eastAsia"/>
          <w:sz w:val="19"/>
          <w:szCs w:val="19"/>
        </w:rPr>
        <w:t>例子中未实现</w:t>
      </w:r>
    </w:p>
    <w:p w:rsidR="00387A9D" w:rsidRDefault="00387A9D" w:rsidP="00387A9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WparamDefine</w:t>
      </w:r>
      <w:r>
        <w:rPr>
          <w:rFonts w:ascii="NSimSun" w:hAnsi="NSimSun" w:cs="NSimSun" w:hint="eastAsia"/>
          <w:sz w:val="19"/>
          <w:szCs w:val="19"/>
        </w:rPr>
        <w:t>; //</w:t>
      </w:r>
      <w:r>
        <w:rPr>
          <w:rFonts w:ascii="NSimSun" w:hAnsi="NSimSun" w:cs="NSimSun" w:hint="eastAsia"/>
          <w:sz w:val="19"/>
          <w:szCs w:val="19"/>
        </w:rPr>
        <w:t>单个参数的定义类，预定义的那些输入参数</w:t>
      </w:r>
    </w:p>
    <w:p w:rsidR="00387A9D" w:rsidRDefault="00387A9D" w:rsidP="00387A9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WcalcaulateParam</w:t>
      </w:r>
      <w:r>
        <w:rPr>
          <w:rFonts w:ascii="NSimSun" w:hAnsi="NSimSun" w:cs="NSimSun" w:hint="eastAsia"/>
          <w:sz w:val="19"/>
          <w:szCs w:val="19"/>
        </w:rPr>
        <w:t>;//</w:t>
      </w:r>
      <w:r>
        <w:rPr>
          <w:rFonts w:ascii="NSimSun" w:hAnsi="NSimSun" w:cs="NSimSun" w:hint="eastAsia"/>
          <w:sz w:val="19"/>
          <w:szCs w:val="19"/>
        </w:rPr>
        <w:t>参与计算的额外参数，主要是赋值语句，形如：</w:t>
      </w:r>
      <w:r>
        <w:rPr>
          <w:rFonts w:ascii="NSimSun" w:hAnsi="NSimSun" w:cs="NSimSun" w:hint="eastAsia"/>
          <w:sz w:val="19"/>
          <w:szCs w:val="19"/>
        </w:rPr>
        <w:t>aaa=100</w:t>
      </w:r>
    </w:p>
    <w:p w:rsidR="00387A9D" w:rsidRDefault="00387A9D" w:rsidP="00387A9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WCalculateRule : 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sz w:val="19"/>
          <w:szCs w:val="19"/>
        </w:rPr>
        <w:t xml:space="preserve"> WcalcaulateParam</w:t>
      </w:r>
      <w:r>
        <w:rPr>
          <w:rFonts w:ascii="NSimSun" w:hAnsi="NSimSun" w:cs="NSimSun" w:hint="eastAsia"/>
          <w:sz w:val="19"/>
          <w:szCs w:val="19"/>
        </w:rPr>
        <w:t>;//</w:t>
      </w:r>
      <w:r>
        <w:rPr>
          <w:rFonts w:ascii="NSimSun" w:hAnsi="NSimSun" w:cs="NSimSun" w:hint="eastAsia"/>
          <w:sz w:val="19"/>
          <w:szCs w:val="19"/>
        </w:rPr>
        <w:t>计算规则，继承</w:t>
      </w:r>
      <w:r>
        <w:rPr>
          <w:rFonts w:ascii="NSimSun" w:hAnsi="NSimSun" w:cs="NSimSun"/>
          <w:sz w:val="19"/>
          <w:szCs w:val="19"/>
        </w:rPr>
        <w:t>WcalcaulateParam</w:t>
      </w:r>
      <w:r>
        <w:rPr>
          <w:rFonts w:ascii="NSimSun" w:hAnsi="NSimSun" w:cs="NSimSun" w:hint="eastAsia"/>
          <w:sz w:val="19"/>
          <w:szCs w:val="19"/>
        </w:rPr>
        <w:t>，主要是继承它的成员和添加</w:t>
      </w:r>
      <w:r w:rsidR="002C68E4">
        <w:rPr>
          <w:rFonts w:ascii="NSimSun" w:hAnsi="NSimSun" w:cs="NSimSun" w:hint="eastAsia"/>
          <w:sz w:val="19"/>
          <w:szCs w:val="19"/>
        </w:rPr>
        <w:t>规则</w:t>
      </w:r>
      <w:r>
        <w:rPr>
          <w:rFonts w:ascii="NSimSun" w:hAnsi="NSimSun" w:cs="NSimSun" w:hint="eastAsia"/>
          <w:sz w:val="19"/>
          <w:szCs w:val="19"/>
        </w:rPr>
        <w:t>语句的方法，这些语句都保存在</w:t>
      </w:r>
      <w:r>
        <w:rPr>
          <w:rFonts w:ascii="NSimSun" w:hAnsi="NSimSun" w:cs="NSimSun" w:hint="eastAsia"/>
          <w:sz w:val="19"/>
          <w:szCs w:val="19"/>
        </w:rPr>
        <w:t>C</w:t>
      </w:r>
      <w:r>
        <w:rPr>
          <w:rFonts w:ascii="NSimSun" w:hAnsi="NSimSun" w:cs="NSimSun"/>
          <w:sz w:val="19"/>
          <w:szCs w:val="19"/>
        </w:rPr>
        <w:t>s</w:t>
      </w:r>
      <w:r>
        <w:rPr>
          <w:rFonts w:ascii="NSimSun" w:hAnsi="NSimSun" w:cs="NSimSun" w:hint="eastAsia"/>
          <w:sz w:val="19"/>
          <w:szCs w:val="19"/>
        </w:rPr>
        <w:t>tringArray</w:t>
      </w:r>
      <w:r>
        <w:rPr>
          <w:rFonts w:ascii="NSimSun" w:hAnsi="NSimSun" w:cs="NSimSun" w:hint="eastAsia"/>
          <w:sz w:val="19"/>
          <w:szCs w:val="19"/>
        </w:rPr>
        <w:t>里面，可以调用</w:t>
      </w:r>
      <w:r>
        <w:rPr>
          <w:rFonts w:ascii="NSimSun" w:hAnsi="NSimSun" w:cs="NSimSun" w:hint="eastAsia"/>
          <w:sz w:val="19"/>
          <w:szCs w:val="19"/>
        </w:rPr>
        <w:t>paramStateMent</w:t>
      </w:r>
      <w:r>
        <w:rPr>
          <w:rFonts w:ascii="NSimSun" w:hAnsi="NSimSun" w:cs="NSimSun" w:hint="eastAsia"/>
          <w:sz w:val="19"/>
          <w:szCs w:val="19"/>
        </w:rPr>
        <w:t>获取到转换之后的语句，写入脚本</w:t>
      </w:r>
      <w:r w:rsidR="00AA7754">
        <w:rPr>
          <w:rFonts w:ascii="NSimSun" w:hAnsi="NSimSun" w:cs="NSimSun" w:hint="eastAsia"/>
          <w:sz w:val="19"/>
          <w:szCs w:val="19"/>
        </w:rPr>
        <w:t>；</w:t>
      </w:r>
    </w:p>
    <w:p w:rsidR="00387A9D" w:rsidRDefault="00387A9D" w:rsidP="00387A9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sz w:val="19"/>
          <w:szCs w:val="19"/>
        </w:rPr>
        <w:t xml:space="preserve"> WscriptGenerator</w:t>
      </w:r>
      <w:r>
        <w:rPr>
          <w:rFonts w:ascii="NSimSun" w:hAnsi="NSimSun" w:cs="NSimSun" w:hint="eastAsia"/>
          <w:sz w:val="19"/>
          <w:szCs w:val="19"/>
        </w:rPr>
        <w:t>; //</w:t>
      </w:r>
      <w:r>
        <w:rPr>
          <w:rFonts w:ascii="NSimSun" w:hAnsi="NSimSun" w:cs="NSimSun" w:hint="eastAsia"/>
          <w:sz w:val="19"/>
          <w:szCs w:val="19"/>
        </w:rPr>
        <w:t>这个是对外部的类，当用户去</w:t>
      </w:r>
      <w:r>
        <w:rPr>
          <w:rFonts w:ascii="NSimSun" w:hAnsi="NSimSun" w:cs="NSimSun" w:hint="eastAsia"/>
          <w:sz w:val="19"/>
          <w:szCs w:val="19"/>
        </w:rPr>
        <w:t>load</w:t>
      </w:r>
      <w:r>
        <w:rPr>
          <w:rFonts w:ascii="NSimSun" w:hAnsi="NSimSun" w:cs="NSimSun" w:hint="eastAsia"/>
          <w:sz w:val="19"/>
          <w:szCs w:val="19"/>
        </w:rPr>
        <w:t>一个</w:t>
      </w:r>
      <w:r>
        <w:rPr>
          <w:rFonts w:ascii="NSimSun" w:hAnsi="NSimSun" w:cs="NSimSun" w:hint="eastAsia"/>
          <w:sz w:val="19"/>
          <w:szCs w:val="19"/>
        </w:rPr>
        <w:t>xml</w:t>
      </w:r>
      <w:r>
        <w:rPr>
          <w:rFonts w:ascii="NSimSun" w:hAnsi="NSimSun" w:cs="NSimSun" w:hint="eastAsia"/>
          <w:sz w:val="19"/>
          <w:szCs w:val="19"/>
        </w:rPr>
        <w:t>文件时，会调用</w:t>
      </w:r>
      <w:r>
        <w:rPr>
          <w:rFonts w:ascii="NSimSun" w:hAnsi="NSimSun" w:cs="NSimSun"/>
          <w:sz w:val="19"/>
          <w:szCs w:val="19"/>
        </w:rPr>
        <w:t>WxmlParse</w:t>
      </w:r>
      <w:r>
        <w:rPr>
          <w:rFonts w:ascii="NSimSun" w:hAnsi="NSimSun" w:cs="NSimSun" w:hint="eastAsia"/>
          <w:sz w:val="19"/>
          <w:szCs w:val="19"/>
        </w:rPr>
        <w:t>把参数、规则等读取出来，放在对应的类里</w:t>
      </w:r>
      <w:r w:rsidR="00E64714">
        <w:rPr>
          <w:rFonts w:ascii="NSimSun" w:hAnsi="NSimSun" w:cs="NSimSun" w:hint="eastAsia"/>
          <w:sz w:val="19"/>
          <w:szCs w:val="19"/>
        </w:rPr>
        <w:t>；用户点击执行之后会写入脚本，执行该脚本；</w:t>
      </w:r>
      <w:r w:rsidR="00127446">
        <w:rPr>
          <w:rFonts w:ascii="NSimSun" w:hAnsi="NSimSun" w:cs="NSimSun" w:hint="eastAsia"/>
          <w:sz w:val="19"/>
          <w:szCs w:val="19"/>
        </w:rPr>
        <w:t>未全部实现，只是简单的写了个</w:t>
      </w:r>
      <w:r w:rsidR="00127446">
        <w:rPr>
          <w:rFonts w:ascii="NSimSun" w:hAnsi="NSimSun" w:cs="NSimSun" w:hint="eastAsia"/>
          <w:sz w:val="19"/>
          <w:szCs w:val="19"/>
        </w:rPr>
        <w:t>test</w:t>
      </w:r>
      <w:r w:rsidR="00127446">
        <w:rPr>
          <w:rFonts w:ascii="NSimSun" w:hAnsi="NSimSun" w:cs="NSimSun" w:hint="eastAsia"/>
          <w:sz w:val="19"/>
          <w:szCs w:val="19"/>
        </w:rPr>
        <w:t>函数。</w:t>
      </w:r>
    </w:p>
    <w:p w:rsidR="00387A9D" w:rsidRDefault="00387A9D" w:rsidP="00387A9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387A9D" w:rsidRDefault="00A03058" w:rsidP="00387A9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>具体实现内容见</w:t>
      </w:r>
      <w:r w:rsidR="009474BA">
        <w:rPr>
          <w:rFonts w:ascii="NSimSun" w:hAnsi="NSimSun" w:cs="NSimSun" w:hint="eastAsia"/>
          <w:sz w:val="19"/>
          <w:szCs w:val="19"/>
        </w:rPr>
        <w:t>，附件中的工程。</w:t>
      </w:r>
    </w:p>
    <w:p w:rsidR="00C73208" w:rsidRDefault="00C73208">
      <w:pPr>
        <w:adjustRightInd/>
        <w:snapToGrid/>
        <w:spacing w:line="220" w:lineRule="atLeast"/>
      </w:pPr>
      <w:r>
        <w:br w:type="page"/>
      </w:r>
    </w:p>
    <w:p w:rsidR="00387A9D" w:rsidRDefault="00C73208" w:rsidP="00387A9D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lastRenderedPageBreak/>
        <w:t>所有客户定义的东西相信都不是无的放矢的，大部分公式、计算方法都是多年的积累；我觉得让客户通过</w:t>
      </w:r>
      <w:r>
        <w:rPr>
          <w:rFonts w:hint="eastAsia"/>
        </w:rPr>
        <w:t>UI</w:t>
      </w:r>
      <w:r>
        <w:rPr>
          <w:rFonts w:hint="eastAsia"/>
        </w:rPr>
        <w:t>去定义这些东西，不太现实；一个完整的工序太复杂了，桓博士给你这个例子，首先参数、规则，还有各种计算，让客户去定义都是不好的；我个人认为一套完整的东西，都需要反复测试才能拿给客户去使用，而客户的工艺方案流程这么复杂，对他们来讲去测试是不好的。</w:t>
      </w:r>
    </w:p>
    <w:p w:rsidR="00C73208" w:rsidRDefault="00C73208" w:rsidP="00387A9D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我有一个想法：</w:t>
      </w:r>
      <w:r>
        <w:rPr>
          <w:rFonts w:hint="eastAsia"/>
        </w:rPr>
        <w:tab/>
      </w:r>
    </w:p>
    <w:p w:rsidR="00C73208" w:rsidRDefault="00C73208" w:rsidP="00387A9D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可以给他们现有的工艺方案都整理出来，然后在定义一套通用的模板，然后他们每个方案都相当于一个模块，各个模块的处理方法不一样，我们可以把现有的工艺方案都实现了，以后用户需要添加或修改已有的工艺方案时，可以自己添加进来；</w:t>
      </w:r>
    </w:p>
    <w:p w:rsidR="00C73208" w:rsidRDefault="0027069D" w:rsidP="00387A9D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这种方法就不需要用到脚本，直接用</w:t>
      </w:r>
      <w:r>
        <w:rPr>
          <w:rFonts w:hint="eastAsia"/>
        </w:rPr>
        <w:t>C/C++</w:t>
      </w:r>
      <w:r>
        <w:rPr>
          <w:rFonts w:hint="eastAsia"/>
        </w:rPr>
        <w:t>语言就可以处理的很好了；</w:t>
      </w:r>
    </w:p>
    <w:p w:rsidR="0027069D" w:rsidRDefault="0027069D" w:rsidP="00387A9D">
      <w:pPr>
        <w:widowControl w:val="0"/>
        <w:autoSpaceDE w:val="0"/>
        <w:autoSpaceDN w:val="0"/>
        <w:snapToGrid/>
        <w:spacing w:after="0"/>
        <w:rPr>
          <w:rFonts w:hint="eastAsia"/>
        </w:rPr>
      </w:pPr>
    </w:p>
    <w:p w:rsidR="0027069D" w:rsidRDefault="006F325C" w:rsidP="00387A9D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我通过看客户给的那个工艺的例子</w:t>
      </w:r>
      <w:r>
        <w:rPr>
          <w:rFonts w:hint="eastAsia"/>
        </w:rPr>
        <w:t>(EXCEL</w:t>
      </w:r>
      <w:r>
        <w:rPr>
          <w:rFonts w:hint="eastAsia"/>
        </w:rPr>
        <w:t>记录的产品归类</w:t>
      </w:r>
      <w:r>
        <w:rPr>
          <w:rFonts w:hint="eastAsia"/>
        </w:rPr>
        <w:t>1)</w:t>
      </w:r>
      <w:r>
        <w:rPr>
          <w:rFonts w:hint="eastAsia"/>
        </w:rPr>
        <w:t>：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参数定义</w:t>
      </w:r>
      <w:r>
        <w:rPr>
          <w:rFonts w:hint="eastAsia"/>
        </w:rPr>
        <w:t xml:space="preserve"> </w:t>
      </w:r>
      <w:r>
        <w:rPr>
          <w:rFonts w:hint="eastAsia"/>
        </w:rPr>
        <w:t>参数以及各自的成品上下偏差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#L</w:t>
      </w:r>
      <w:r>
        <w:rPr>
          <w:rFonts w:hint="eastAsia"/>
        </w:rPr>
        <w:t>长</w:t>
      </w:r>
      <w:r>
        <w:rPr>
          <w:rFonts w:hint="eastAsia"/>
        </w:rPr>
        <w:t xml:space="preserve"> W</w:t>
      </w:r>
      <w:r>
        <w:rPr>
          <w:rFonts w:hint="eastAsia"/>
        </w:rPr>
        <w:t>宽</w:t>
      </w:r>
      <w:r>
        <w:rPr>
          <w:rFonts w:hint="eastAsia"/>
        </w:rPr>
        <w:t xml:space="preserve"> H</w:t>
      </w:r>
      <w:r>
        <w:rPr>
          <w:rFonts w:hint="eastAsia"/>
        </w:rPr>
        <w:t>厚度</w:t>
      </w:r>
      <w:r>
        <w:rPr>
          <w:rFonts w:hint="eastAsia"/>
        </w:rPr>
        <w:t xml:space="preserve"> R</w:t>
      </w:r>
      <w:r>
        <w:rPr>
          <w:rFonts w:hint="eastAsia"/>
        </w:rPr>
        <w:t>圆角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长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L=5.54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L_UPPER=0.01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L_LOWER=-0.03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宽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W=4.17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W_UPPER=0.01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W_LOWER=-0.03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厚度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H=0.75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H_UPPER=0.02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H_LOWER=-0.03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圆角半径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RADIUS=1.2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RADIUS_UPPER=0.3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RADIUS_LOWER=0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表面积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Surface=56.75125362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体积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lastRenderedPageBreak/>
        <w:t>Volume=16.39927007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重量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Weight=0.122994525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数量</w:t>
      </w:r>
      <w:r>
        <w:rPr>
          <w:rFonts w:hint="eastAsia"/>
        </w:rPr>
        <w:t xml:space="preserve"> pcs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Count=2000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总面积</w:t>
      </w:r>
      <w:r>
        <w:rPr>
          <w:rFonts w:hint="eastAsia"/>
        </w:rPr>
        <w:t xml:space="preserve"> dm^2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GrossArea=11.35025072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镀层种类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CoatingType='</w:t>
      </w:r>
      <w:r>
        <w:rPr>
          <w:rFonts w:hint="eastAsia"/>
        </w:rPr>
        <w:t>环保彩锌</w:t>
      </w:r>
      <w:r>
        <w:rPr>
          <w:rFonts w:hint="eastAsia"/>
        </w:rPr>
        <w:t>'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镀层厚度</w:t>
      </w:r>
      <w:r>
        <w:rPr>
          <w:rFonts w:hint="eastAsia"/>
        </w:rPr>
        <w:t xml:space="preserve"> 5-10 um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CoatingThick=6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烟雾要求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SmogRequire='48h, 7</w:t>
      </w:r>
      <w:r>
        <w:rPr>
          <w:rFonts w:hint="eastAsia"/>
        </w:rPr>
        <w:t>级</w:t>
      </w:r>
      <w:r>
        <w:rPr>
          <w:rFonts w:hint="eastAsia"/>
        </w:rPr>
        <w:t>'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结合力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BindingForce='</w:t>
      </w:r>
      <w:r>
        <w:rPr>
          <w:rFonts w:hint="eastAsia"/>
        </w:rPr>
        <w:t>有要求</w:t>
      </w:r>
      <w:r>
        <w:rPr>
          <w:rFonts w:hint="eastAsia"/>
        </w:rPr>
        <w:t>'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计算的上下偏差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L_CAL_UPPER=round((L_UPPER+L_LOWER)/2 + 0.04, 2)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L_CAL_LOWER=L_CAL_UPPER-0.03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W_CAL_UPPER=round((W_UPPER+W_LOWER)/2 + 0.04, 2)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W_CAL_LOWER=W_LOWER-0.03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厚度的计算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if (H_UPPER-H_LOWER &lt; 0.08):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H_CAL_UPPER=round(H_UPPER+0.02, 2)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else: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H_CAL_UPPER=round((H_UPPER+H_LOWER)/2+0.06, 2)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if (H_CAL_UPPER-0.04 &gt; H_LOWER + 0.06):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H_CAL_LOWER=round(H_CAL_UPPER-0.04, 2)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elif (H_CAL_UPPER - H_LOWER &gt;= 0.07):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lastRenderedPageBreak/>
        <w:t xml:space="preserve">    H_CAL_LOWER=round(H_CAL_UPPER-0.03, 2)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else: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H_CAL_LOWER=H_LOWER+0.03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圆角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RADIUS_CAL_UPPER=RADIUS_UPPER-0.05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RADIUS_CAL_LOWER=RADIUS_LOWER+0.05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</w:p>
    <w:p w:rsidR="006F325C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对角线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DIAGONAL_UPPER = round(math.sqrt(math.pow((L+(L_CAL_UPPER+L_CAL_LOWER)/2-2 * (RADIUS+RADIUS_CAL_UPPER)), 2) + \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            math.pow((W+(W_CAL_UPPER+W_CAL_LOWER)/2-2*(RADIUS+RADIUS_CAL_UPPER)),2)) + \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            2*(RADIUS+RADIUS_CAL_UPPER), 2)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>DIAGONAL_LOWER = round(math.sqrt(math.pow((L+(L_CAL_UPPER+L_CAL_LOWER)/2-2 * (RADIUS+RADIUS_CAL_LOWER)), 2) + \</w:t>
      </w:r>
    </w:p>
    <w:p w:rsidR="006F325C" w:rsidRDefault="006F325C" w:rsidP="006F325C">
      <w:pPr>
        <w:widowControl w:val="0"/>
        <w:autoSpaceDE w:val="0"/>
        <w:autoSpaceDN w:val="0"/>
        <w:snapToGrid/>
        <w:spacing w:after="0"/>
      </w:pPr>
      <w:r>
        <w:t xml:space="preserve">                math.pow((W+(W_CAL_UPPER+W_CAL_LOWER)/2-2*(RADIUS+RADIUS_CAL_LOWER)),2)) + \</w:t>
      </w:r>
    </w:p>
    <w:p w:rsidR="00C73208" w:rsidRDefault="006F325C" w:rsidP="006F325C">
      <w:pPr>
        <w:widowControl w:val="0"/>
        <w:autoSpaceDE w:val="0"/>
        <w:autoSpaceDN w:val="0"/>
        <w:snapToGrid/>
        <w:spacing w:after="0"/>
        <w:rPr>
          <w:rFonts w:hint="eastAsia"/>
        </w:rPr>
      </w:pPr>
      <w:r>
        <w:t xml:space="preserve">                2*(RADIUS+RADIUS_CAL_LOWER), 2)</w:t>
      </w:r>
    </w:p>
    <w:p w:rsidR="00C73208" w:rsidRDefault="00C73208" w:rsidP="00387A9D">
      <w:pPr>
        <w:widowControl w:val="0"/>
        <w:autoSpaceDE w:val="0"/>
        <w:autoSpaceDN w:val="0"/>
        <w:snapToGrid/>
        <w:spacing w:after="0"/>
      </w:pPr>
    </w:p>
    <w:sectPr w:rsidR="00C7320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7FAE"/>
    <w:multiLevelType w:val="hybridMultilevel"/>
    <w:tmpl w:val="1020F2B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B752486"/>
    <w:multiLevelType w:val="hybridMultilevel"/>
    <w:tmpl w:val="D51C227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45C43F50"/>
    <w:multiLevelType w:val="hybridMultilevel"/>
    <w:tmpl w:val="31DC55A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0F">
      <w:start w:val="1"/>
      <w:numFmt w:val="decimal"/>
      <w:lvlText w:val="%3."/>
      <w:lvlJc w:val="left"/>
      <w:pPr>
        <w:ind w:left="1129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C16020F"/>
    <w:multiLevelType w:val="hybridMultilevel"/>
    <w:tmpl w:val="7124146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3147C"/>
    <w:rsid w:val="000A71CE"/>
    <w:rsid w:val="00103AFB"/>
    <w:rsid w:val="00127446"/>
    <w:rsid w:val="00145A30"/>
    <w:rsid w:val="00150002"/>
    <w:rsid w:val="002158CD"/>
    <w:rsid w:val="0027069D"/>
    <w:rsid w:val="00281BB0"/>
    <w:rsid w:val="002C68E4"/>
    <w:rsid w:val="00323B43"/>
    <w:rsid w:val="00363CA7"/>
    <w:rsid w:val="00387A9D"/>
    <w:rsid w:val="003D37D8"/>
    <w:rsid w:val="003F0F77"/>
    <w:rsid w:val="00426133"/>
    <w:rsid w:val="00433204"/>
    <w:rsid w:val="004358AB"/>
    <w:rsid w:val="00435F51"/>
    <w:rsid w:val="006A3EDB"/>
    <w:rsid w:val="006F325C"/>
    <w:rsid w:val="00781707"/>
    <w:rsid w:val="0087399E"/>
    <w:rsid w:val="008B7726"/>
    <w:rsid w:val="008C7E76"/>
    <w:rsid w:val="009474BA"/>
    <w:rsid w:val="00A03058"/>
    <w:rsid w:val="00AA7754"/>
    <w:rsid w:val="00AF4249"/>
    <w:rsid w:val="00C35B36"/>
    <w:rsid w:val="00C60D61"/>
    <w:rsid w:val="00C73208"/>
    <w:rsid w:val="00CF2E78"/>
    <w:rsid w:val="00D31D50"/>
    <w:rsid w:val="00DB1A83"/>
    <w:rsid w:val="00E64714"/>
    <w:rsid w:val="00ED3E86"/>
    <w:rsid w:val="00F00D5F"/>
    <w:rsid w:val="00F867CB"/>
    <w:rsid w:val="00F9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3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00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00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26</cp:revision>
  <dcterms:created xsi:type="dcterms:W3CDTF">2008-09-11T17:20:00Z</dcterms:created>
  <dcterms:modified xsi:type="dcterms:W3CDTF">2015-05-07T02:09:00Z</dcterms:modified>
</cp:coreProperties>
</file>