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B63" w:rsidRDefault="0093316A">
      <w:pPr>
        <w:rPr>
          <w:rFonts w:hint="eastAsia"/>
        </w:rPr>
      </w:pPr>
      <w:r>
        <w:rPr>
          <w:noProof/>
          <w:snapToGrid/>
        </w:rPr>
        <w:drawing>
          <wp:inline distT="0" distB="0" distL="0" distR="0">
            <wp:extent cx="5267325" cy="64770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>
      <w:pPr>
        <w:rPr>
          <w:rFonts w:hint="eastAsia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5987775"/>
            <wp:effectExtent l="19050" t="0" r="254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A" w:rsidRDefault="0093316A" w:rsidP="0093316A">
      <w:pPr>
        <w:pStyle w:val="Default"/>
        <w:rPr>
          <w:sz w:val="21"/>
          <w:szCs w:val="21"/>
        </w:rPr>
      </w:pPr>
      <w:r w:rsidRPr="0093316A">
        <w:rPr>
          <w:rFonts w:ascii="宋体" w:cs="宋体" w:hint="eastAsia"/>
          <w:b/>
          <w:sz w:val="21"/>
          <w:szCs w:val="21"/>
        </w:rPr>
        <w:t>风险共享链路组</w:t>
      </w:r>
      <w:r w:rsidRPr="0093316A">
        <w:rPr>
          <w:rFonts w:ascii="Times New Roman" w:hAnsi="Times New Roman" w:cs="Times New Roman"/>
          <w:b/>
          <w:sz w:val="21"/>
          <w:szCs w:val="21"/>
        </w:rPr>
        <w:t>(SRLG):</w:t>
      </w:r>
      <w:r>
        <w:rPr>
          <w:rFonts w:ascii="Times New Roman" w:hAnsi="Times New Roman" w:cs="Times New Roman"/>
          <w:sz w:val="21"/>
          <w:szCs w:val="21"/>
        </w:rPr>
        <w:t xml:space="preserve"> https://en.wikipedia.org/wiki/Shared_Risk_Resource_Group </w:t>
      </w:r>
    </w:p>
    <w:p w:rsidR="0093316A" w:rsidRDefault="0093316A" w:rsidP="0093316A">
      <w:pPr>
        <w:pStyle w:val="Default"/>
        <w:rPr>
          <w:sz w:val="21"/>
          <w:szCs w:val="21"/>
        </w:rPr>
      </w:pPr>
      <w:r w:rsidRPr="0093316A">
        <w:rPr>
          <w:rFonts w:ascii="Times New Roman" w:hAnsi="Times New Roman" w:cs="Times New Roman"/>
          <w:b/>
          <w:sz w:val="21"/>
          <w:szCs w:val="21"/>
        </w:rPr>
        <w:t xml:space="preserve">SDN: </w:t>
      </w:r>
      <w:r>
        <w:rPr>
          <w:rFonts w:ascii="Times New Roman" w:hAnsi="Times New Roman" w:cs="Times New Roman"/>
          <w:sz w:val="21"/>
          <w:szCs w:val="21"/>
        </w:rPr>
        <w:t xml:space="preserve">https://en.wikipedia.org/wiki/Software-defined_networking </w:t>
      </w:r>
    </w:p>
    <w:p w:rsidR="0093316A" w:rsidRDefault="0093316A" w:rsidP="0093316A">
      <w:pPr>
        <w:pStyle w:val="Default"/>
        <w:rPr>
          <w:sz w:val="21"/>
          <w:szCs w:val="21"/>
        </w:rPr>
      </w:pPr>
      <w:r w:rsidRPr="0093316A">
        <w:rPr>
          <w:rFonts w:ascii="宋体" w:cs="宋体" w:hint="eastAsia"/>
          <w:b/>
          <w:sz w:val="21"/>
          <w:szCs w:val="21"/>
        </w:rPr>
        <w:t>保护路径</w:t>
      </w:r>
      <w:r w:rsidRPr="0093316A">
        <w:rPr>
          <w:rFonts w:ascii="Times New Roman" w:hAnsi="Times New Roman" w:cs="Times New Roman"/>
          <w:b/>
          <w:sz w:val="21"/>
          <w:szCs w:val="21"/>
        </w:rPr>
        <w:t xml:space="preserve">: </w:t>
      </w:r>
      <w:r>
        <w:rPr>
          <w:rFonts w:ascii="Times New Roman" w:hAnsi="Times New Roman" w:cs="Times New Roman"/>
          <w:sz w:val="21"/>
          <w:szCs w:val="21"/>
        </w:rPr>
        <w:t xml:space="preserve">https://en.wikipedia.org/wiki/Path_protection </w:t>
      </w:r>
    </w:p>
    <w:p w:rsidR="0093316A" w:rsidRDefault="0093316A" w:rsidP="0093316A">
      <w:pPr>
        <w:pStyle w:val="Default"/>
        <w:rPr>
          <w:rFonts w:ascii="Times New Roman" w:hAnsi="Times New Roman" w:cs="Times New Roman" w:hint="eastAsia"/>
          <w:sz w:val="21"/>
          <w:szCs w:val="21"/>
        </w:rPr>
      </w:pPr>
      <w:r w:rsidRPr="0093316A">
        <w:rPr>
          <w:rFonts w:ascii="宋体" w:cs="宋体" w:hint="eastAsia"/>
          <w:b/>
          <w:sz w:val="21"/>
          <w:szCs w:val="21"/>
        </w:rPr>
        <w:t>必经</w:t>
      </w:r>
      <w:r w:rsidRPr="0093316A">
        <w:rPr>
          <w:rFonts w:ascii="Times New Roman" w:hAnsi="Times New Roman" w:cs="Times New Roman"/>
          <w:b/>
          <w:sz w:val="21"/>
          <w:szCs w:val="21"/>
        </w:rPr>
        <w:t xml:space="preserve">(explicit path): </w:t>
      </w:r>
      <w:r>
        <w:rPr>
          <w:rFonts w:ascii="Times New Roman" w:hAnsi="Times New Roman" w:cs="Times New Roman"/>
          <w:sz w:val="21"/>
          <w:szCs w:val="21"/>
        </w:rPr>
        <w:t xml:space="preserve">http://www.juniper.net/documentation/en_US/junos15.1/topics/usage-guidelines/mpls-configuring-explicit-path-lsps.html </w:t>
      </w:r>
    </w:p>
    <w:p w:rsidR="0093316A" w:rsidRDefault="0093316A" w:rsidP="0093316A">
      <w:pPr>
        <w:pStyle w:val="Default"/>
        <w:rPr>
          <w:sz w:val="21"/>
          <w:szCs w:val="21"/>
        </w:rPr>
      </w:pPr>
      <w:proofErr w:type="spellStart"/>
      <w:r w:rsidRPr="0093316A">
        <w:rPr>
          <w:rFonts w:ascii="Times New Roman" w:hAnsi="Times New Roman" w:cs="Times New Roman"/>
          <w:b/>
          <w:sz w:val="21"/>
          <w:szCs w:val="21"/>
        </w:rPr>
        <w:t>Dijkstra</w:t>
      </w:r>
      <w:proofErr w:type="spellEnd"/>
      <w:r w:rsidRPr="0093316A">
        <w:rPr>
          <w:rFonts w:ascii="Times New Roman" w:hAnsi="Times New Roman" w:cs="Times New Roman"/>
          <w:b/>
          <w:sz w:val="21"/>
          <w:szCs w:val="21"/>
        </w:rPr>
        <w:t xml:space="preserve"> Algorithm</w:t>
      </w:r>
      <w:r w:rsidRPr="0093316A">
        <w:rPr>
          <w:rFonts w:ascii="宋体" w:hAnsi="Times New Roman" w:cs="宋体" w:hint="eastAsia"/>
          <w:b/>
          <w:sz w:val="21"/>
          <w:szCs w:val="21"/>
        </w:rPr>
        <w:t>：</w:t>
      </w:r>
      <w:r>
        <w:rPr>
          <w:rFonts w:ascii="Times New Roman" w:hAnsi="Times New Roman" w:cs="Times New Roman"/>
          <w:sz w:val="21"/>
          <w:szCs w:val="21"/>
        </w:rPr>
        <w:t xml:space="preserve">https://en.wikipedia.org/wiki/Dijkstra%27s_algorithm </w:t>
      </w:r>
    </w:p>
    <w:p w:rsidR="0093316A" w:rsidRDefault="0093316A" w:rsidP="0093316A">
      <w:r w:rsidRPr="0093316A">
        <w:rPr>
          <w:rFonts w:ascii="宋体" w:cs="宋体" w:hint="eastAsia"/>
          <w:b/>
        </w:rPr>
        <w:t>旅行商问题：</w:t>
      </w:r>
      <w:r>
        <w:t>https://en.wikipedia.org/wiki/Travelling_salesman_problem</w:t>
      </w:r>
    </w:p>
    <w:sectPr w:rsidR="0093316A" w:rsidSect="00063B6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4BE1" w:rsidRDefault="00434BE1">
      <w:r>
        <w:separator/>
      </w:r>
    </w:p>
  </w:endnote>
  <w:endnote w:type="continuationSeparator" w:id="0">
    <w:p w:rsidR="00434BE1" w:rsidRDefault="00434B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63" w:rsidRDefault="00063B63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063B63">
      <w:tc>
        <w:tcPr>
          <w:tcW w:w="1760" w:type="pct"/>
        </w:tcPr>
        <w:p w:rsidR="00063B63" w:rsidRDefault="00063B63">
          <w:pPr>
            <w:pStyle w:val="aa"/>
            <w:ind w:firstLine="360"/>
          </w:pPr>
        </w:p>
      </w:tc>
      <w:tc>
        <w:tcPr>
          <w:tcW w:w="1714" w:type="pct"/>
        </w:tcPr>
        <w:p w:rsidR="00063B63" w:rsidRDefault="00063B63">
          <w:pPr>
            <w:pStyle w:val="aa"/>
          </w:pPr>
        </w:p>
      </w:tc>
      <w:tc>
        <w:tcPr>
          <w:tcW w:w="1527" w:type="pct"/>
        </w:tcPr>
        <w:p w:rsidR="00063B63" w:rsidRDefault="00063B63">
          <w:pPr>
            <w:pStyle w:val="aa"/>
            <w:ind w:firstLine="360"/>
            <w:jc w:val="right"/>
          </w:pPr>
        </w:p>
      </w:tc>
    </w:tr>
  </w:tbl>
  <w:p w:rsidR="00063B63" w:rsidRDefault="00063B63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63" w:rsidRDefault="00063B63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4BE1" w:rsidRDefault="00434BE1">
      <w:r>
        <w:separator/>
      </w:r>
    </w:p>
  </w:footnote>
  <w:footnote w:type="continuationSeparator" w:id="0">
    <w:p w:rsidR="00434BE1" w:rsidRDefault="00434B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63" w:rsidRDefault="00063B63">
    <w:pPr>
      <w:pStyle w:val="ab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063B63">
      <w:trPr>
        <w:cantSplit/>
        <w:trHeight w:hRule="exact" w:val="782"/>
      </w:trPr>
      <w:tc>
        <w:tcPr>
          <w:tcW w:w="500" w:type="pct"/>
        </w:tcPr>
        <w:p w:rsidR="00063B63" w:rsidRPr="00431DDE" w:rsidRDefault="00063B63">
          <w:pPr>
            <w:rPr>
              <w:rFonts w:ascii="Dotum" w:eastAsiaTheme="minorEastAsia" w:hAnsi="Dotum" w:hint="eastAsia"/>
            </w:rPr>
          </w:pPr>
        </w:p>
      </w:tc>
      <w:tc>
        <w:tcPr>
          <w:tcW w:w="3500" w:type="pct"/>
          <w:vAlign w:val="bottom"/>
        </w:tcPr>
        <w:p w:rsidR="00063B63" w:rsidRDefault="00063B63">
          <w:pPr>
            <w:pStyle w:val="ab"/>
            <w:ind w:firstLine="360"/>
            <w:rPr>
              <w:rFonts w:ascii="Dotum" w:eastAsia="Dotum" w:hAnsi="Dotum"/>
            </w:rPr>
          </w:pPr>
        </w:p>
      </w:tc>
      <w:tc>
        <w:tcPr>
          <w:tcW w:w="1000" w:type="pct"/>
          <w:vAlign w:val="bottom"/>
        </w:tcPr>
        <w:p w:rsidR="00063B63" w:rsidRDefault="00063B63">
          <w:pPr>
            <w:pStyle w:val="ab"/>
            <w:ind w:firstLine="360"/>
            <w:rPr>
              <w:rFonts w:ascii="Dotum" w:eastAsia="Dotum" w:hAnsi="Dotum"/>
            </w:rPr>
          </w:pPr>
        </w:p>
      </w:tc>
    </w:tr>
  </w:tbl>
  <w:p w:rsidR="00063B63" w:rsidRDefault="00063B63">
    <w:pPr>
      <w:pStyle w:val="ab"/>
      <w:rPr>
        <w:rFonts w:ascii="DotumChe" w:eastAsia="DotumChe" w:hAnsi="DotumCh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63" w:rsidRDefault="00063B63">
    <w:pPr>
      <w:pStyle w:val="ab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7"/>
  </w:num>
  <w:num w:numId="25">
    <w:abstractNumId w:val="7"/>
  </w:num>
  <w:num w:numId="26">
    <w:abstractNumId w:val="10"/>
  </w:num>
  <w:num w:numId="27">
    <w:abstractNumId w:val="10"/>
  </w:num>
  <w:num w:numId="28">
    <w:abstractNumId w:val="10"/>
  </w:num>
  <w:num w:numId="29">
    <w:abstractNumId w:val="1"/>
  </w:num>
  <w:num w:numId="30">
    <w:abstractNumId w:val="7"/>
  </w:num>
  <w:num w:numId="31">
    <w:abstractNumId w:val="7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3B63"/>
    <w:rsid w:val="00063B63"/>
    <w:rsid w:val="00431DDE"/>
    <w:rsid w:val="00434BE1"/>
    <w:rsid w:val="007B26C2"/>
    <w:rsid w:val="00933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2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063B63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rsid w:val="00063B63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063B63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063B63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063B63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063B63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063B63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063B63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063B63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063B63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063B63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063B63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063B63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063B63"/>
  </w:style>
  <w:style w:type="paragraph" w:customStyle="1" w:styleId="ad">
    <w:name w:val="注示头"/>
    <w:basedOn w:val="a1"/>
    <w:rsid w:val="00063B63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063B63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063B63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rsid w:val="00063B63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样式一"/>
    <w:basedOn w:val="a2"/>
    <w:rsid w:val="00063B63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063B63"/>
  </w:style>
  <w:style w:type="paragraph" w:styleId="af3">
    <w:name w:val="Balloon Text"/>
    <w:basedOn w:val="a1"/>
    <w:link w:val="Char"/>
    <w:rsid w:val="00063B63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sid w:val="00063B63"/>
    <w:rPr>
      <w:snapToGrid w:val="0"/>
      <w:sz w:val="18"/>
      <w:szCs w:val="18"/>
    </w:rPr>
  </w:style>
  <w:style w:type="paragraph" w:customStyle="1" w:styleId="Default">
    <w:name w:val="Default"/>
    <w:rsid w:val="0093316A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FEEAD-1489-4D02-841B-8D1185882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72</Words>
  <Characters>415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Yuanwentao</dc:creator>
  <cp:keywords/>
  <dc:description/>
  <cp:lastModifiedBy>wtest222</cp:lastModifiedBy>
  <cp:revision>4</cp:revision>
  <dcterms:created xsi:type="dcterms:W3CDTF">2010-06-21T04:30:00Z</dcterms:created>
  <dcterms:modified xsi:type="dcterms:W3CDTF">2015-12-26T04:00:00Z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(4)w/mSgHLMDy7jEFtaLYmDEoXAVIjs5NUX2XMw+J3ovmATOMD2h/6/RKcqZqK8wB4XKFoM7fTg_x000d_
nd4ur/ld/R8AKDknAAN0CKPHB7MaxvF/SOq3Fc/3mVU5ybqB2BJzZU+km9K5EqzeWot7x/cf_x000d_
QSayFvOdfSQoinzTEcV7hm3DXvrImgCr9dKNuOV3rNPZNfuKIUz4XsJjKhME1gV214iBIm8p_x000d_
uqXZpNS0sp8Mo1Q1X9</vt:lpwstr>
  </property>
  <property fmtid="{D5CDD505-2E9C-101B-9397-08002B2CF9AE}" pid="3" name="_ms_pID_7253431">
    <vt:lpwstr>YInh2XHskVzrkY4+wzOcN5VAdEBEMHOrkHYVB6fJto7wlxu6n1eR+P_x000d_
cDRElD3zWmZLw7qYz8X1QIzbKZiFb4+J7TUdfxaSQVu5G7XyIShqsMcnWEXQjB8GrOj20hqG_x000d_
O5kSPsnF1520NYimtjm0TMsqMfYBWROg40ET8szXuZOJXrxYAZuMAEtJPL6QPxGTM+0/w7pa_x000d_
nFntjXD44SE5lLaMiGkRiK/O4SH3SQdEwLK3</vt:lpwstr>
  </property>
  <property fmtid="{D5CDD505-2E9C-101B-9397-08002B2CF9AE}" pid="4" name="_ms_pID_7253432">
    <vt:lpwstr>6gM1c30URPPlnGuhp3fpGTwb9HaOGbqEL9tF_x000d_
R4iNoTQ6fQ5H5B0GCEipdCxEqtuBKDOomCDATXhh8klw6iEjUDd3bDrWTtcXyMXMrf/TwN7D_x000d_
9V7vY0xkXwQ9LmAYAQUDn+L18XFSnwx6gEKOr0z3qMfKeIEFIyQwHiHxwkVWMfNNpX1pJlo2_x000d_
hN/k5vEE9GAnu5c8DwP+eYTVeBQH37LVA6J9TmaXqO1k5WCZmZrYXy</vt:lpwstr>
  </property>
  <property fmtid="{D5CDD505-2E9C-101B-9397-08002B2CF9AE}" pid="5" name="_ms_pID_7253433">
    <vt:lpwstr>GYTTZ+R1vR6GHqWWoo_x000d_
HEsH6G1CLru0iauLD8VQ3nvCg2KRQdLicvZ+roSN9E9/ISJZ0rKlsQt8lNRThHFA6in39Q==</vt:lpwstr>
  </property>
  <property fmtid="{D5CDD505-2E9C-101B-9397-08002B2CF9AE}" pid="6" name="_readonly">
    <vt:lpwstr/>
  </property>
  <property fmtid="{D5CDD505-2E9C-101B-9397-08002B2CF9AE}" pid="7" name="_change">
    <vt:lpwstr/>
  </property>
  <property fmtid="{D5CDD505-2E9C-101B-9397-08002B2CF9AE}" pid="8" name="_full-control">
    <vt:lpwstr/>
  </property>
  <property fmtid="{D5CDD505-2E9C-101B-9397-08002B2CF9AE}" pid="9" name="sflag">
    <vt:lpwstr>1451101660</vt:lpwstr>
  </property>
</Properties>
</file>