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出</w:t>
      </w:r>
      <w:r>
        <w:rPr/>
        <w:t xml:space="preserve">  </w:t>
      </w:r>
      <w:r>
        <w:rPr/>
        <w:t>院</w:t>
      </w:r>
      <w:r>
        <w:rPr/>
        <w:t xml:space="preserve">  </w:t>
      </w:r>
      <w:r>
        <w:rPr/>
        <w:t>记</w:t>
      </w:r>
      <w:r>
        <w:rPr/>
        <w:t xml:space="preserve">  </w:t>
      </w:r>
      <w:r>
        <w:rPr/>
        <w:t>录</w:t>
      </w:r>
    </w:p>
    <w:p/>
    <w:p/>
    <w:p/>
    <w:p>
      <w:r>
        <w:rPr>
          <w:b/>
        </w:rPr>
        <w:t>入院情况</w:t>
      </w:r>
      <w:r>
        <w:rPr/>
        <w:t>：患者因泡沫尿9年余，腹透液引流不畅3天入院，入院查体：神志清，精神软，巩膜无黄染，浅表淋巴结未及肿大，颈软，气管居中，无颈静脉怒张，双肺呼吸音粗，双肺未闻及干湿性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</w:t>
      </w:r>
    </w:p>
    <w:p>
      <w:r>
        <w:rPr>
          <w:b/>
        </w:rPr>
        <w:t>住院经过:</w:t>
      </w:r>
    </w:p>
    <w:p>
      <w:r>
        <w:rPr/>
        <w:t>【生化】:</w:t>
      </w:r>
      <w:r>
        <w:rPr>
          <w:b/>
        </w:rPr>
        <w:t>(2025-06-04)心肌酶谱:</w:t>
      </w:r>
      <w:r>
        <w:rPr/>
        <w:t>肌酸激酶 346U/L↑,乳酸脱氢酶 339U/L↑;</w:t>
      </w:r>
      <w:r>
        <w:rPr>
          <w:b/>
        </w:rPr>
        <w:t>急诊生化全套:</w:t>
      </w:r>
      <w:r>
        <w:rPr/>
        <w:t>总胆红素 4.3μmol/L,白蛋白 25.3g/L↓,尿酸 486.4μmol/L↑,C反应蛋白 46.6mg/L↑,钠 133.9mmol/L↓,氯 91.4mmol/L↓,尿素 52.82mmol/L↑,肌</w:t>
      </w:r>
      <w:r>
        <w:rPr/>
        <w:t>酐</w:t>
      </w:r>
      <w:r>
        <w:rPr/>
        <w:t xml:space="preserve"> 1610μmol/L↑,丙氨酸氨基转移酶 11U/L,总钙 2mmol/L↓;</w:t>
      </w:r>
      <w:r>
        <w:rPr>
          <w:b/>
        </w:rPr>
        <w:t>(2025-06-09)生化常规:</w:t>
      </w:r>
      <w:r>
        <w:rPr/>
        <w:t>总胆固醇 2.26mmol/L,甘油三酯 1.36mmol/L,高密度脂蛋白胆固醇 0.43mmol/L↓,低密度脂蛋白胆固醇 1.15mmol/L,直接胆红素 2.7μmol/L,间接胆红素 2μmol/L,白蛋白 17.5g/L↓,丙氨酸氨基转移酶 8U/L↓,尿素 25.75mmol/L↑,肌</w:t>
      </w:r>
      <w:r>
        <w:rPr/>
        <w:t>酐</w:t>
      </w:r>
      <w:r>
        <w:rPr/>
        <w:t xml:space="preserve"> 993μmol/L↑,尿酸 314.5μmol/L,β2微球蛋白 30.37mg/L↑,超敏C反应蛋白 76mg/L↑,钾 3.35mmol/L↓,钠 133.9mmol/L↓,氯 95.6mmol/L↓,钙 2.13mmol/L,估计肾小球滤过率 5ml/min·1.73m^2↓;</w:t>
      </w:r>
      <w:r>
        <w:rPr>
          <w:b/>
        </w:rPr>
        <w:t>(2025-06-12)肝功能常规检查:</w:t>
      </w:r>
      <w:r>
        <w:rPr/>
        <w:t>白蛋白 18.7g/L↓,</w:t>
      </w:r>
      <w:r>
        <w:rPr/>
        <w:t>余正常</w:t>
      </w:r>
      <w:r>
        <w:rPr/>
        <w:t>范围。</w:t>
      </w:r>
      <w:r>
        <w:rPr>
          <w:b/>
        </w:rPr>
        <w:t>(2025-06-17)肝功能常规检查:</w:t>
      </w:r>
      <w:r>
        <w:rPr/>
        <w:t>白蛋白 20.8g/L↓,</w:t>
      </w:r>
      <w:r>
        <w:rPr/>
        <w:t>余正常</w:t>
      </w:r>
      <w:r>
        <w:rPr/>
        <w:t>范围。</w:t>
      </w:r>
      <w:r>
        <w:rPr>
          <w:b/>
        </w:rPr>
        <w:t>(2025-06-12)电解质六项:</w:t>
      </w:r>
      <w:r>
        <w:rPr/>
        <w:t>钾 3.53mmol/L,钠 138.2mmol/L,氯 98.7mmol/L↓,钙 2.23mmol/L,镁 0.64mmol/L↓,磷 1.78mmol/L↑;</w:t>
      </w:r>
      <w:r>
        <w:rPr>
          <w:b/>
        </w:rPr>
        <w:t>肾功能常规检查:</w:t>
      </w:r>
      <w:r>
        <w:rPr/>
        <w:t>尿素 19.17mmol/L↑,肌</w:t>
      </w:r>
      <w:r>
        <w:rPr/>
        <w:t>酐</w:t>
      </w:r>
      <w:r>
        <w:rPr/>
        <w:t xml:space="preserve"> 832μmol/L↑,尿酸 333.3μmol/L,估计肾小球滤过率 6ml/min·1.73m^2↓;</w:t>
      </w:r>
      <w:r>
        <w:rPr>
          <w:b/>
        </w:rPr>
        <w:t>(2025-06-13):</w:t>
      </w:r>
      <w:r>
        <w:rPr/>
        <w:t>培养无殊;</w:t>
      </w:r>
      <w:r>
        <w:rPr>
          <w:b/>
        </w:rPr>
        <w:t>(2025-06-17)电解质六项:</w:t>
      </w:r>
      <w:r>
        <w:rPr/>
        <w:t>钾 4.46mmol/L,钠 139mmol/L,氯 103.4mmol/L,钙 2.64mmol/L↑,镁 0.74mmol/L↓,磷 1.14mmol/L;</w:t>
      </w:r>
      <w:r>
        <w:rPr>
          <w:b/>
        </w:rPr>
        <w:t>肾功能常规检查:</w:t>
      </w:r>
      <w:r>
        <w:rPr/>
        <w:t>尿素 11.6mmol/L↑,肌</w:t>
      </w:r>
      <w:r>
        <w:rPr/>
        <w:t>酐</w:t>
      </w:r>
      <w:r>
        <w:rPr/>
        <w:t xml:space="preserve"> 425μmol/L↑,尿酸 184.9μmol/L↓,估计肾小球滤过率 13ml/min·1.73m^2↓;</w:t>
      </w:r>
    </w:p>
    <w:p>
      <w:r>
        <w:rPr/>
        <w:t>【血气分析】:</w:t>
      </w:r>
      <w:r>
        <w:rPr>
          <w:b/>
        </w:rPr>
        <w:t>(2025-06-04)血气分析+乳酸+血糖+钾钠</w:t>
      </w:r>
      <w:r>
        <w:rPr>
          <w:b/>
        </w:rPr>
        <w:t>氯钙(</w:t>
      </w:r>
      <w:r>
        <w:rPr>
          <w:b/>
        </w:rPr>
        <w:t>静脉血):</w:t>
      </w:r>
      <w:r>
        <w:rPr/>
        <w:t>校正血液酸碱度 7.369,校正二氧化碳分压 36.5mmHg,校正氧分压 68.8mmHg↓；腹水常规无殊。</w:t>
      </w:r>
      <w:r>
        <w:rPr>
          <w:b/>
        </w:rPr>
        <w:t>血气分析+乳酸+血糖+钾钠</w:t>
      </w:r>
      <w:r>
        <w:rPr>
          <w:b/>
        </w:rPr>
        <w:t>氯钙(</w:t>
      </w:r>
      <w:r>
        <w:rPr>
          <w:b/>
        </w:rPr>
        <w:t>静脉血):</w:t>
      </w:r>
      <w:r>
        <w:rPr/>
        <w:t>校正血液酸碱度 7.311↓,校正二氧化碳分压 39.9mmHg,校正氧分压 36.9mmHg↓,钾 6.3mmol/L↑↑;</w:t>
      </w:r>
    </w:p>
    <w:p>
      <w:r>
        <w:rPr/>
        <w:t>【慢性肾脏病骨矿脂代谢】:</w:t>
      </w:r>
      <w:r>
        <w:rPr>
          <w:b/>
        </w:rPr>
        <w:t>无机磷(</w:t>
      </w:r>
      <w:r>
        <w:rPr>
          <w:b/>
        </w:rPr>
        <w:t>Phos</w:t>
      </w:r>
      <w:r>
        <w:rPr>
          <w:b/>
        </w:rPr>
        <w:t>):</w:t>
      </w:r>
      <w:r>
        <w:rPr/>
        <w:t>磷 4.25mmol/L↑;</w:t>
      </w:r>
      <w:r>
        <w:rPr>
          <w:b/>
        </w:rPr>
        <w:t>(2025-06-05)甲状旁腺素(PTH):</w:t>
      </w:r>
      <w:r>
        <w:rPr/>
        <w:t>甲状旁腺素 199pg/ml↑;</w:t>
      </w:r>
      <w:r>
        <w:rPr>
          <w:b/>
        </w:rPr>
        <w:t>(2025-06-09)无机磷(</w:t>
      </w:r>
      <w:r>
        <w:rPr>
          <w:b/>
        </w:rPr>
        <w:t>Phos</w:t>
      </w:r>
      <w:r>
        <w:rPr>
          <w:b/>
        </w:rPr>
        <w:t>):</w:t>
      </w:r>
      <w:r>
        <w:rPr/>
        <w:t>磷 1.8mmol/L↑；心肌酶谱常规检查,腹水常规无殊。</w:t>
      </w:r>
    </w:p>
    <w:p>
      <w:r>
        <w:rPr/>
        <w:t>【贫血及血液系统】:</w:t>
      </w:r>
      <w:r>
        <w:rPr>
          <w:b/>
        </w:rPr>
        <w:t>(2025-06-04)血常规:</w:t>
      </w:r>
      <w:r>
        <w:rPr/>
        <w:t>白细胞计数 3×10^9/L↓,血红蛋白测定 80g/L↓,血小板计数 262×10^9/L;</w:t>
      </w:r>
      <w:r>
        <w:rPr>
          <w:b/>
        </w:rPr>
        <w:t>(2025-06-06)血常规+CRP:</w:t>
      </w:r>
      <w:r>
        <w:rPr/>
        <w:t>白细胞计数 5.1×10^9/L,血红蛋白测定 100g/L↓,血小板计数 306×10^9/L,超敏C反应蛋白 22.8mg/L↑;</w:t>
      </w:r>
      <w:r>
        <w:rPr>
          <w:b/>
        </w:rPr>
        <w:t>(2025-06-09)血常规:</w:t>
      </w:r>
      <w:r>
        <w:rPr/>
        <w:t>白细胞计数 2.6×10^9/L↓,血红蛋白测定 75g/L↓,血小板计数 190×10^9/L；腹水常规无殊。</w:t>
      </w:r>
      <w:r>
        <w:rPr>
          <w:b/>
        </w:rPr>
        <w:t>(2025-06-10)血常规+CRP(全血):</w:t>
      </w:r>
      <w:r>
        <w:rPr/>
        <w:t>白细胞计数 2.9×10^9/L↓,血红蛋白测定 75g/L↓,血小板计数 180×10^9/L,超敏C反应蛋白 32.7mg/L↑；(2025-06-11)腹水常规：李凡他试验 阴性,红细胞计数 2×10^6/L,有核细胞计数 10×10^6/L;</w:t>
      </w:r>
      <w:r>
        <w:rPr>
          <w:b/>
        </w:rPr>
        <w:t>(2025-06-12)血常规+CRP:</w:t>
      </w:r>
      <w:r>
        <w:rPr/>
        <w:t>白细胞计数 3.5×10^9/L,血红蛋白测定 82g/L↓,血小板计数 175×10^9/L,超敏C反应蛋白 22.1mg/L↑;</w:t>
      </w:r>
      <w:r>
        <w:rPr>
          <w:b/>
        </w:rPr>
        <w:t>(2025-06-14)血常规+CRP(全血):</w:t>
      </w:r>
      <w:r>
        <w:rPr/>
        <w:t>白细胞计数 4.2×10^9/L,血红蛋白测定 86g/L↓,血小板计数 229×10^9/L,超敏C反应蛋白 15.9mg/L↑；（2025-06-15）腹水常规无殊。</w:t>
      </w:r>
      <w:r>
        <w:rPr>
          <w:b/>
        </w:rPr>
        <w:t>(2025-06-17)血常规+CRP(全血):</w:t>
      </w:r>
      <w:r>
        <w:rPr/>
        <w:t>白细胞计数 4.1×10^9/L,血红蛋白测定 82g/L↓,血小板计数 259×10^9/L,超敏C反应蛋白 8.4mg/L↑;</w:t>
      </w:r>
    </w:p>
    <w:p>
      <w:r>
        <w:rPr/>
        <w:t>【感染】:</w:t>
      </w:r>
      <w:r>
        <w:rPr>
          <w:b/>
        </w:rPr>
        <w:t>(2025-06-04)术前八项:</w:t>
      </w:r>
      <w:r>
        <w:rPr/>
        <w:t>抗乙型肝炎病毒核心抗体 5.54↑;</w:t>
      </w:r>
      <w:r>
        <w:rPr>
          <w:b/>
        </w:rPr>
        <w:t>(2025-06-05)降钙素原定量检测:</w:t>
      </w:r>
      <w:r>
        <w:rPr/>
        <w:t>降钙素原定量检测 1.457ng/ml↑;</w:t>
      </w:r>
      <w:r>
        <w:rPr>
          <w:b/>
        </w:rPr>
        <w:t>(2025-06-09)降钙素原定量检测:</w:t>
      </w:r>
      <w:r>
        <w:rPr/>
        <w:t>降钙素原定量检测 24.469ng/ml↑;</w:t>
      </w:r>
      <w:r>
        <w:rPr>
          <w:b/>
        </w:rPr>
        <w:t>(2025-06-10)降钙素原定量检测:</w:t>
      </w:r>
      <w:r>
        <w:rPr/>
        <w:t>降钙素原定量检测 22.113ng/ml↑;</w:t>
      </w:r>
      <w:r>
        <w:rPr>
          <w:b/>
        </w:rPr>
        <w:t>(2025-06-12)降钙素原定量检测:</w:t>
      </w:r>
      <w:r>
        <w:rPr/>
        <w:t>降钙素原定量检测 11.85ng/ml↑;</w:t>
      </w:r>
      <w:r>
        <w:rPr>
          <w:b/>
        </w:rPr>
        <w:t>(2025-06-14)降钙素原定量检测:</w:t>
      </w:r>
      <w:r>
        <w:rPr/>
        <w:t>降钙素原定量检测 6.093ng/ml↑;</w:t>
      </w:r>
      <w:r>
        <w:rPr>
          <w:b/>
        </w:rPr>
        <w:t>(2025-06-17)降钙素原定量检测:</w:t>
      </w:r>
      <w:r>
        <w:rPr/>
        <w:t>降钙素原定量检测 2.376ng/ml↑;</w:t>
      </w:r>
    </w:p>
    <w:p>
      <w:r>
        <w:rPr/>
        <w:t>【心脑血管情况】:</w:t>
      </w:r>
      <w:r>
        <w:rPr>
          <w:b/>
        </w:rPr>
        <w:t>(2025-06-04)行颅脑CT平扫检查提示:</w:t>
      </w:r>
      <w:r>
        <w:rPr/>
        <w:t>急诊头颅CT未见明显急症征象。附见：两侧脑室旁、</w:t>
      </w:r>
      <w:r>
        <w:rPr/>
        <w:t>半卵圆</w:t>
      </w:r>
      <w:r>
        <w:rPr/>
        <w:t>中心、</w:t>
      </w:r>
      <w:r>
        <w:rPr/>
        <w:t>基底节区缺血</w:t>
      </w:r>
      <w:r>
        <w:rPr/>
        <w:t>性改变,局部软化灶,建议MR进一步检查。脑萎缩。 鼻窦炎。</w:t>
      </w:r>
      <w:r>
        <w:rPr/>
        <w:t>颅</w:t>
      </w:r>
      <w:r>
        <w:rPr/>
        <w:t>面部皮下高密度结节。</w:t>
      </w:r>
      <w:r>
        <w:rPr>
          <w:b/>
        </w:rPr>
        <w:t>行常规十二导心电图检测检查提示:</w:t>
      </w:r>
      <w:r>
        <w:rPr/>
        <w:t>1.窦性心律；2.电轴左偏 -39 °；3.前间壁r波递增不良,请结合临床；4.一度房室传导阻滞。</w:t>
      </w:r>
      <w:r>
        <w:rPr>
          <w:b/>
        </w:rPr>
        <w:t>(2025-06-05)行颅脑MRI平扫+T2flair+DWI检查提示:</w:t>
      </w:r>
      <w:r>
        <w:rPr/>
        <w:t>双侧额顶叶皮层下、侧脑室旁、</w:t>
      </w:r>
      <w:r>
        <w:rPr/>
        <w:t>半卵圆</w:t>
      </w:r>
      <w:r>
        <w:rPr/>
        <w:t>中心、</w:t>
      </w:r>
      <w:r>
        <w:rPr/>
        <w:t>基底节区多发</w:t>
      </w:r>
      <w:r>
        <w:rPr/>
        <w:t>缺血性改变。两侧基底</w:t>
      </w:r>
      <w:r>
        <w:rPr/>
        <w:t>节区软化灶伴</w:t>
      </w:r>
      <w:r>
        <w:rPr/>
        <w:t>胶质增生。老年性脑改变。附见：鼻窦炎。</w:t>
      </w:r>
      <w:r>
        <w:rPr>
          <w:b/>
        </w:rPr>
        <w:t>(2025-06-04)D二聚体:</w:t>
      </w:r>
      <w:r>
        <w:rPr/>
        <w:t>D-二聚体 4.2mg/L FEU↑;</w:t>
      </w:r>
      <w:r>
        <w:rPr>
          <w:b/>
        </w:rPr>
        <w:t>肌钙蛋白:</w:t>
      </w:r>
      <w:r>
        <w:rPr/>
        <w:t>高敏肌钙蛋白T 0.14ng/ml↑;</w:t>
      </w:r>
      <w:r>
        <w:rPr>
          <w:b/>
        </w:rPr>
        <w:t>B</w:t>
      </w:r>
      <w:r>
        <w:rPr>
          <w:b/>
        </w:rPr>
        <w:t>型纳尿肽</w:t>
      </w:r>
      <w:r>
        <w:rPr>
          <w:b/>
        </w:rPr>
        <w:t>定量测定(BNP):</w:t>
      </w:r>
      <w:r>
        <w:rPr/>
        <w:t>B</w:t>
      </w:r>
      <w:r>
        <w:rPr/>
        <w:t>型尿钠</w:t>
      </w:r>
      <w:r>
        <w:rPr/>
        <w:t>肽 792.9pg/ml↑;</w:t>
      </w:r>
      <w:r>
        <w:rPr>
          <w:b/>
        </w:rPr>
        <w:t>(2025-06-09)肌钙蛋白:</w:t>
      </w:r>
      <w:r>
        <w:rPr/>
        <w:t>高敏肌钙蛋白T 0.103ng/ml↑;</w:t>
      </w:r>
      <w:r>
        <w:rPr>
          <w:b/>
        </w:rPr>
        <w:t>(2025-06-12)B</w:t>
      </w:r>
      <w:r>
        <w:rPr>
          <w:b/>
        </w:rPr>
        <w:t>型纳尿肽</w:t>
      </w:r>
      <w:r>
        <w:rPr>
          <w:b/>
        </w:rPr>
        <w:t>定量测定(BNP):</w:t>
      </w:r>
      <w:r>
        <w:rPr/>
        <w:t>B</w:t>
      </w:r>
      <w:r>
        <w:rPr/>
        <w:t>型尿钠</w:t>
      </w:r>
      <w:r>
        <w:rPr/>
        <w:t>肽 700pg/ml↑;</w:t>
      </w:r>
    </w:p>
    <w:p>
      <w:r>
        <w:rPr/>
        <w:t>【透析相关】:</w:t>
      </w:r>
      <w:r>
        <w:rPr>
          <w:b/>
        </w:rPr>
        <w:t>(2025-06-04)凝血功能常规:</w:t>
      </w:r>
      <w:r>
        <w:rPr/>
        <w:t>凝血酶原时间 15s↑,国际标准化比值 1.2↑,凝血酶时间 21.1s↑,纤维蛋白原 5.73g/L↑;</w:t>
      </w:r>
    </w:p>
    <w:p>
      <w:r>
        <w:rPr/>
        <w:t>【其他】:</w:t>
      </w:r>
      <w:r>
        <w:rPr>
          <w:b/>
        </w:rPr>
        <w:t>血型鉴定:</w:t>
      </w:r>
      <w:r>
        <w:rPr/>
        <w:t>ABO血型鉴定 A型,Rh(D)血型鉴定 阳性;</w:t>
      </w:r>
      <w:r>
        <w:rPr>
          <w:b/>
        </w:rPr>
        <w:t>(2025-06-06)腹水常规:</w:t>
      </w:r>
      <w:r>
        <w:rPr/>
        <w:t>备注 涂片有核细胞显著增多,以中性粒细胞为主,提示腹膜炎,未见特殊异常细胞,请结合临床。,颜色 淡黄色,性状 浑浊,李凡他试验 阳性,红细胞计数 8×10^6/L,有核细胞计数 4160×10^6/L,中性粒细胞百分比 85%,淋巴细胞百分比 3%,单核/巨噬细胞百分比 11%,间皮细胞百分比 1%；腹水生化无殊。</w:t>
      </w:r>
      <w:r>
        <w:rPr>
          <w:b/>
        </w:rPr>
        <w:t>(2025-06-08):</w:t>
      </w:r>
      <w:r>
        <w:rPr/>
        <w:t>般细菌培养及鉴定无殊;</w:t>
      </w:r>
      <w:r>
        <w:rPr>
          <w:b/>
        </w:rPr>
        <w:t>(2025-06-09)腹水培养及鉴定:</w:t>
      </w:r>
      <w:r>
        <w:rPr/>
        <w:t>见金黄色葡萄球菌;</w:t>
      </w:r>
    </w:p>
    <w:p>
      <w:r>
        <w:rPr/>
        <w:t xml:space="preserve">     患者维持性腹透，入院后予降压、改善贫血、降尿酸、补钙、</w:t>
      </w:r>
      <w:r>
        <w:rPr/>
        <w:t>降磷等</w:t>
      </w:r>
      <w:r>
        <w:rPr/>
        <w:t>对症支持治疗；患者腹</w:t>
      </w:r>
      <w:r>
        <w:rPr/>
        <w:t>透操作</w:t>
      </w:r>
      <w:r>
        <w:rPr/>
        <w:t>不规范，</w:t>
      </w:r>
      <w:r>
        <w:rPr/>
        <w:t>腹透袋浑浊</w:t>
      </w:r>
      <w:r>
        <w:rPr/>
        <w:t>，有絮状物存在，引流管不畅，予尿激酶通管处理，行腹水检查提示腹膜炎予阿米卡星 0.2克腹腔给药（2025.6.6-2025.6.12）联合盐酸万古霉素抗感染治疗，腹水培养提示金黄色葡萄球菌，予停用阿米卡星，继续万古霉素1g 每3-5天腹腔用药，同时予</w:t>
      </w:r>
      <w:r>
        <w:rPr/>
        <w:t>哌</w:t>
      </w:r>
      <w:r>
        <w:rPr/>
        <w:t>拉西林他</w:t>
      </w:r>
      <w:r>
        <w:rPr/>
        <w:t>唑</w:t>
      </w:r>
      <w:r>
        <w:rPr/>
        <w:t>巴坦 2.25g 静脉滴注（2025.6.8-2025.6.10）抗感染治疗，因感染控制欠佳，升级为美罗培南 0.5克 静脉滴注（2025.6.11-2025.6.20）抗感染，现炎症指标下降，腹水常规有核细胞下降，考虑腹膜炎好转，2025.6.25行万古霉素1g 腹腔注射，总疗程达3周；建议后续改为血透治疗，住院期间行血透治疗2次，患者血透</w:t>
      </w:r>
      <w:r>
        <w:rPr/>
        <w:t>不</w:t>
      </w:r>
      <w:r>
        <w:rPr/>
        <w:t>耐受，强烈要求继续腹透治疗，多次宣教腹</w:t>
      </w:r>
      <w:r>
        <w:rPr/>
        <w:t>透规范</w:t>
      </w:r>
      <w:r>
        <w:rPr/>
        <w:t>操作，现患者病情稳定，一般情况可，请示上级医师后，予以带药出院。</w:t>
      </w:r>
    </w:p>
    <w:p>
      <w:r>
        <w:rPr>
          <w:b/>
        </w:rPr>
        <w:t>出院情况</w:t>
      </w:r>
      <w:r>
        <w:rPr/>
        <w:t>:患者病情稳定，一般情况可。</w:t>
      </w:r>
    </w:p>
    <w:p>
      <w:r>
        <w:rPr>
          <w:b/>
        </w:rPr>
        <w:t>出院医嘱</w:t>
      </w:r>
      <w:r>
        <w:rPr/>
        <w:t>:</w:t>
      </w:r>
    </w:p>
    <w:p>
      <w:r>
        <w:rPr/>
        <w:t>★(危)</w:t>
      </w:r>
      <w:r>
        <w:rPr/>
        <w:t>右佐匹</w:t>
      </w:r>
      <w:r>
        <w:rPr/>
        <w:t>克隆片  3毫克  口服  睡前一次 1盒</w:t>
      </w:r>
    </w:p>
    <w:p>
      <w:r>
        <w:rPr/>
        <w:t>★多糖铁复合物胶囊  300毫克  口服  每日一次 3盒</w:t>
      </w:r>
    </w:p>
    <w:p>
      <w:r>
        <w:rPr/>
        <w:t>★依巴斯汀片  10毫克  口服  每日一次 2盒</w:t>
      </w:r>
    </w:p>
    <w:p>
      <w:r>
        <w:rPr/>
        <w:t>(20mg)(蓝)罗沙司他胶囊  20毫克  口服  每周三次 2盒</w:t>
      </w:r>
    </w:p>
    <w:p>
      <w:r>
        <w:rPr/>
        <w:t>琥珀酸美托洛尔缓释片  47.5毫克  口服  每日一次 1盒</w:t>
      </w:r>
    </w:p>
    <w:p>
      <w:r>
        <w:rPr/>
        <w:t>★骨化</w:t>
      </w:r>
      <w:r>
        <w:rPr/>
        <w:t>三醇软胶囊</w:t>
      </w:r>
      <w:r>
        <w:rPr/>
        <w:t xml:space="preserve">  0.25微克  口服  每晚一次 1盒</w:t>
      </w:r>
    </w:p>
    <w:p>
      <w:r>
        <w:rPr/>
        <w:t>★</w:t>
      </w:r>
      <w:r>
        <w:rPr/>
        <w:t>氯雷他</w:t>
      </w:r>
      <w:r>
        <w:rPr/>
        <w:t>定片  10毫克  口服  每日一次 1盒</w:t>
      </w:r>
    </w:p>
    <w:p>
      <w:r>
        <w:rPr/>
        <w:t>谷维素片  10毫克  口服  每日三次 1瓶</w:t>
      </w:r>
    </w:p>
    <w:p>
      <w:r>
        <w:rPr/>
        <w:t>(50mg)(紫)罗沙司他胶囊  50毫克  口服  每周三次 4盒</w:t>
      </w:r>
    </w:p>
    <w:p>
      <w:r>
        <w:rPr/>
        <w:t>★(5mg)叶酸片  5毫克  口服  每日三次 1盒</w:t>
      </w:r>
    </w:p>
    <w:p>
      <w:r>
        <w:rPr/>
        <w:t>复合维生素B片  1片  口服  每日三次 1瓶</w:t>
      </w:r>
    </w:p>
    <w:p>
      <w:r>
        <w:rPr/>
        <w:t>★碳酸司维拉姆片  0.8克  口服  每日三次 2盒</w:t>
      </w:r>
    </w:p>
    <w:p>
      <w:r>
        <w:rPr/>
        <w:t>★氯化钾缓释片  0.5克  口服  每日二次 1盒（1周后复查电解质）</w:t>
      </w:r>
    </w:p>
    <w:p>
      <w:r>
        <w:rPr/>
        <w:t>★甲钴胺片  0.5毫克  口服  每日三次 1盒</w:t>
      </w:r>
    </w:p>
    <w:p>
      <w:r>
        <w:rPr>
          <w:b/>
        </w:rPr>
        <w:t>健康教育:</w:t>
      </w:r>
      <w:r>
        <w:rPr/>
        <w:t>1.低盐低脂优质蛋白饮食，避免高糖食物摄入，避免服用辛辣刺激食物，避免应用肾毒性药物。监测血压、体重。</w:t>
      </w:r>
    </w:p>
    <w:p>
      <w:r>
        <w:rPr/>
        <w:t>2.保持居所环境清洁，饮食清洁，不要去人多的地方，防治感冒，避免接触发热及感冒病人，积极防治感染，出门建议戴口罩，多洗手。</w:t>
      </w:r>
    </w:p>
    <w:p>
      <w:r>
        <w:rPr/>
        <w:t>3.限制</w:t>
      </w:r>
      <w:r>
        <w:rPr/>
        <w:t>水份</w:t>
      </w:r>
      <w:r>
        <w:rPr/>
        <w:t>的摄入，水的摄入根据尿量、腹透超滤量决定。监测尿量、腹透超滤量、体重、血压、水肿情况。检查腹透液有效期、浓度、有无渗漏，腹透液加热37℃。腹</w:t>
      </w:r>
      <w:r>
        <w:rPr/>
        <w:t>透操作</w:t>
      </w:r>
      <w:r>
        <w:rPr/>
        <w:t>时注意清洁。记录腹透液输入及出量，观察流出液色泽及澄清度。保持大便通畅。如有腹痛、发热等腹膜炎迹象立即就诊。</w:t>
      </w:r>
    </w:p>
    <w:p>
      <w:r>
        <w:rPr>
          <w:b/>
        </w:rPr>
        <w:t>随访计划:</w:t>
      </w:r>
    </w:p>
    <w:p>
      <w:r>
        <w:rPr/>
        <w:t xml:space="preserve">1.腹膜透析、慢性肾脏病5期 心功能不全 肾性贫血 肾性骨病 高磷血症 腹膜炎：2周后腹透门诊复查血常规、生化常规、无机磷、甲状旁腺素、铁蛋白等相关指标，肾病科腹透门诊随诊。 </w:t>
      </w:r>
    </w:p>
    <w:p>
      <w:r>
        <w:rPr/>
        <w:t xml:space="preserve">3.痛风：低嘌呤饮食，内分泌科门诊随诊。 </w:t>
      </w:r>
    </w:p>
    <w:p>
      <w:r>
        <w:rPr/>
        <w:t xml:space="preserve">4.高血压：规律用药，低盐饮食，定期监测血压，心内科门诊随诊； </w:t>
      </w:r>
    </w:p>
    <w:p>
      <w:r>
        <w:rPr/>
        <w:t>5.高脂血症：低脂低胆固醇饮食，3-6月复查血脂，内分泌科门诊随诊。</w:t>
      </w:r>
    </w:p>
    <w:p>
      <w:r>
        <w:rPr/>
        <w:t xml:space="preserve">6.甲状腺功能检查的异常结果：内分泌科门诊随诊。 </w:t>
      </w:r>
    </w:p>
    <w:p>
      <w:r>
        <w:rPr/>
        <w:t xml:space="preserve">7.腰椎侧弯 腰椎退行性病变：骨科门诊随诊。 </w:t>
      </w:r>
    </w:p>
    <w:p>
      <w:r>
        <w:rPr/>
        <w:t xml:space="preserve">8.甲状腺结节：半年复查甲状腺彩超，普外科随诊。 </w:t>
      </w:r>
    </w:p>
    <w:p>
      <w:r>
        <w:rPr/>
        <w:t xml:space="preserve">9.肾囊肿：定期复查泌尿系统彩超，泌尿外科门诊随诊。 </w:t>
      </w:r>
    </w:p>
    <w:p>
      <w:r>
        <w:rPr/>
        <w:t xml:space="preserve">10.慢性支气管炎伴肺气肿：呼吸内科门诊随诊。 </w:t>
      </w:r>
    </w:p>
    <w:p>
      <w:r>
        <w:rPr/>
        <w:t xml:space="preserve">11.肿瘤标记物升高：建议1-3月内复查肿瘤标志物，如进行性升高，建议肿瘤科门诊进一步诊疗，肿瘤科门诊随诊。 </w:t>
      </w:r>
    </w:p>
    <w:p>
      <w:r>
        <w:rPr/>
        <w:t>12.胆囊息肉：每年定期复查腹部超声，普外科门诊随诊；</w:t>
      </w:r>
    </w:p>
    <w:p>
      <w:r>
        <w:rPr/>
        <w:t>13.前列腺增大：</w:t>
      </w:r>
    </w:p>
    <w:p>
      <w:r>
        <w:rPr/>
        <w:t xml:space="preserve">16.双下肢动脉硬化伴多发斑块形成 </w:t>
      </w:r>
    </w:p>
    <w:p>
      <w:r>
        <w:rPr/>
        <w:t xml:space="preserve">17.右下肢肌间静脉血栓形成 </w:t>
      </w:r>
    </w:p>
    <w:p>
      <w:r>
        <w:rPr/>
        <w:t xml:space="preserve">18.脑萎缩 颅面部皮下高密度结节:神经内科门诊随诊。 </w:t>
      </w:r>
    </w:p>
    <w:p>
      <w:r>
        <w:rPr/>
        <w:t>19.冠状动脉粥样硬化：心血管内科门诊随诊。</w:t>
      </w:r>
    </w:p>
    <w:p>
      <w:r>
        <w:rPr/>
        <w:t>20.出院后三天，医院有短信随访，请您协助配合完成，并定期门诊随访、不适随诊。</w:t>
      </w:r>
    </w:p>
    <w:p>
      <w:r>
        <w:rPr/>
        <w:t>肾病科门诊随诊：</w:t>
      </w:r>
    </w:p>
    <w:p>
      <w:r>
        <w:rPr/>
        <w:t>杨毅主任医师专家门诊：周二下午名医门诊，周三下午专家门诊；</w:t>
      </w:r>
    </w:p>
    <w:p>
      <w:r>
        <w:rPr/>
        <w:t>方靖副主任医师</w:t>
      </w:r>
      <w:r>
        <w:rPr/>
        <w:t>专家门诊：周一下午、周二下午、周五上午</w:t>
      </w:r>
    </w:p>
    <w:p>
      <w:r>
        <w:rPr/>
        <w:t>潘虹副主任医师专家门诊：周二上午  周三、周四下午；</w:t>
      </w:r>
    </w:p>
    <w:p>
      <w:r>
        <w:rPr/>
        <w:t>代谢性疾病肾损害门诊（张莉）：每周一上午</w:t>
      </w:r>
    </w:p>
    <w:p>
      <w:r>
        <w:rPr/>
        <w:t>风湿免疫肾病门诊（栗丽）：每周一上午</w:t>
      </w:r>
    </w:p>
    <w:p>
      <w:r>
        <w:rPr/>
        <w:t>血透内</w:t>
      </w:r>
      <w:r>
        <w:rPr/>
        <w:t>瘘</w:t>
      </w:r>
      <w:r>
        <w:rPr/>
        <w:t>门诊（吴龙龙）： 每周一下午</w:t>
      </w:r>
    </w:p>
    <w:p>
      <w:r>
        <w:rPr/>
        <w:t>浙</w:t>
      </w:r>
      <w:r>
        <w:rPr/>
        <w:t>一</w:t>
      </w:r>
      <w:r>
        <w:rPr/>
        <w:t>专家：田炯主任医师。请关注“浙江大学医学院附属第四医院”公众号，留意门诊预约时间，一般每月1次。</w:t>
      </w:r>
    </w:p>
    <w:p>
      <w:r>
        <w:rPr/>
        <w:t>肾病科普通门诊：周一到周日全天。科室电话：0579-89921142</w:t>
      </w:r>
    </w:p>
    <w:p>
      <w:r>
        <w:rPr/>
        <w:t>肾病科普通门诊地点：门诊三楼四诊区</w:t>
      </w:r>
    </w:p>
    <w:p>
      <w:r>
        <w:rPr/>
        <w:t>您可通过以下方式挂号：</w:t>
      </w:r>
    </w:p>
    <w:p>
      <w:r>
        <w:rPr/>
        <w:t>一</w:t>
      </w:r>
      <w:r>
        <w:rPr/>
        <w:t>.电话：1.浙大四院预约电话：0579-89935566；2.义乌健康服务一号通：96150；3.电话预约可拨打：12580；114；116114等均可进行预约；</w:t>
      </w:r>
    </w:p>
    <w:p>
      <w:r>
        <w:rPr/>
        <w:t>二.</w:t>
      </w:r>
      <w:r>
        <w:rPr/>
        <w:t>微信预约</w:t>
      </w:r>
      <w:r>
        <w:rPr/>
        <w:t>：关注“浙江大学医学院附属第四医院”</w:t>
      </w:r>
      <w:r>
        <w:rPr/>
        <w:t>微信公众号</w:t>
      </w:r>
      <w:r>
        <w:rPr/>
        <w:t>，点击预约挂号-肾病科-即可（支持新用户建档，支持绑定多人）；</w:t>
      </w:r>
    </w:p>
    <w:p>
      <w:r>
        <w:rPr/>
        <w:t>三.其他预约方式：您还可下载“健康义乌”进行预约挂号，或在医院内通过自助机预约、挂号；</w:t>
      </w:r>
    </w:p>
    <w:p>
      <w:r>
        <w:rPr/>
        <w:t>预约须知：</w:t>
      </w:r>
      <w:r>
        <w:rPr/>
        <w:t>所有号源</w:t>
      </w:r>
      <w:r>
        <w:rPr/>
        <w:t>提前7天的下午3点放号，取消</w:t>
      </w:r>
      <w:r>
        <w:rPr/>
        <w:t>预约按原途径</w:t>
      </w:r>
      <w:r>
        <w:rPr/>
        <w:t>提前1天取消)。</w:t>
      </w:r>
    </w:p>
    <w:p>
      <w:r>
        <w:rPr/>
        <w:t xml:space="preserve">          房颤随访</w:t>
      </w:r>
    </w:p>
    <w:p>
      <w:r>
        <w:rPr>
          <w:b/>
        </w:rPr>
        <w:t>出院去向：</w:t>
      </w:r>
      <w:r>
        <w:rPr/>
        <w:t>回家</w:t>
      </w:r>
    </w:p>
    <w:p/>
    <w:p>
      <w:r>
        <w:rPr/>
        <w:t>2025年6月21日10时50分</w:t>
      </w:r>
    </w:p>
    <w:p>
      <w:r>
        <w:rPr/>
        <w:t>上级医师签名</w:t>
      </w:r>
    </w:p>
    <w:p>
      <w:r>
        <w:rPr/>
        <w:t>签名时间</w:t>
      </w:r>
    </w:p>
    <w:p>
      <w:r>
        <w:rPr/>
        <w:t xml:space="preserve">  抗凝溶栓治疗知情同意书</w:t>
      </w:r>
    </w:p>
    <w:p>
      <w:r>
        <w:rPr/>
        <w:t xml:space="preserve">    这是一份关于  抗凝溶栓  药物治疗的知情同意书，医生会用通俗易懂的方式告知该治疗相关事宜。请您仔细阅读，提出与本次治疗有关的任何疑问。您有权知道治疗性质和目的、存在的风险、预期的效果或对人体的影响。在充分了解后决定是否同意进行治疗。除出现危急生命的紧急情况外，在没有给予您知情并获得</w:t>
      </w:r>
      <w:r>
        <w:rPr/>
        <w:t>您签署</w:t>
      </w:r>
      <w:r>
        <w:rPr/>
        <w:t xml:space="preserve">的书面同意前，医生不能对您施行治疗。在治疗前的任何时间，您都有权接受或拒绝本治疗。 </w:t>
      </w:r>
    </w:p>
    <w:p>
      <w:r>
        <w:rPr/>
        <w:t>1.目前诊断：1.腹膜透析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</w:t>
      </w:r>
    </w:p>
    <w:p>
      <w:r>
        <w:rPr/>
        <w:t>2.血液净化血管通路，包括动-静脉内</w:t>
      </w:r>
      <w:r>
        <w:rPr/>
        <w:t>瘘</w:t>
      </w:r>
      <w:r>
        <w:rPr/>
        <w:t>和深静脉透析导管，是进行血液净化治疗的生命线，但这些血管   通路很容易发生血栓形成，甚至闭塞，严重影响您进行血液净化治疗。</w:t>
      </w:r>
    </w:p>
    <w:p>
      <w:r>
        <w:rPr/>
        <w:t>3.患者目前存在以下情况：</w:t>
      </w:r>
    </w:p>
    <w:p>
      <w:r>
        <w:rPr/>
        <w:t xml:space="preserve">  □深静脉透析导管功能不良，考虑血栓形成</w:t>
      </w:r>
    </w:p>
    <w:p>
      <w:r>
        <w:rPr/>
        <w:t xml:space="preserve">  □深静脉透析导管，预防血栓形成</w:t>
      </w:r>
    </w:p>
    <w:p>
      <w:r>
        <w:rPr/>
        <w:t xml:space="preserve">  □动静脉内瘘血栓形成</w:t>
      </w:r>
    </w:p>
    <w:p>
      <w:r>
        <w:rPr/>
        <w:t xml:space="preserve">  □动静脉内瘘预防血栓形成  </w:t>
      </w:r>
    </w:p>
    <w:p>
      <w:r>
        <w:rPr/>
        <w:t xml:space="preserve">  □腹透导管功能不良，考虑血栓形成</w:t>
      </w:r>
    </w:p>
    <w:p>
      <w:r>
        <w:rPr/>
        <w:t xml:space="preserve"> 拟进行：</w:t>
      </w:r>
    </w:p>
    <w:p>
      <w:r>
        <w:rPr/>
        <w:t xml:space="preserve">  □尿激酶微泵注射</w:t>
      </w:r>
    </w:p>
    <w:p>
      <w:r>
        <w:rPr/>
        <w:t xml:space="preserve">  □尿激酶导管内封管</w:t>
      </w:r>
    </w:p>
    <w:p>
      <w:r>
        <w:rPr/>
        <w:t xml:space="preserve">  □华法令口服</w:t>
      </w:r>
    </w:p>
    <w:p>
      <w:r>
        <w:rPr/>
        <w:t>4.患者如接受抗凝溶栓治疗，可能改善血管通路的通畅情况，有利于充分透析；但治疗过程中和治疗间    期存在下列医疗风险，可能造成严重后果，甚至危及生命：</w:t>
      </w:r>
    </w:p>
    <w:p>
      <w:r>
        <w:rPr/>
        <w:t xml:space="preserve">  4.1 出血风险较大，包括鼻出血，痰中带血，黑便，血便，血尿，呕血，眼底出血，球结膜出血和皮        下淤血，颅内出血等。</w:t>
      </w:r>
    </w:p>
    <w:p>
      <w:r>
        <w:rPr/>
        <w:t xml:space="preserve">  4.2 栓子脱落引起肺、脑等脏器栓塞。</w:t>
      </w:r>
    </w:p>
    <w:p>
      <w:r>
        <w:rPr/>
        <w:t xml:space="preserve">  4.3 其它可能发生的无法预料或者不能防范的并发症等。</w:t>
      </w:r>
    </w:p>
    <w:p>
      <w:r>
        <w:rPr/>
        <w:t xml:space="preserve">  4.4 其他情况                            。</w:t>
      </w:r>
    </w:p>
    <w:p>
      <w:r>
        <w:rPr/>
        <w:t>5.为尽可能减少上述的风险，请您和家属在医护人员指导下，做好以下注意事项：</w:t>
      </w:r>
    </w:p>
    <w:p>
      <w:r>
        <w:rPr/>
        <w:t xml:space="preserve">  5.1 随时报告您的出血情况，尤其是鼻出血，痰中带血，黑便，血便，血尿，呕血，眼底出血，球结        膜出血和皮下淤血；</w:t>
      </w:r>
    </w:p>
    <w:p>
      <w:r>
        <w:rPr/>
        <w:t xml:space="preserve">  5.2 配合医生定期监测凝血功能,如：PT,凝血全套，ACT等；</w:t>
      </w:r>
    </w:p>
    <w:p>
      <w:r>
        <w:rPr/>
        <w:t xml:space="preserve">  5.3 平时</w:t>
      </w:r>
      <w:r>
        <w:rPr/>
        <w:t>勿</w:t>
      </w:r>
      <w:r>
        <w:rPr/>
        <w:t>进食过冷过热过硬的食物，活动时注意避免外伤，尽量避免肌肉注射药物等。</w:t>
      </w:r>
    </w:p>
    <w:p>
      <w:r>
        <w:rPr/>
        <w:t xml:space="preserve">6.可替代的治疗方法：  </w:t>
      </w:r>
    </w:p>
    <w:p>
      <w:r>
        <w:rPr/>
        <w:t xml:space="preserve">  □有______________      □不确定        ■无</w:t>
      </w:r>
    </w:p>
    <w:p>
      <w:r>
        <w:rPr/>
        <w:t xml:space="preserve">7.不采取该药物治疗可能产生的结果： ___加重血栓风险________________   </w:t>
      </w:r>
    </w:p>
    <w:p>
      <w:r>
        <w:rPr/>
        <w:t>8.其他：简单输入框</w:t>
      </w:r>
    </w:p>
    <w:p>
      <w:r>
        <w:rPr/>
        <w:t xml:space="preserve">9.医师声明： </w:t>
      </w:r>
    </w:p>
    <w:p>
      <w:r>
        <w:rPr/>
        <w:t xml:space="preserve">    我已经以病人所能理解的方式告知病人目前的病情、拟采取的治疗方式及可能发生的风险和并发症、可能存在的其它治疗方法等相关事项，给予了患者充足的时间询问本次治疗的相关问题并做出解答。</w:t>
      </w:r>
    </w:p>
    <w:p>
      <w:r>
        <w:rPr/>
        <w:t>医生签名：</w:t>
      </w:r>
    </w:p>
    <w:p>
      <w:r>
        <w:rPr/>
        <w:t>签字时间：2025年6月6日10时03分</w:t>
      </w:r>
    </w:p>
    <w:p>
      <w:r>
        <w:rPr/>
        <w:t>10.患方意见：</w:t>
      </w:r>
    </w:p>
    <w:p>
      <w:r>
        <w:rPr/>
        <w:t>医师已经告知我该药物治疗的必要性和相关事项，我已充分理解并选择______治疗。</w:t>
      </w:r>
    </w:p>
    <w:p>
      <w:r>
        <w:rPr/>
        <w:t>患者（代理人）:请输入签名:________________</w:t>
      </w:r>
    </w:p>
    <w:p>
      <w:r>
        <w:rPr/>
        <w:t>签字时间：       年      月    日     时     分</w:t>
      </w:r>
    </w:p>
    <w:p>
      <w:r>
        <w:rPr/>
        <w:t>患者/法定代理人关系:(法定代理人与患者的关系)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