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2025-06-11</w:t>
      </w:r>
      <w:r>
        <w:rPr/>
        <w:t>，</w:t>
      </w:r>
      <w:r>
        <w:rPr/>
        <w:t xml:space="preserve">08:37 </w:t>
      </w:r>
      <w:r>
        <w:rPr/>
        <w:t>栗丽主治医师</w:t>
      </w:r>
      <w:r>
        <w:rPr/>
        <w:t>查房记录</w:t>
      </w:r>
    </w:p>
    <w:p>
      <w:r>
        <w:rPr/>
        <w:t xml:space="preserve">    患者无明显不适。查体：神志清，精神软，巩膜无黄染，浅表淋巴结未及肿大，颈软，气管居中，无颈静脉怒张，双肺呼吸音粗，双肺未闻及干湿性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，双肾区叩痛阴性，双下肢轻度水肿。辅助检查：(2025-06-11)腹水常规：李凡他试验 阴性，红细胞计数 2×10^6/L，有核细胞计数 10×10^6/L；诊断：1.腹膜透析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今栗丽主治医师</w:t>
      </w:r>
      <w:r>
        <w:rPr/>
        <w:t>查房示：患者无明显不适，患者腹膜炎考虑，腹水细菌培养见金黄色葡萄球菌，</w:t>
      </w:r>
      <w:r>
        <w:rPr/>
        <w:t>请感染科</w:t>
      </w:r>
      <w:r>
        <w:rPr/>
        <w:t>会诊后今日临时加用美罗培南 0.5克 静脉滴注，辅以</w:t>
      </w:r>
      <w:r>
        <w:rPr/>
        <w:t>哌</w:t>
      </w:r>
      <w:r>
        <w:rPr/>
        <w:t>拉西林钠他</w:t>
      </w:r>
      <w:r>
        <w:rPr/>
        <w:t>唑巴坦钠</w:t>
      </w:r>
      <w:r>
        <w:rPr/>
        <w:t xml:space="preserve"> 2.25克 静脉滴注 q12h、阿米卡星 0.2克 腹腔给药</w:t>
      </w:r>
      <w:r>
        <w:rPr/>
        <w:t>qd</w:t>
      </w:r>
      <w:r>
        <w:rPr/>
        <w:t>抗感染；继续观察患者腹透腹水性状；患者复查血钾较低，予补钾治疗，动态复查电解质；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2025年6月11日08时38分</w:t>
      </w:r>
    </w:p>
    <w:p/>
    <w:p/>
    <w:p>
      <w:r>
        <w:rPr/>
        <w:t>2025年6月11日08时48分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