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静脉血栓栓塞症（</w:t>
      </w:r>
      <w:r>
        <w:rPr/>
        <w:t>VTE</w:t>
      </w:r>
      <w:r>
        <w:rPr/>
        <w:t>）的风险告知书</w:t>
      </w:r>
    </w:p>
    <w:p>
      <w:r>
        <w:rPr>
          <w:sz w:val="24"/>
        </w:rPr>
        <w:t>这是一份关于静脉血栓栓塞症的风险告知书，医生会用通俗易懂的方式告知该疾病的相关事宜。请您仔细阅读，提出与该疾病有关的任何疑问。您有权知道该疾病存在的风险，以及相关的预防措施。</w:t>
      </w:r>
    </w:p>
    <w:p>
      <w:r>
        <w:rPr>
          <w:sz w:val="24"/>
        </w:rPr>
        <w:t>静脉血栓栓塞症（VTE）是包括深静脉血栓形成（DVT）和肺血栓栓塞症（PTE）在内的一组血栓栓塞性疾病。是遗传、环境及行为等各种危险因素共同作用的全身性疾病。是导致非预期死亡的重要原因，已经成为全社会关注的严峻问题。住院患者VTE发生的风险远远高于普通人群。早期识别VTE高危患者并及时进行预防，可以显著减少VTE的发生。医生会根据您的病情变化动态进行VTE风险评估，同时会结合VTE风险和获益，以及专科治疗指南综合选择预防措施。</w:t>
      </w:r>
    </w:p>
    <w:p>
      <w:r>
        <w:rPr>
          <w:b/>
          <w:sz w:val="24"/>
        </w:rPr>
        <w:t>1.VTE风险等级分为：</w:t>
      </w:r>
      <w:r>
        <w:rPr>
          <w:sz w:val="24"/>
        </w:rPr>
        <w:t>低危/中危/高危</w:t>
      </w:r>
    </w:p>
    <w:p>
      <w:r>
        <w:rPr>
          <w:b/>
          <w:sz w:val="24"/>
        </w:rPr>
        <w:t xml:space="preserve">  出血风险等级分为：</w:t>
      </w:r>
      <w:r>
        <w:rPr>
          <w:sz w:val="24"/>
        </w:rPr>
        <w:t>低危/高危</w:t>
      </w:r>
    </w:p>
    <w:p>
      <w:r>
        <w:rPr>
          <w:b/>
          <w:sz w:val="24"/>
        </w:rPr>
        <w:t>2.预防措施的种类、效果及风险：</w:t>
      </w:r>
    </w:p>
    <w:p>
      <w:r>
        <w:rPr>
          <w:sz w:val="24"/>
        </w:rPr>
        <w:t xml:space="preserve">    存在出血的风险，包括严重大出血可能；同时存在预防效果不佳，依然有血栓形成的风险。医生会认真评估，选择合适的预防措施，并密切监测生命体征，备齐各种急救设备，及时处理可能出现的各种情况，必要时请相关科室会诊协助治疗。</w:t>
      </w:r>
    </w:p>
    <w:p/>
    <w:p>
      <w:r>
        <w:rPr>
          <w:b/>
          <w:sz w:val="24"/>
        </w:rPr>
        <w:t xml:space="preserve">3.医师声明： </w:t>
      </w:r>
    </w:p>
    <w:p>
      <w:r>
        <w:rPr>
          <w:sz w:val="24"/>
        </w:rPr>
        <w:t xml:space="preserve">    我已经以病人所能理解的方式告知病人关于静脉血栓栓塞症的风险，以及可采取的预防措施及可能发生的风险和并发症，给予了患者充足的时间询问该疾病的相关问题并做出解答。</w:t>
      </w:r>
    </w:p>
    <w:p>
      <w:r>
        <w:rPr>
          <w:sz w:val="24"/>
        </w:rPr>
        <w:t>医师签名：</w:t>
      </w:r>
    </w:p>
    <w:p>
      <w:r>
        <w:rPr>
          <w:sz w:val="24"/>
        </w:rPr>
        <w:t>签字时间：</w:t>
      </w:r>
      <w:r>
        <w:rPr>
          <w:b/>
          <w:sz w:val="24"/>
        </w:rPr>
        <w:t>2025年6月2日10时36分</w:t>
      </w:r>
    </w:p>
    <w:p>
      <w:r>
        <w:rPr>
          <w:b/>
          <w:sz w:val="24"/>
        </w:rPr>
        <w:t>4.患方意见：</w:t>
      </w:r>
    </w:p>
    <w:p>
      <w:r>
        <w:rPr>
          <w:sz w:val="24"/>
        </w:rPr>
        <w:t>医生已经告知我关于静脉血栓栓塞症的风险，以及可采取的预防措施和相关风险，我已充分理解。</w:t>
      </w:r>
    </w:p>
    <w:p>
      <w:r>
        <w:rPr>
          <w:sz w:val="24"/>
        </w:rPr>
        <w:t>患者（代理人）签名：</w:t>
      </w:r>
    </w:p>
    <w:p>
      <w:r>
        <w:rPr>
          <w:sz w:val="24"/>
        </w:rPr>
        <w:t xml:space="preserve">与患者关系：与患者关系   签名时间：      年   月   日   时  分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