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28" w:rsidRDefault="00CB6C28" w:rsidP="00CB6C28">
      <w:pPr>
        <w:spacing w:line="276" w:lineRule="auto"/>
        <w:jc w:val="center"/>
        <w:rPr>
          <w:rFonts w:ascii="Times New Roman" w:eastAsia="宋体" w:hAnsi="Times New Roman" w:cs="Arial"/>
          <w:sz w:val="28"/>
          <w:szCs w:val="28"/>
        </w:rPr>
      </w:pPr>
      <w:r w:rsidRPr="00CB6C28">
        <w:rPr>
          <w:rFonts w:ascii="Times New Roman" w:eastAsia="宋体" w:hAnsi="Times New Roman" w:cs="Arial" w:hint="eastAsia"/>
          <w:sz w:val="28"/>
          <w:szCs w:val="28"/>
        </w:rPr>
        <w:t>广发</w:t>
      </w:r>
      <w:r w:rsidR="00EE0052">
        <w:rPr>
          <w:rFonts w:ascii="Times New Roman" w:eastAsia="宋体" w:hAnsi="Times New Roman" w:cs="Arial" w:hint="eastAsia"/>
          <w:sz w:val="28"/>
          <w:szCs w:val="28"/>
        </w:rPr>
        <w:t>睿铭两年持有期混合</w:t>
      </w:r>
      <w:r w:rsidRPr="00CB6C28">
        <w:rPr>
          <w:rFonts w:ascii="Times New Roman" w:eastAsia="宋体" w:hAnsi="Times New Roman" w:cs="Arial" w:hint="eastAsia"/>
          <w:sz w:val="28"/>
          <w:szCs w:val="28"/>
        </w:rPr>
        <w:t>宣传短信</w:t>
      </w:r>
    </w:p>
    <w:p w:rsidR="00612F78" w:rsidRPr="00CB6C28" w:rsidRDefault="00612F78" w:rsidP="00612F78">
      <w:pPr>
        <w:spacing w:line="276" w:lineRule="auto"/>
        <w:rPr>
          <w:rFonts w:ascii="Times New Roman" w:eastAsia="宋体" w:hAnsi="Times New Roman" w:cs="Arial"/>
          <w:sz w:val="28"/>
          <w:szCs w:val="28"/>
        </w:rPr>
      </w:pPr>
      <w:r>
        <w:rPr>
          <w:rFonts w:ascii="Times New Roman" w:eastAsia="宋体" w:hAnsi="Times New Roman" w:cs="Arial" w:hint="eastAsia"/>
          <w:sz w:val="28"/>
          <w:szCs w:val="28"/>
        </w:rPr>
        <w:t>短信</w:t>
      </w:r>
      <w:r>
        <w:rPr>
          <w:rFonts w:ascii="Times New Roman" w:eastAsia="宋体" w:hAnsi="Times New Roman" w:cs="Arial" w:hint="eastAsia"/>
          <w:sz w:val="28"/>
          <w:szCs w:val="28"/>
        </w:rPr>
        <w:t>1</w:t>
      </w:r>
      <w:r>
        <w:rPr>
          <w:rFonts w:ascii="Times New Roman" w:eastAsia="宋体" w:hAnsi="Times New Roman" w:cs="Arial" w:hint="eastAsia"/>
          <w:sz w:val="28"/>
          <w:szCs w:val="28"/>
        </w:rPr>
        <w:t>：</w:t>
      </w:r>
    </w:p>
    <w:p w:rsidR="00EC68A0" w:rsidRPr="00235F5B" w:rsidRDefault="00235F5B" w:rsidP="00B93EA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91528">
        <w:rPr>
          <w:rFonts w:asciiTheme="minorEastAsia" w:hAnsiTheme="minorEastAsia"/>
          <w:sz w:val="24"/>
          <w:szCs w:val="24"/>
        </w:rPr>
        <w:t>广发</w:t>
      </w:r>
      <w:r>
        <w:rPr>
          <w:rFonts w:asciiTheme="minorEastAsia" w:hAnsiTheme="minorEastAsia" w:hint="eastAsia"/>
          <w:sz w:val="24"/>
          <w:szCs w:val="24"/>
        </w:rPr>
        <w:t>睿铭两年持有期</w:t>
      </w:r>
      <w:r w:rsidRPr="00E91528">
        <w:rPr>
          <w:rFonts w:asciiTheme="minorEastAsia" w:hAnsiTheme="minorEastAsia" w:hint="eastAsia"/>
          <w:sz w:val="24"/>
          <w:szCs w:val="24"/>
        </w:rPr>
        <w:t>混合</w:t>
      </w:r>
      <w:r w:rsidRPr="00E91528">
        <w:rPr>
          <w:rFonts w:asciiTheme="minorEastAsia" w:hAnsiTheme="minorEastAsia"/>
          <w:sz w:val="24"/>
          <w:szCs w:val="24"/>
        </w:rPr>
        <w:t>（</w:t>
      </w:r>
      <w:r w:rsidRPr="00686D93">
        <w:rPr>
          <w:rFonts w:asciiTheme="minorEastAsia" w:hAnsiTheme="minorEastAsia" w:hint="eastAsia"/>
          <w:sz w:val="24"/>
          <w:szCs w:val="24"/>
        </w:rPr>
        <w:t>A类：</w:t>
      </w:r>
      <w:r>
        <w:rPr>
          <w:rFonts w:asciiTheme="minorEastAsia" w:hAnsiTheme="minorEastAsia"/>
          <w:sz w:val="24"/>
          <w:szCs w:val="24"/>
        </w:rPr>
        <w:t>011194</w:t>
      </w:r>
      <w:r w:rsidRPr="00686D93">
        <w:rPr>
          <w:rFonts w:asciiTheme="minorEastAsia" w:hAnsiTheme="minorEastAsia" w:hint="eastAsia"/>
          <w:sz w:val="24"/>
          <w:szCs w:val="24"/>
        </w:rPr>
        <w:t xml:space="preserve"> </w:t>
      </w:r>
      <w:r w:rsidRPr="00686D93">
        <w:rPr>
          <w:rFonts w:asciiTheme="minorEastAsia" w:hAnsiTheme="minorEastAsia"/>
          <w:sz w:val="24"/>
          <w:szCs w:val="24"/>
        </w:rPr>
        <w:t>/</w:t>
      </w:r>
      <w:r w:rsidRPr="00686D93">
        <w:rPr>
          <w:rFonts w:asciiTheme="minorEastAsia" w:hAnsiTheme="minorEastAsia" w:hint="eastAsia"/>
          <w:sz w:val="24"/>
          <w:szCs w:val="24"/>
        </w:rPr>
        <w:t>C类：</w:t>
      </w:r>
      <w:r>
        <w:rPr>
          <w:rFonts w:asciiTheme="minorEastAsia" w:hAnsiTheme="minorEastAsia"/>
          <w:sz w:val="24"/>
          <w:szCs w:val="24"/>
        </w:rPr>
        <w:t>01119</w:t>
      </w:r>
      <w:r w:rsidRPr="00686D93">
        <w:rPr>
          <w:rFonts w:asciiTheme="minorEastAsia" w:hAnsiTheme="minorEastAsia"/>
          <w:sz w:val="24"/>
          <w:szCs w:val="24"/>
        </w:rPr>
        <w:t>5</w:t>
      </w:r>
      <w:r w:rsidRPr="00E91528">
        <w:rPr>
          <w:rFonts w:asciiTheme="minorEastAsia" w:hAnsiTheme="minorEastAsia"/>
          <w:sz w:val="24"/>
          <w:szCs w:val="24"/>
        </w:rPr>
        <w:t>），</w:t>
      </w:r>
      <w:r w:rsidR="000A5B7A">
        <w:rPr>
          <w:rFonts w:asciiTheme="minorEastAsia" w:hAnsiTheme="minorEastAsia" w:hint="eastAsia"/>
          <w:sz w:val="24"/>
          <w:szCs w:val="24"/>
        </w:rPr>
        <w:t>4月7日起正式发售，</w:t>
      </w:r>
      <w:r w:rsidR="00C7794E">
        <w:rPr>
          <w:rFonts w:asciiTheme="minorEastAsia" w:hAnsiTheme="minorEastAsia" w:hint="eastAsia"/>
          <w:sz w:val="24"/>
          <w:szCs w:val="24"/>
        </w:rPr>
        <w:t>拟任基金经理王明旭，均衡价值型选手</w:t>
      </w:r>
      <w:r w:rsidR="00C7794E" w:rsidRPr="00E91528">
        <w:rPr>
          <w:rFonts w:asciiTheme="minorEastAsia" w:hAnsiTheme="minorEastAsia" w:hint="eastAsia"/>
          <w:sz w:val="24"/>
          <w:szCs w:val="24"/>
        </w:rPr>
        <w:t>，</w:t>
      </w:r>
      <w:r w:rsidR="000A5B7A">
        <w:rPr>
          <w:rFonts w:asciiTheme="minorEastAsia" w:hAnsiTheme="minorEastAsia" w:hint="eastAsia"/>
          <w:sz w:val="24"/>
          <w:szCs w:val="24"/>
        </w:rPr>
        <w:t>投研经历</w:t>
      </w:r>
      <w:r w:rsidR="00C7794E">
        <w:rPr>
          <w:rFonts w:asciiTheme="minorEastAsia" w:hAnsiTheme="minorEastAsia" w:hint="eastAsia"/>
          <w:sz w:val="24"/>
          <w:szCs w:val="24"/>
        </w:rPr>
        <w:t>横跨公募基金、保险资管、券商研究“三界”，专注大金融+大消费。</w:t>
      </w:r>
      <w:r w:rsidR="006D2511">
        <w:rPr>
          <w:rFonts w:asciiTheme="minorEastAsia" w:hAnsiTheme="minorEastAsia" w:hint="eastAsia"/>
          <w:sz w:val="24"/>
          <w:szCs w:val="24"/>
        </w:rPr>
        <w:t>本基金持有两年方可赎回</w:t>
      </w:r>
      <w:r w:rsidR="00FF51BE">
        <w:rPr>
          <w:rFonts w:asciiTheme="minorEastAsia" w:hAnsiTheme="minorEastAsia" w:hint="eastAsia"/>
          <w:sz w:val="24"/>
          <w:szCs w:val="24"/>
        </w:rPr>
        <w:t>，</w:t>
      </w:r>
      <w:r w:rsidRPr="00235F5B">
        <w:rPr>
          <w:rFonts w:asciiTheme="minorEastAsia" w:hAnsiTheme="minorEastAsia" w:hint="eastAsia"/>
          <w:sz w:val="24"/>
          <w:szCs w:val="24"/>
        </w:rPr>
        <w:t>基金详情详见法律文件，</w:t>
      </w:r>
      <w:r w:rsidR="001223A4" w:rsidRPr="00E91528">
        <w:rPr>
          <w:rFonts w:asciiTheme="minorEastAsia" w:hAnsiTheme="minorEastAsia" w:hint="eastAsia"/>
          <w:sz w:val="24"/>
          <w:szCs w:val="24"/>
        </w:rPr>
        <w:t>市场</w:t>
      </w:r>
      <w:r w:rsidR="001223A4" w:rsidRPr="00E91528">
        <w:rPr>
          <w:rFonts w:asciiTheme="minorEastAsia" w:hAnsiTheme="minorEastAsia"/>
          <w:sz w:val="24"/>
          <w:szCs w:val="24"/>
        </w:rPr>
        <w:t>有风险，</w:t>
      </w:r>
      <w:r w:rsidR="001223A4" w:rsidRPr="00E91528">
        <w:rPr>
          <w:rFonts w:asciiTheme="minorEastAsia" w:hAnsiTheme="minorEastAsia" w:hint="eastAsia"/>
          <w:sz w:val="24"/>
          <w:szCs w:val="24"/>
        </w:rPr>
        <w:t>投资</w:t>
      </w:r>
      <w:r w:rsidR="00EC68A0" w:rsidRPr="00E91528">
        <w:rPr>
          <w:rFonts w:asciiTheme="minorEastAsia" w:hAnsiTheme="minorEastAsia"/>
          <w:sz w:val="24"/>
          <w:szCs w:val="24"/>
        </w:rPr>
        <w:t>需谨慎</w:t>
      </w:r>
      <w:r w:rsidR="001223A4" w:rsidRPr="00E91528">
        <w:rPr>
          <w:rFonts w:asciiTheme="minorEastAsia" w:hAnsiTheme="minorEastAsia"/>
          <w:sz w:val="24"/>
          <w:szCs w:val="24"/>
        </w:rPr>
        <w:t>。</w:t>
      </w:r>
    </w:p>
    <w:p w:rsidR="00DA3EA3" w:rsidRDefault="00DA3EA3" w:rsidP="00DA3EA3">
      <w:pPr>
        <w:spacing w:line="360" w:lineRule="auto"/>
        <w:jc w:val="left"/>
      </w:pPr>
    </w:p>
    <w:p w:rsidR="00612F78" w:rsidRPr="00612F78" w:rsidRDefault="00612F78" w:rsidP="00612F78">
      <w:pPr>
        <w:spacing w:line="276" w:lineRule="auto"/>
        <w:rPr>
          <w:rFonts w:ascii="Times New Roman" w:eastAsia="宋体" w:hAnsi="Times New Roman" w:cs="Arial"/>
          <w:sz w:val="28"/>
          <w:szCs w:val="28"/>
        </w:rPr>
      </w:pPr>
      <w:r w:rsidRPr="00612F78">
        <w:rPr>
          <w:rFonts w:ascii="Times New Roman" w:eastAsia="宋体" w:hAnsi="Times New Roman" w:cs="Arial" w:hint="eastAsia"/>
          <w:sz w:val="28"/>
          <w:szCs w:val="28"/>
        </w:rPr>
        <w:t>短信</w:t>
      </w:r>
      <w:r w:rsidRPr="00612F78">
        <w:rPr>
          <w:rFonts w:ascii="Times New Roman" w:eastAsia="宋体" w:hAnsi="Times New Roman" w:cs="Arial" w:hint="eastAsia"/>
          <w:sz w:val="28"/>
          <w:szCs w:val="28"/>
        </w:rPr>
        <w:t>2</w:t>
      </w:r>
      <w:r w:rsidRPr="00612F78">
        <w:rPr>
          <w:rFonts w:ascii="Times New Roman" w:eastAsia="宋体" w:hAnsi="Times New Roman" w:cs="Arial" w:hint="eastAsia"/>
          <w:sz w:val="28"/>
          <w:szCs w:val="28"/>
        </w:rPr>
        <w:t>：</w:t>
      </w:r>
    </w:p>
    <w:p w:rsidR="00612F78" w:rsidRPr="00235F5B" w:rsidRDefault="00612F78" w:rsidP="00CB70D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91528">
        <w:rPr>
          <w:rFonts w:asciiTheme="minorEastAsia" w:hAnsiTheme="minorEastAsia"/>
          <w:sz w:val="24"/>
          <w:szCs w:val="24"/>
        </w:rPr>
        <w:t>广发</w:t>
      </w:r>
      <w:r>
        <w:rPr>
          <w:rFonts w:asciiTheme="minorEastAsia" w:hAnsiTheme="minorEastAsia" w:hint="eastAsia"/>
          <w:sz w:val="24"/>
          <w:szCs w:val="24"/>
        </w:rPr>
        <w:t>睿铭两年持有期</w:t>
      </w:r>
      <w:r w:rsidRPr="00E91528">
        <w:rPr>
          <w:rFonts w:asciiTheme="minorEastAsia" w:hAnsiTheme="minorEastAsia" w:hint="eastAsia"/>
          <w:sz w:val="24"/>
          <w:szCs w:val="24"/>
        </w:rPr>
        <w:t>混合</w:t>
      </w:r>
      <w:r w:rsidRPr="00E91528">
        <w:rPr>
          <w:rFonts w:asciiTheme="minorEastAsia" w:hAnsiTheme="minorEastAsia"/>
          <w:sz w:val="24"/>
          <w:szCs w:val="24"/>
        </w:rPr>
        <w:t>（</w:t>
      </w:r>
      <w:r w:rsidRPr="00686D93">
        <w:rPr>
          <w:rFonts w:asciiTheme="minorEastAsia" w:hAnsiTheme="minorEastAsia" w:hint="eastAsia"/>
          <w:sz w:val="24"/>
          <w:szCs w:val="24"/>
        </w:rPr>
        <w:t>A类：</w:t>
      </w:r>
      <w:r>
        <w:rPr>
          <w:rFonts w:asciiTheme="minorEastAsia" w:hAnsiTheme="minorEastAsia"/>
          <w:sz w:val="24"/>
          <w:szCs w:val="24"/>
        </w:rPr>
        <w:t>011194</w:t>
      </w:r>
      <w:r w:rsidRPr="00686D93">
        <w:rPr>
          <w:rFonts w:asciiTheme="minorEastAsia" w:hAnsiTheme="minorEastAsia" w:hint="eastAsia"/>
          <w:sz w:val="24"/>
          <w:szCs w:val="24"/>
        </w:rPr>
        <w:t xml:space="preserve"> </w:t>
      </w:r>
      <w:r w:rsidRPr="00686D93">
        <w:rPr>
          <w:rFonts w:asciiTheme="minorEastAsia" w:hAnsiTheme="minorEastAsia"/>
          <w:sz w:val="24"/>
          <w:szCs w:val="24"/>
        </w:rPr>
        <w:t>/</w:t>
      </w:r>
      <w:r w:rsidRPr="00686D93">
        <w:rPr>
          <w:rFonts w:asciiTheme="minorEastAsia" w:hAnsiTheme="minorEastAsia" w:hint="eastAsia"/>
          <w:sz w:val="24"/>
          <w:szCs w:val="24"/>
        </w:rPr>
        <w:t>C类：</w:t>
      </w:r>
      <w:r>
        <w:rPr>
          <w:rFonts w:asciiTheme="minorEastAsia" w:hAnsiTheme="minorEastAsia"/>
          <w:sz w:val="24"/>
          <w:szCs w:val="24"/>
        </w:rPr>
        <w:t>01119</w:t>
      </w:r>
      <w:r w:rsidRPr="00686D93">
        <w:rPr>
          <w:rFonts w:asciiTheme="minorEastAsia" w:hAnsiTheme="minorEastAsia"/>
          <w:sz w:val="24"/>
          <w:szCs w:val="24"/>
        </w:rPr>
        <w:t>5</w:t>
      </w:r>
      <w:r w:rsidRPr="00E91528">
        <w:rPr>
          <w:rFonts w:asciiTheme="minorEastAsia" w:hAnsiTheme="minorEastAsia"/>
          <w:sz w:val="24"/>
          <w:szCs w:val="24"/>
        </w:rPr>
        <w:t>），</w:t>
      </w:r>
      <w:r w:rsidR="005B5BB0">
        <w:rPr>
          <w:rFonts w:ascii="宋体" w:hAnsi="宋体" w:hint="eastAsia"/>
          <w:bCs/>
          <w:sz w:val="24"/>
        </w:rPr>
        <w:t>投资于股票资产的</w:t>
      </w:r>
      <w:r w:rsidR="00BD4719" w:rsidRPr="0038543A">
        <w:rPr>
          <w:rFonts w:ascii="宋体" w:hAnsi="宋体" w:hint="eastAsia"/>
          <w:bCs/>
          <w:sz w:val="24"/>
        </w:rPr>
        <w:t>比例为30%-</w:t>
      </w:r>
      <w:r w:rsidR="00BD4719" w:rsidRPr="0038543A">
        <w:rPr>
          <w:rFonts w:ascii="宋体" w:hAnsi="宋体"/>
          <w:bCs/>
          <w:sz w:val="24"/>
        </w:rPr>
        <w:t>75</w:t>
      </w:r>
      <w:r w:rsidR="00BD4719" w:rsidRPr="0038543A">
        <w:rPr>
          <w:rFonts w:ascii="宋体" w:hAnsi="宋体" w:hint="eastAsia"/>
          <w:bCs/>
          <w:sz w:val="24"/>
        </w:rPr>
        <w:t>%，其中港股通标的股票不超过股票资产的50%</w:t>
      </w:r>
      <w:r w:rsidR="00BD4719">
        <w:rPr>
          <w:rFonts w:ascii="宋体" w:hAnsi="宋体" w:hint="eastAsia"/>
          <w:bCs/>
          <w:sz w:val="24"/>
        </w:rPr>
        <w:t>，</w:t>
      </w:r>
      <w:r w:rsidR="00BD4719">
        <w:rPr>
          <w:rFonts w:asciiTheme="minorEastAsia" w:hAnsiTheme="minorEastAsia" w:hint="eastAsia"/>
          <w:sz w:val="24"/>
          <w:szCs w:val="24"/>
        </w:rPr>
        <w:t>攻守兼备，</w:t>
      </w:r>
      <w:r w:rsidR="005B5BB0">
        <w:rPr>
          <w:rFonts w:asciiTheme="minorEastAsia" w:hAnsiTheme="minorEastAsia" w:hint="eastAsia"/>
          <w:sz w:val="24"/>
          <w:szCs w:val="24"/>
        </w:rPr>
        <w:t>A</w:t>
      </w:r>
      <w:r w:rsidR="005B5BB0">
        <w:rPr>
          <w:rFonts w:asciiTheme="minorEastAsia" w:hAnsiTheme="minorEastAsia"/>
          <w:sz w:val="24"/>
          <w:szCs w:val="24"/>
        </w:rPr>
        <w:t>H</w:t>
      </w:r>
      <w:r w:rsidR="00BD4719">
        <w:rPr>
          <w:rFonts w:asciiTheme="minorEastAsia" w:hAnsiTheme="minorEastAsia" w:hint="eastAsia"/>
          <w:sz w:val="24"/>
          <w:szCs w:val="24"/>
        </w:rPr>
        <w:t>两地布局</w:t>
      </w:r>
      <w:r w:rsidR="005B5BB0">
        <w:rPr>
          <w:rFonts w:asciiTheme="minorEastAsia" w:hAnsiTheme="minorEastAsia" w:hint="eastAsia"/>
          <w:sz w:val="24"/>
          <w:szCs w:val="24"/>
        </w:rPr>
        <w:t>，</w:t>
      </w:r>
      <w:r w:rsidR="001E79B8">
        <w:rPr>
          <w:rFonts w:asciiTheme="minorEastAsia" w:hAnsiTheme="minorEastAsia" w:hint="eastAsia"/>
          <w:sz w:val="24"/>
          <w:szCs w:val="24"/>
        </w:rPr>
        <w:t>力争</w:t>
      </w:r>
      <w:r w:rsidR="000A5B7A">
        <w:rPr>
          <w:rFonts w:asciiTheme="minorEastAsia" w:hAnsiTheme="minorEastAsia" w:hint="eastAsia"/>
          <w:sz w:val="24"/>
          <w:szCs w:val="24"/>
        </w:rPr>
        <w:t>实现</w:t>
      </w:r>
      <w:r w:rsidR="00515DEE">
        <w:rPr>
          <w:rFonts w:asciiTheme="minorEastAsia" w:hAnsiTheme="minorEastAsia" w:hint="eastAsia"/>
          <w:sz w:val="24"/>
          <w:szCs w:val="24"/>
        </w:rPr>
        <w:t>基金</w:t>
      </w:r>
      <w:bookmarkStart w:id="0" w:name="_GoBack"/>
      <w:bookmarkEnd w:id="0"/>
      <w:r w:rsidR="000A5B7A">
        <w:rPr>
          <w:rFonts w:asciiTheme="minorEastAsia" w:hAnsiTheme="minorEastAsia" w:hint="eastAsia"/>
          <w:sz w:val="24"/>
          <w:szCs w:val="24"/>
        </w:rPr>
        <w:t>资产</w:t>
      </w:r>
      <w:r w:rsidR="001E79B8">
        <w:rPr>
          <w:rFonts w:asciiTheme="minorEastAsia" w:hAnsiTheme="minorEastAsia" w:hint="eastAsia"/>
          <w:sz w:val="24"/>
          <w:szCs w:val="24"/>
        </w:rPr>
        <w:t>中长期稳健增值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6D2511">
        <w:rPr>
          <w:rFonts w:asciiTheme="minorEastAsia" w:hAnsiTheme="minorEastAsia" w:hint="eastAsia"/>
          <w:sz w:val="24"/>
          <w:szCs w:val="24"/>
        </w:rPr>
        <w:t>本基金持有两年方可赎回</w:t>
      </w:r>
      <w:r w:rsidR="005B5BB0">
        <w:rPr>
          <w:rFonts w:asciiTheme="minorEastAsia" w:hAnsiTheme="minorEastAsia" w:hint="eastAsia"/>
          <w:sz w:val="24"/>
          <w:szCs w:val="24"/>
        </w:rPr>
        <w:t>，</w:t>
      </w:r>
      <w:r w:rsidRPr="00235F5B">
        <w:rPr>
          <w:rFonts w:asciiTheme="minorEastAsia" w:hAnsiTheme="minorEastAsia" w:hint="eastAsia"/>
          <w:sz w:val="24"/>
          <w:szCs w:val="24"/>
        </w:rPr>
        <w:t>基金详情详见法律文件，</w:t>
      </w:r>
      <w:r w:rsidRPr="00E91528">
        <w:rPr>
          <w:rFonts w:asciiTheme="minorEastAsia" w:hAnsiTheme="minorEastAsia" w:hint="eastAsia"/>
          <w:sz w:val="24"/>
          <w:szCs w:val="24"/>
        </w:rPr>
        <w:t>市场</w:t>
      </w:r>
      <w:r w:rsidRPr="00E91528">
        <w:rPr>
          <w:rFonts w:asciiTheme="minorEastAsia" w:hAnsiTheme="minorEastAsia"/>
          <w:sz w:val="24"/>
          <w:szCs w:val="24"/>
        </w:rPr>
        <w:t>有风险，</w:t>
      </w:r>
      <w:r w:rsidRPr="00E91528">
        <w:rPr>
          <w:rFonts w:asciiTheme="minorEastAsia" w:hAnsiTheme="minorEastAsia" w:hint="eastAsia"/>
          <w:sz w:val="24"/>
          <w:szCs w:val="24"/>
        </w:rPr>
        <w:t>投资</w:t>
      </w:r>
      <w:r w:rsidRPr="00E91528">
        <w:rPr>
          <w:rFonts w:asciiTheme="minorEastAsia" w:hAnsiTheme="minorEastAsia"/>
          <w:sz w:val="24"/>
          <w:szCs w:val="24"/>
        </w:rPr>
        <w:t>需谨慎。</w:t>
      </w:r>
    </w:p>
    <w:p w:rsidR="00DA3EA3" w:rsidRPr="00612F78" w:rsidRDefault="00DA3EA3" w:rsidP="00DA3EA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DA3EA3" w:rsidRDefault="00DA3EA3" w:rsidP="00DA3EA3">
      <w:pPr>
        <w:spacing w:line="360" w:lineRule="auto"/>
        <w:jc w:val="left"/>
      </w:pPr>
    </w:p>
    <w:p w:rsidR="00582827" w:rsidRDefault="00582827" w:rsidP="00DA3EA3">
      <w:pPr>
        <w:spacing w:line="360" w:lineRule="auto"/>
        <w:jc w:val="left"/>
      </w:pPr>
    </w:p>
    <w:p w:rsidR="00582827" w:rsidRPr="00582827" w:rsidRDefault="00582827" w:rsidP="00DA3EA3">
      <w:pPr>
        <w:spacing w:line="360" w:lineRule="auto"/>
        <w:jc w:val="left"/>
      </w:pPr>
    </w:p>
    <w:sectPr w:rsidR="00582827" w:rsidRPr="00582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0D9" w:rsidRDefault="00B460D9" w:rsidP="00F66A8C">
      <w:r>
        <w:separator/>
      </w:r>
    </w:p>
  </w:endnote>
  <w:endnote w:type="continuationSeparator" w:id="0">
    <w:p w:rsidR="00B460D9" w:rsidRDefault="00B460D9" w:rsidP="00F66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0D9" w:rsidRDefault="00B460D9" w:rsidP="00F66A8C">
      <w:r>
        <w:separator/>
      </w:r>
    </w:p>
  </w:footnote>
  <w:footnote w:type="continuationSeparator" w:id="0">
    <w:p w:rsidR="00B460D9" w:rsidRDefault="00B460D9" w:rsidP="00F66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6123D9"/>
    <w:multiLevelType w:val="hybridMultilevel"/>
    <w:tmpl w:val="CA0A88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44"/>
    <w:rsid w:val="00006289"/>
    <w:rsid w:val="00050774"/>
    <w:rsid w:val="00053EDF"/>
    <w:rsid w:val="000619EB"/>
    <w:rsid w:val="00084618"/>
    <w:rsid w:val="000A5B7A"/>
    <w:rsid w:val="000C3DE1"/>
    <w:rsid w:val="00120329"/>
    <w:rsid w:val="001223A4"/>
    <w:rsid w:val="00136AFA"/>
    <w:rsid w:val="00145A8C"/>
    <w:rsid w:val="001E5220"/>
    <w:rsid w:val="001E79B8"/>
    <w:rsid w:val="00214927"/>
    <w:rsid w:val="00235F5B"/>
    <w:rsid w:val="002521DC"/>
    <w:rsid w:val="00297372"/>
    <w:rsid w:val="003227C7"/>
    <w:rsid w:val="003512F5"/>
    <w:rsid w:val="00362C09"/>
    <w:rsid w:val="0038337D"/>
    <w:rsid w:val="003C7372"/>
    <w:rsid w:val="003E775A"/>
    <w:rsid w:val="00454CB8"/>
    <w:rsid w:val="0046152D"/>
    <w:rsid w:val="00467F08"/>
    <w:rsid w:val="00491F19"/>
    <w:rsid w:val="004950C9"/>
    <w:rsid w:val="004A3C4D"/>
    <w:rsid w:val="004F65F2"/>
    <w:rsid w:val="00515DEE"/>
    <w:rsid w:val="00531372"/>
    <w:rsid w:val="00565D38"/>
    <w:rsid w:val="00582827"/>
    <w:rsid w:val="005B5BB0"/>
    <w:rsid w:val="006066AD"/>
    <w:rsid w:val="00612F78"/>
    <w:rsid w:val="00686D93"/>
    <w:rsid w:val="006A6977"/>
    <w:rsid w:val="006D2511"/>
    <w:rsid w:val="006E0E50"/>
    <w:rsid w:val="00702A7D"/>
    <w:rsid w:val="00724945"/>
    <w:rsid w:val="00782484"/>
    <w:rsid w:val="007A04F7"/>
    <w:rsid w:val="007B2BD6"/>
    <w:rsid w:val="007C49FC"/>
    <w:rsid w:val="00831283"/>
    <w:rsid w:val="00884077"/>
    <w:rsid w:val="008E0077"/>
    <w:rsid w:val="008E5803"/>
    <w:rsid w:val="008F5CBD"/>
    <w:rsid w:val="00931009"/>
    <w:rsid w:val="00933131"/>
    <w:rsid w:val="00951616"/>
    <w:rsid w:val="009542BB"/>
    <w:rsid w:val="00973DD5"/>
    <w:rsid w:val="009B0D41"/>
    <w:rsid w:val="009B5FC4"/>
    <w:rsid w:val="009C6EC3"/>
    <w:rsid w:val="00A52D44"/>
    <w:rsid w:val="00A53859"/>
    <w:rsid w:val="00AC5B11"/>
    <w:rsid w:val="00B15271"/>
    <w:rsid w:val="00B460D9"/>
    <w:rsid w:val="00B51060"/>
    <w:rsid w:val="00B52DE2"/>
    <w:rsid w:val="00B93EA0"/>
    <w:rsid w:val="00BD4719"/>
    <w:rsid w:val="00C36F0A"/>
    <w:rsid w:val="00C75600"/>
    <w:rsid w:val="00C7794E"/>
    <w:rsid w:val="00C92263"/>
    <w:rsid w:val="00CB6C28"/>
    <w:rsid w:val="00CB70DA"/>
    <w:rsid w:val="00CC325C"/>
    <w:rsid w:val="00D068A7"/>
    <w:rsid w:val="00D323E9"/>
    <w:rsid w:val="00D724B7"/>
    <w:rsid w:val="00D95910"/>
    <w:rsid w:val="00DA08C6"/>
    <w:rsid w:val="00DA1C74"/>
    <w:rsid w:val="00DA25CA"/>
    <w:rsid w:val="00DA3EA3"/>
    <w:rsid w:val="00DB180A"/>
    <w:rsid w:val="00DD08B1"/>
    <w:rsid w:val="00DD46BF"/>
    <w:rsid w:val="00DF0435"/>
    <w:rsid w:val="00E3200D"/>
    <w:rsid w:val="00E35CE7"/>
    <w:rsid w:val="00E709BC"/>
    <w:rsid w:val="00E91528"/>
    <w:rsid w:val="00EC68A0"/>
    <w:rsid w:val="00EC693C"/>
    <w:rsid w:val="00EE0052"/>
    <w:rsid w:val="00F62496"/>
    <w:rsid w:val="00F66A8C"/>
    <w:rsid w:val="00F80A84"/>
    <w:rsid w:val="00FE6D24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64DE96-E15D-456B-9EA1-C8A89A77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6A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6A8C"/>
    <w:rPr>
      <w:sz w:val="18"/>
      <w:szCs w:val="18"/>
    </w:rPr>
  </w:style>
  <w:style w:type="paragraph" w:styleId="a5">
    <w:name w:val="Body Text Indent"/>
    <w:basedOn w:val="a"/>
    <w:link w:val="Char1"/>
    <w:rsid w:val="00F66A8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Times New Roman"/>
      <w:kern w:val="0"/>
      <w:sz w:val="24"/>
      <w:szCs w:val="24"/>
      <w:lang w:val="x-none" w:eastAsia="x-none"/>
    </w:rPr>
  </w:style>
  <w:style w:type="character" w:customStyle="1" w:styleId="Char1">
    <w:name w:val="正文文本缩进 Char"/>
    <w:basedOn w:val="a0"/>
    <w:link w:val="a5"/>
    <w:rsid w:val="00F66A8C"/>
    <w:rPr>
      <w:rFonts w:ascii="Arial Unicode MS" w:eastAsia="Arial Unicode MS" w:hAnsi="Arial Unicode MS" w:cs="Times New Roman"/>
      <w:kern w:val="0"/>
      <w:sz w:val="24"/>
      <w:szCs w:val="24"/>
      <w:lang w:val="x-none" w:eastAsia="x-none"/>
    </w:rPr>
  </w:style>
  <w:style w:type="paragraph" w:styleId="a6">
    <w:name w:val="List Paragraph"/>
    <w:basedOn w:val="a"/>
    <w:link w:val="Char2"/>
    <w:uiPriority w:val="34"/>
    <w:qFormat/>
    <w:rsid w:val="00F66A8C"/>
    <w:pPr>
      <w:ind w:firstLineChars="200" w:firstLine="420"/>
    </w:pPr>
  </w:style>
  <w:style w:type="character" w:customStyle="1" w:styleId="Char2">
    <w:name w:val="列出段落 Char"/>
    <w:link w:val="a6"/>
    <w:uiPriority w:val="34"/>
    <w:qFormat/>
    <w:locked/>
    <w:rsid w:val="00F66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5F185-DE7D-4036-AA52-82466A49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刘芷姗</dc:creator>
  <cp:keywords/>
  <dc:description/>
  <cp:lastModifiedBy>刘芷姗</cp:lastModifiedBy>
  <cp:revision>50</cp:revision>
  <dcterms:created xsi:type="dcterms:W3CDTF">2020-12-08T01:42:00Z</dcterms:created>
  <dcterms:modified xsi:type="dcterms:W3CDTF">2021-03-15T08:00:00Z</dcterms:modified>
</cp:coreProperties>
</file>