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07" w:rsidRDefault="00731D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物理数据结构</w:t>
      </w:r>
    </w:p>
    <w:p w:rsidR="00731D1E" w:rsidRDefault="00731D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数据文件：存储数据库的所有信息，数据值、索引、配置数据、存储过程和函数。</w:t>
      </w:r>
    </w:p>
    <w:p w:rsidR="00731D1E" w:rsidRDefault="00731D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事务日志文件：对数据库所有修改的持久记录。</w:t>
      </w:r>
    </w:p>
    <w:p w:rsidR="00731D1E" w:rsidRDefault="00731D1E">
      <w:pPr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8KB</w:t>
      </w:r>
      <w:r>
        <w:rPr>
          <w:rFonts w:hint="eastAsia"/>
        </w:rPr>
        <w:t>的块，具有存放内容的专一性；</w:t>
      </w:r>
    </w:p>
    <w:p w:rsidR="00731D1E" w:rsidRDefault="00731D1E">
      <w:pPr>
        <w:rPr>
          <w:rFonts w:hint="eastAsia"/>
        </w:rPr>
      </w:pPr>
      <w:r>
        <w:rPr>
          <w:rFonts w:hint="eastAsia"/>
        </w:rPr>
        <w:t>区：</w:t>
      </w:r>
      <w:r>
        <w:rPr>
          <w:rFonts w:hint="eastAsia"/>
        </w:rPr>
        <w:t>64KB</w:t>
      </w:r>
      <w:r>
        <w:rPr>
          <w:rFonts w:hint="eastAsia"/>
        </w:rPr>
        <w:t>的块</w:t>
      </w:r>
      <w:r w:rsidR="009B1708">
        <w:rPr>
          <w:rFonts w:hint="eastAsia"/>
        </w:rPr>
        <w:t>，包括</w:t>
      </w:r>
      <w:r w:rsidR="009B1708">
        <w:rPr>
          <w:rFonts w:hint="eastAsia"/>
        </w:rPr>
        <w:t>8</w:t>
      </w:r>
      <w:r w:rsidR="009B1708">
        <w:rPr>
          <w:rFonts w:hint="eastAsia"/>
        </w:rPr>
        <w:t>个连续页面</w:t>
      </w:r>
      <w:r>
        <w:rPr>
          <w:rFonts w:hint="eastAsia"/>
        </w:rPr>
        <w:t>。</w:t>
      </w:r>
    </w:p>
    <w:p w:rsidR="00731D1E" w:rsidRDefault="00731D1E">
      <w:pPr>
        <w:rPr>
          <w:rFonts w:hint="eastAsia"/>
        </w:rPr>
      </w:pPr>
      <w:r>
        <w:rPr>
          <w:rFonts w:hint="eastAsia"/>
        </w:rPr>
        <w:t>数据页面：存储所有的数据值，但不包括大值类型</w:t>
      </w:r>
      <w:r>
        <w:rPr>
          <w:rFonts w:hint="eastAsia"/>
        </w:rPr>
        <w:t xml:space="preserve">(text , </w:t>
      </w:r>
      <w:proofErr w:type="spellStart"/>
      <w:r>
        <w:rPr>
          <w:rFonts w:hint="eastAsia"/>
        </w:rPr>
        <w:t>ntext</w:t>
      </w:r>
      <w:proofErr w:type="spellEnd"/>
      <w:r>
        <w:rPr>
          <w:rFonts w:hint="eastAsia"/>
        </w:rPr>
        <w:t xml:space="preserve"> , xml ,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(max) )</w:t>
      </w:r>
      <w:r w:rsidR="00FD51ED">
        <w:rPr>
          <w:rFonts w:hint="eastAsia"/>
        </w:rPr>
        <w:t>。</w:t>
      </w:r>
    </w:p>
    <w:p w:rsidR="00FD51ED" w:rsidRDefault="00FD51ED">
      <w:pPr>
        <w:rPr>
          <w:rFonts w:hint="eastAsia"/>
        </w:rPr>
      </w:pPr>
      <w:r>
        <w:rPr>
          <w:rFonts w:hint="eastAsia"/>
        </w:rPr>
        <w:t>索引页面：存储聚集索引和非聚集索引条目。</w:t>
      </w:r>
    </w:p>
    <w:p w:rsidR="00FD51ED" w:rsidRDefault="00FD51ED" w:rsidP="007E4DA1">
      <w:pPr>
        <w:ind w:left="1470" w:hangingChars="700" w:hanging="1470"/>
        <w:rPr>
          <w:rFonts w:hint="eastAsia"/>
        </w:rPr>
      </w:pPr>
      <w:r>
        <w:rPr>
          <w:rFonts w:hint="eastAsia"/>
        </w:rPr>
        <w:t>大型对象页面：</w:t>
      </w:r>
      <w:r w:rsidRPr="007E4DA1">
        <w:rPr>
          <w:rFonts w:hint="eastAsia"/>
          <w:color w:val="FF0000"/>
        </w:rPr>
        <w:t>由于</w:t>
      </w:r>
      <w:proofErr w:type="spellStart"/>
      <w:r w:rsidRPr="007E4DA1">
        <w:rPr>
          <w:rFonts w:hint="eastAsia"/>
          <w:color w:val="FF0000"/>
        </w:rPr>
        <w:t>SqlServer</w:t>
      </w:r>
      <w:proofErr w:type="spellEnd"/>
      <w:r w:rsidRPr="007E4DA1">
        <w:rPr>
          <w:rFonts w:hint="eastAsia"/>
          <w:color w:val="FF0000"/>
        </w:rPr>
        <w:t>数据行不能跨越多个数据页面，因此大型数据</w:t>
      </w:r>
      <w:proofErr w:type="gramStart"/>
      <w:r w:rsidRPr="007E4DA1">
        <w:rPr>
          <w:rFonts w:hint="eastAsia"/>
          <w:color w:val="FF0000"/>
        </w:rPr>
        <w:t>值必须</w:t>
      </w:r>
      <w:proofErr w:type="gramEnd"/>
      <w:r w:rsidRPr="007E4DA1">
        <w:rPr>
          <w:rFonts w:hint="eastAsia"/>
          <w:color w:val="FF0000"/>
        </w:rPr>
        <w:t>存储在其他位置。</w:t>
      </w:r>
      <w:r>
        <w:rPr>
          <w:rFonts w:hint="eastAsia"/>
        </w:rPr>
        <w:t>如</w:t>
      </w:r>
      <w:r>
        <w:rPr>
          <w:rFonts w:hint="eastAsia"/>
        </w:rPr>
        <w:t xml:space="preserve">text , </w:t>
      </w:r>
      <w:proofErr w:type="spellStart"/>
      <w:r>
        <w:rPr>
          <w:rFonts w:hint="eastAsia"/>
        </w:rPr>
        <w:t>ntext</w:t>
      </w:r>
      <w:proofErr w:type="spellEnd"/>
      <w:r>
        <w:rPr>
          <w:rFonts w:hint="eastAsia"/>
        </w:rPr>
        <w:t xml:space="preserve"> , xml ,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(max)</w:t>
      </w:r>
      <w:r>
        <w:rPr>
          <w:rFonts w:hint="eastAsia"/>
        </w:rPr>
        <w:t>等，一般在数据页面存储指针，指向开始存储数据条目的大型对象页面。其中，</w:t>
      </w:r>
      <w:r>
        <w:rPr>
          <w:rFonts w:hint="eastAsia"/>
        </w:rPr>
        <w:t>text ,</w:t>
      </w:r>
      <w:r w:rsidRPr="00FD51ED"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(max)</w:t>
      </w:r>
      <w:r>
        <w:rPr>
          <w:rFonts w:hint="eastAsia"/>
        </w:rPr>
        <w:t>一直在大型对象页面中；其他的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varbinary</w:t>
      </w:r>
      <w:proofErr w:type="spellEnd"/>
      <w:r>
        <w:rPr>
          <w:rFonts w:hint="eastAsia"/>
        </w:rPr>
        <w:t>，在数据内容超过</w:t>
      </w:r>
      <w:r>
        <w:rPr>
          <w:rFonts w:hint="eastAsia"/>
        </w:rPr>
        <w:t>8KB</w:t>
      </w:r>
      <w:r>
        <w:rPr>
          <w:rFonts w:hint="eastAsia"/>
        </w:rPr>
        <w:t>时，存储在大型对象页面</w:t>
      </w:r>
      <w:r w:rsidR="007E4DA1">
        <w:rPr>
          <w:rFonts w:hint="eastAsia"/>
        </w:rPr>
        <w:t>，小于</w:t>
      </w:r>
      <w:r w:rsidR="007E4DA1">
        <w:rPr>
          <w:rFonts w:hint="eastAsia"/>
        </w:rPr>
        <w:t>8KB</w:t>
      </w:r>
      <w:r w:rsidR="007E4DA1">
        <w:rPr>
          <w:rFonts w:hint="eastAsia"/>
        </w:rPr>
        <w:t>时，数据又移动到数据页面。</w:t>
      </w:r>
    </w:p>
    <w:p w:rsidR="00FD51ED" w:rsidRDefault="009B1708" w:rsidP="009B1708">
      <w:pPr>
        <w:ind w:left="1050" w:hangingChars="500" w:hanging="1050"/>
        <w:rPr>
          <w:rFonts w:hint="eastAsia"/>
        </w:rPr>
      </w:pPr>
      <w:r>
        <w:t>其他页面</w:t>
      </w:r>
      <w:r>
        <w:rPr>
          <w:rFonts w:hint="eastAsia"/>
        </w:rPr>
        <w:t>：</w:t>
      </w:r>
      <w:r>
        <w:t>存放其他配置信息</w:t>
      </w:r>
      <w:r>
        <w:rPr>
          <w:rFonts w:hint="eastAsia"/>
        </w:rPr>
        <w:t>（全局分配映射、所以分配映射、</w:t>
      </w:r>
      <w:proofErr w:type="gramStart"/>
      <w:r>
        <w:rPr>
          <w:rFonts w:hint="eastAsia"/>
        </w:rPr>
        <w:t>块变化</w:t>
      </w:r>
      <w:proofErr w:type="gramEnd"/>
      <w:r>
        <w:rPr>
          <w:rFonts w:hint="eastAsia"/>
        </w:rPr>
        <w:t>映射以及其他页面类型）</w:t>
      </w:r>
    </w:p>
    <w:p w:rsidR="009B1708" w:rsidRDefault="008D587E" w:rsidP="009B1708">
      <w:pPr>
        <w:ind w:left="1050" w:hangingChars="500" w:hanging="105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事务日志</w:t>
      </w:r>
    </w:p>
    <w:p w:rsidR="008D587E" w:rsidRDefault="008D587E" w:rsidP="009B1708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以操作的序列而不是以数据块的形式来存储的。</w:t>
      </w:r>
    </w:p>
    <w:p w:rsidR="003201CC" w:rsidRDefault="003201CC" w:rsidP="009B1708">
      <w:pPr>
        <w:ind w:left="1050" w:hangingChars="500" w:hanging="1050"/>
        <w:rPr>
          <w:rFonts w:hint="eastAsia"/>
        </w:rPr>
      </w:pPr>
    </w:p>
    <w:p w:rsidR="003201CC" w:rsidRPr="009B1708" w:rsidRDefault="003201CC" w:rsidP="009B1708">
      <w:pPr>
        <w:ind w:left="1050" w:hangingChars="500" w:hanging="1050"/>
      </w:pPr>
      <w:r>
        <w:rPr>
          <w:rFonts w:hint="eastAsia"/>
        </w:rPr>
        <w:t>数据引擎</w:t>
      </w:r>
      <w:bookmarkStart w:id="0" w:name="_GoBack"/>
      <w:bookmarkEnd w:id="0"/>
    </w:p>
    <w:sectPr w:rsidR="003201CC" w:rsidRPr="009B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66"/>
    <w:rsid w:val="000B7766"/>
    <w:rsid w:val="003201CC"/>
    <w:rsid w:val="00731D1E"/>
    <w:rsid w:val="007E4DA1"/>
    <w:rsid w:val="00857707"/>
    <w:rsid w:val="008D587E"/>
    <w:rsid w:val="009B1708"/>
    <w:rsid w:val="00E612A7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1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2019-01-28T11:32:00Z</dcterms:created>
  <dcterms:modified xsi:type="dcterms:W3CDTF">2019-01-28T12:57:00Z</dcterms:modified>
</cp:coreProperties>
</file>