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FE8A" w14:textId="77777777" w:rsidR="00DC20BD" w:rsidRDefault="00000000">
      <w:pPr>
        <w:spacing w:after="360"/>
        <w:jc w:val="center"/>
        <w:rPr>
          <w:rFonts w:hint="eastAsia"/>
          <w:lang w:eastAsia="zh-CN"/>
        </w:rPr>
      </w:pPr>
      <w:r>
        <w:rPr>
          <w:b/>
          <w:lang w:eastAsia="zh-CN"/>
        </w:rPr>
        <w:t>AI伦理研究报告</w:t>
      </w:r>
    </w:p>
    <w:p w14:paraId="46A3ADFA" w14:textId="77777777" w:rsidR="00DC20BD" w:rsidRDefault="00000000">
      <w:pPr>
        <w:spacing w:after="160" w:line="312" w:lineRule="auto"/>
        <w:jc w:val="center"/>
        <w:rPr>
          <w:rFonts w:hint="eastAsia"/>
          <w:lang w:eastAsia="zh-CN"/>
        </w:rPr>
      </w:pPr>
      <w:r>
        <w:rPr>
          <w:b/>
          <w:lang w:eastAsia="zh-CN"/>
        </w:rPr>
        <w:t>生成式AI辅助学习的主体性边界</w:t>
      </w:r>
    </w:p>
    <w:p w14:paraId="1056325B" w14:textId="77777777" w:rsidR="00DC20BD" w:rsidRDefault="00000000">
      <w:pPr>
        <w:spacing w:after="160"/>
        <w:jc w:val="center"/>
        <w:rPr>
          <w:rFonts w:hint="eastAsia"/>
          <w:lang w:eastAsia="zh-CN"/>
        </w:rPr>
      </w:pPr>
      <w:r>
        <w:rPr>
          <w:lang w:eastAsia="zh-CN"/>
        </w:rPr>
        <w:t>参赛作品</w:t>
      </w:r>
    </w:p>
    <w:p w14:paraId="55D67B10" w14:textId="77777777" w:rsidR="00DC20BD" w:rsidRDefault="00000000">
      <w:pPr>
        <w:spacing w:after="160"/>
        <w:jc w:val="center"/>
        <w:rPr>
          <w:rFonts w:hint="eastAsia"/>
          <w:lang w:eastAsia="zh-CN"/>
        </w:rPr>
      </w:pPr>
      <w:r>
        <w:rPr>
          <w:lang w:eastAsia="zh-CN"/>
        </w:rPr>
        <w:t>二〇二六年十月</w:t>
      </w:r>
      <w:r>
        <w:rPr>
          <w:lang w:eastAsia="zh-CN"/>
        </w:rPr>
        <w:br w:type="page"/>
      </w:r>
    </w:p>
    <w:p w14:paraId="203C02E2" w14:textId="77777777" w:rsidR="00DC20BD" w:rsidRDefault="00000000">
      <w:pPr>
        <w:pStyle w:val="1"/>
        <w:spacing w:before="0" w:after="360"/>
        <w:jc w:val="center"/>
        <w:rPr>
          <w:lang w:eastAsia="zh-CN"/>
        </w:rPr>
      </w:pPr>
      <w:bookmarkStart w:id="0" w:name="_Toc242196509"/>
      <w:r>
        <w:rPr>
          <w:rFonts w:ascii="宋体" w:eastAsia="宋体" w:hAnsi="宋体" w:cs="宋体"/>
          <w:lang w:eastAsia="zh-CN"/>
        </w:rPr>
        <w:lastRenderedPageBreak/>
        <w:t>摘要</w:t>
      </w:r>
      <w:bookmarkEnd w:id="0"/>
    </w:p>
    <w:p w14:paraId="39476B6C" w14:textId="77777777" w:rsidR="00DC20BD" w:rsidRDefault="00000000">
      <w:pPr>
        <w:ind w:firstLine="420"/>
        <w:rPr>
          <w:rFonts w:hint="eastAsia"/>
          <w:lang w:eastAsia="zh-CN"/>
        </w:rPr>
      </w:pPr>
      <w:r>
        <w:rPr>
          <w:lang w:eastAsia="zh-CN"/>
        </w:rPr>
        <w:t>生成式人工智能能够改善高校学生获得解释、反馈与表达支持的机会，也能够直接完成课程要求学生练习的核心认知活动。由此形成的教育伦理困境是：扩大技术支持可能削减必要实践，限制技术参与又可能损害需要支持者的学习机会。本文以能力进路和德性伦理构建学生主体性四维框架，采用规范性研究，结合公开教育实验、评价框架与政策条款，比较资料理解、问题求解和作业写作，并以学术文献论证分析任务演示判断程序。分析表明，使用边界需要同时审查教育目标的正当性、学生对核心活动的实质参与、支持条件与限制的必要性。完整生成可以成为批判对象，语言修改也可能替代被考察的能力，工具功能名称因此不能独立决定使用许可。本文已将上述原则落实为任务规则卡、材料证据矩阵和成果责任核验程序，区分能力证据不足、规则疑义与违纪认定，并以必要披露、等效核验和争议复核控制治理产生的新风险。研究形成的是有公开材料支持的规范性判断与应用示范，其教育成效有待课程试行检验。</w:t>
      </w:r>
    </w:p>
    <w:p w14:paraId="03F0E77A" w14:textId="77777777" w:rsidR="00DC20BD" w:rsidRDefault="00000000">
      <w:pPr>
        <w:rPr>
          <w:rFonts w:hint="eastAsia"/>
          <w:lang w:eastAsia="zh-CN"/>
        </w:rPr>
      </w:pPr>
      <w:r>
        <w:rPr>
          <w:lang w:eastAsia="zh-CN"/>
        </w:rPr>
        <w:t>关键词：生成式人工智能；学生主体性；能力进路；德性伦理；使用边界</w:t>
      </w:r>
    </w:p>
    <w:p w14:paraId="4BECF39C" w14:textId="77777777" w:rsidR="00DC20BD" w:rsidRDefault="00000000">
      <w:pPr>
        <w:spacing w:after="0" w:line="312" w:lineRule="auto"/>
        <w:rPr>
          <w:rFonts w:hint="eastAsia"/>
          <w:lang w:eastAsia="zh-CN"/>
        </w:rPr>
      </w:pPr>
      <w:r>
        <w:rPr>
          <w:lang w:eastAsia="zh-CN"/>
        </w:rPr>
        <w:br w:type="page"/>
      </w:r>
    </w:p>
    <w:sdt>
      <w:sdtPr>
        <w:rPr>
          <w:lang w:val="zh-CN" w:eastAsia="zh-CN"/>
        </w:rPr>
        <w:id w:val="-1518459194"/>
        <w:docPartObj>
          <w:docPartGallery w:val="Table of Contents"/>
          <w:docPartUnique/>
        </w:docPartObj>
      </w:sdtPr>
      <w:sdtEndPr>
        <w:rPr>
          <w:sz w:val="24"/>
          <w:szCs w:val="22"/>
          <w:lang w:eastAsia="en-US"/>
        </w:rPr>
      </w:sdtEndPr>
      <w:sdtContent>
        <w:p w14:paraId="3BCCCB9D" w14:textId="034544A0" w:rsidR="0004222F" w:rsidRDefault="0004222F" w:rsidP="0004222F">
          <w:pPr>
            <w:pStyle w:val="TOC"/>
            <w:jc w:val="center"/>
            <w:rPr>
              <w:rFonts w:hint="eastAsia"/>
            </w:rPr>
          </w:pPr>
          <w:r>
            <w:rPr>
              <w:lang w:val="zh-CN" w:eastAsia="zh-CN"/>
            </w:rPr>
            <w:t>目录</w:t>
          </w:r>
        </w:p>
        <w:p w14:paraId="46307BDB" w14:textId="24963B9C" w:rsidR="0004222F" w:rsidRPr="0004222F" w:rsidRDefault="0004222F" w:rsidP="0004222F">
          <w:pPr>
            <w:pStyle w:val="TOC1"/>
            <w:tabs>
              <w:tab w:val="right" w:leader="dot" w:pos="8904"/>
            </w:tabs>
            <w:spacing w:line="240" w:lineRule="auto"/>
            <w:rPr>
              <w:rFonts w:hint="eastAsia"/>
              <w:noProof/>
              <w:sz w:val="21"/>
              <w:szCs w:val="20"/>
            </w:rPr>
          </w:pPr>
          <w:r w:rsidRPr="0004222F">
            <w:rPr>
              <w:sz w:val="21"/>
              <w:szCs w:val="20"/>
            </w:rPr>
            <w:fldChar w:fldCharType="begin"/>
          </w:r>
          <w:r w:rsidRPr="0004222F">
            <w:rPr>
              <w:sz w:val="21"/>
              <w:szCs w:val="20"/>
            </w:rPr>
            <w:instrText xml:space="preserve"> TOC \o "1-3" \h \z \u </w:instrText>
          </w:r>
          <w:r w:rsidRPr="0004222F">
            <w:rPr>
              <w:rFonts w:hint="eastAsia"/>
              <w:sz w:val="21"/>
              <w:szCs w:val="20"/>
            </w:rPr>
            <w:fldChar w:fldCharType="separate"/>
          </w:r>
          <w:hyperlink w:anchor="_Toc242196509" w:history="1">
            <w:r w:rsidRPr="0004222F">
              <w:rPr>
                <w:rStyle w:val="aff9"/>
                <w:noProof/>
                <w:sz w:val="21"/>
                <w:szCs w:val="20"/>
              </w:rPr>
              <w:t>摘要</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_Toc242196509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w:t>
            </w:r>
            <w:r w:rsidRPr="0004222F">
              <w:rPr>
                <w:rFonts w:hint="eastAsia"/>
                <w:noProof/>
                <w:webHidden/>
                <w:sz w:val="21"/>
                <w:szCs w:val="20"/>
              </w:rPr>
              <w:fldChar w:fldCharType="end"/>
            </w:r>
          </w:hyperlink>
        </w:p>
        <w:p w14:paraId="4D0C6915" w14:textId="002C7AFB" w:rsidR="0004222F" w:rsidRPr="0004222F" w:rsidRDefault="0004222F" w:rsidP="0004222F">
          <w:pPr>
            <w:pStyle w:val="TOC1"/>
            <w:tabs>
              <w:tab w:val="right" w:leader="dot" w:pos="8904"/>
            </w:tabs>
            <w:spacing w:line="240" w:lineRule="auto"/>
            <w:rPr>
              <w:rFonts w:hint="eastAsia"/>
              <w:noProof/>
              <w:sz w:val="21"/>
              <w:szCs w:val="20"/>
            </w:rPr>
          </w:pPr>
          <w:hyperlink w:anchor="_Toc242196510" w:history="1">
            <w:r w:rsidRPr="0004222F">
              <w:rPr>
                <w:rStyle w:val="aff9"/>
                <w:noProof/>
                <w:sz w:val="21"/>
                <w:szCs w:val="20"/>
              </w:rPr>
              <w:t>一、研究概述</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_Toc242196510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w:t>
            </w:r>
            <w:r w:rsidRPr="0004222F">
              <w:rPr>
                <w:rFonts w:hint="eastAsia"/>
                <w:noProof/>
                <w:webHidden/>
                <w:sz w:val="21"/>
                <w:szCs w:val="20"/>
              </w:rPr>
              <w:fldChar w:fldCharType="end"/>
            </w:r>
          </w:hyperlink>
        </w:p>
        <w:p w14:paraId="70283360" w14:textId="74B24EE6"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11" w:history="1">
            <w:r w:rsidRPr="0004222F">
              <w:rPr>
                <w:rStyle w:val="aff9"/>
                <w:noProof/>
                <w:sz w:val="21"/>
                <w:szCs w:val="20"/>
              </w:rPr>
              <w:t>（一）研究背景与现实问题</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_Toc242196511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w:t>
            </w:r>
            <w:r w:rsidRPr="0004222F">
              <w:rPr>
                <w:rFonts w:hint="eastAsia"/>
                <w:noProof/>
                <w:webHidden/>
                <w:sz w:val="21"/>
                <w:szCs w:val="20"/>
              </w:rPr>
              <w:fldChar w:fldCharType="end"/>
            </w:r>
          </w:hyperlink>
        </w:p>
        <w:p w14:paraId="5147E787" w14:textId="7C488190"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12" w:history="1">
            <w:r w:rsidRPr="0004222F">
              <w:rPr>
                <w:rStyle w:val="aff9"/>
                <w:noProof/>
                <w:sz w:val="21"/>
                <w:szCs w:val="20"/>
              </w:rPr>
              <w:t>1. 生成式人工智能介入高校学习过程</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_Toc242196512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w:t>
            </w:r>
            <w:r w:rsidRPr="0004222F">
              <w:rPr>
                <w:rFonts w:hint="eastAsia"/>
                <w:noProof/>
                <w:webHidden/>
                <w:sz w:val="21"/>
                <w:szCs w:val="20"/>
              </w:rPr>
              <w:fldChar w:fldCharType="end"/>
            </w:r>
          </w:hyperlink>
        </w:p>
        <w:p w14:paraId="4E8A1769" w14:textId="733D2D6C"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13" w:history="1">
            <w:r w:rsidRPr="0004222F">
              <w:rPr>
                <w:rStyle w:val="aff9"/>
                <w:noProof/>
                <w:sz w:val="21"/>
                <w:szCs w:val="20"/>
              </w:rPr>
              <w:t>2. 技术支持与学习替代的张力</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_Toc242196513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4</w:t>
            </w:r>
            <w:r w:rsidRPr="0004222F">
              <w:rPr>
                <w:rFonts w:hint="eastAsia"/>
                <w:noProof/>
                <w:webHidden/>
                <w:sz w:val="21"/>
                <w:szCs w:val="20"/>
              </w:rPr>
              <w:fldChar w:fldCharType="end"/>
            </w:r>
          </w:hyperlink>
        </w:p>
        <w:p w14:paraId="22B0EA2B" w14:textId="008BB2AE"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14" w:history="1">
            <w:r w:rsidRPr="0004222F">
              <w:rPr>
                <w:rStyle w:val="aff9"/>
                <w:noProof/>
                <w:sz w:val="21"/>
                <w:szCs w:val="20"/>
              </w:rPr>
              <w:t>3. 高校评价与治理面临的新问题</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_Toc242196514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5</w:t>
            </w:r>
            <w:r w:rsidRPr="0004222F">
              <w:rPr>
                <w:rFonts w:hint="eastAsia"/>
                <w:noProof/>
                <w:webHidden/>
                <w:sz w:val="21"/>
                <w:szCs w:val="20"/>
              </w:rPr>
              <w:fldChar w:fldCharType="end"/>
            </w:r>
          </w:hyperlink>
        </w:p>
        <w:p w14:paraId="781430FC" w14:textId="1675103A"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15" w:history="1">
            <w:r w:rsidRPr="0004222F">
              <w:rPr>
                <w:rStyle w:val="aff9"/>
                <w:noProof/>
                <w:sz w:val="21"/>
                <w:szCs w:val="20"/>
              </w:rPr>
              <w:t>（二）国内外实践与研究现状</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_Toc242196515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5</w:t>
            </w:r>
            <w:r w:rsidRPr="0004222F">
              <w:rPr>
                <w:rFonts w:hint="eastAsia"/>
                <w:noProof/>
                <w:webHidden/>
                <w:sz w:val="21"/>
                <w:szCs w:val="20"/>
              </w:rPr>
              <w:fldChar w:fldCharType="end"/>
            </w:r>
          </w:hyperlink>
        </w:p>
        <w:p w14:paraId="39A82AAF" w14:textId="1FECC447"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16" w:history="1">
            <w:r w:rsidRPr="0004222F">
              <w:rPr>
                <w:rStyle w:val="aff9"/>
                <w:noProof/>
                <w:sz w:val="21"/>
                <w:szCs w:val="20"/>
              </w:rPr>
              <w:t>1. 高校及政策实践</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_Toc242196516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5</w:t>
            </w:r>
            <w:r w:rsidRPr="0004222F">
              <w:rPr>
                <w:rFonts w:hint="eastAsia"/>
                <w:noProof/>
                <w:webHidden/>
                <w:sz w:val="21"/>
                <w:szCs w:val="20"/>
              </w:rPr>
              <w:fldChar w:fldCharType="end"/>
            </w:r>
          </w:hyperlink>
        </w:p>
        <w:p w14:paraId="037A4E39" w14:textId="032E16A5"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17" w:history="1">
            <w:r w:rsidRPr="0004222F">
              <w:rPr>
                <w:rStyle w:val="aff9"/>
                <w:noProof/>
                <w:sz w:val="21"/>
                <w:szCs w:val="20"/>
              </w:rPr>
              <w:t>2. 文献脉络与关键争论</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_Toc242196517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7</w:t>
            </w:r>
            <w:r w:rsidRPr="0004222F">
              <w:rPr>
                <w:rFonts w:hint="eastAsia"/>
                <w:noProof/>
                <w:webHidden/>
                <w:sz w:val="21"/>
                <w:szCs w:val="20"/>
              </w:rPr>
              <w:fldChar w:fldCharType="end"/>
            </w:r>
          </w:hyperlink>
        </w:p>
        <w:p w14:paraId="0617A199" w14:textId="72E0F59B"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18" w:history="1">
            <w:r w:rsidRPr="0004222F">
              <w:rPr>
                <w:rStyle w:val="aff9"/>
                <w:noProof/>
                <w:sz w:val="21"/>
                <w:szCs w:val="20"/>
              </w:rPr>
              <w:t>3. 现有研究不足</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_Toc242196518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8</w:t>
            </w:r>
            <w:r w:rsidRPr="0004222F">
              <w:rPr>
                <w:rFonts w:hint="eastAsia"/>
                <w:noProof/>
                <w:webHidden/>
                <w:sz w:val="21"/>
                <w:szCs w:val="20"/>
              </w:rPr>
              <w:fldChar w:fldCharType="end"/>
            </w:r>
          </w:hyperlink>
        </w:p>
        <w:p w14:paraId="539F2999" w14:textId="69D1690F"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19" w:history="1">
            <w:r w:rsidRPr="0004222F">
              <w:rPr>
                <w:rStyle w:val="aff9"/>
                <w:noProof/>
                <w:sz w:val="21"/>
                <w:szCs w:val="20"/>
              </w:rPr>
              <w:t>（三）研究问题与研究目标</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_Toc242196519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9</w:t>
            </w:r>
            <w:r w:rsidRPr="0004222F">
              <w:rPr>
                <w:rFonts w:hint="eastAsia"/>
                <w:noProof/>
                <w:webHidden/>
                <w:sz w:val="21"/>
                <w:szCs w:val="20"/>
              </w:rPr>
              <w:fldChar w:fldCharType="end"/>
            </w:r>
          </w:hyperlink>
        </w:p>
        <w:p w14:paraId="1C0BA335" w14:textId="3892DC82"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20" w:history="1">
            <w:r w:rsidRPr="0004222F">
              <w:rPr>
                <w:rStyle w:val="aff9"/>
                <w:noProof/>
                <w:sz w:val="21"/>
                <w:szCs w:val="20"/>
              </w:rPr>
              <w:t>1. 核心问题</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_Toc242196520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9</w:t>
            </w:r>
            <w:r w:rsidRPr="0004222F">
              <w:rPr>
                <w:rFonts w:hint="eastAsia"/>
                <w:noProof/>
                <w:webHidden/>
                <w:sz w:val="21"/>
                <w:szCs w:val="20"/>
              </w:rPr>
              <w:fldChar w:fldCharType="end"/>
            </w:r>
          </w:hyperlink>
        </w:p>
        <w:p w14:paraId="0580ECD1" w14:textId="3ACB8184"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21" w:history="1">
            <w:r w:rsidRPr="0004222F">
              <w:rPr>
                <w:rStyle w:val="aff9"/>
                <w:noProof/>
                <w:sz w:val="21"/>
                <w:szCs w:val="20"/>
              </w:rPr>
              <w:t>2. 具体目标</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_Toc242196521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9</w:t>
            </w:r>
            <w:r w:rsidRPr="0004222F">
              <w:rPr>
                <w:rFonts w:hint="eastAsia"/>
                <w:noProof/>
                <w:webHidden/>
                <w:sz w:val="21"/>
                <w:szCs w:val="20"/>
              </w:rPr>
              <w:fldChar w:fldCharType="end"/>
            </w:r>
          </w:hyperlink>
        </w:p>
        <w:p w14:paraId="3E09C91F" w14:textId="7591FC2C"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22" w:history="1">
            <w:r w:rsidRPr="0004222F">
              <w:rPr>
                <w:rStyle w:val="aff9"/>
                <w:noProof/>
                <w:sz w:val="21"/>
                <w:szCs w:val="20"/>
              </w:rPr>
              <w:t>（四）研究价值</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_Toc242196522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10</w:t>
            </w:r>
            <w:r w:rsidRPr="0004222F">
              <w:rPr>
                <w:rFonts w:hint="eastAsia"/>
                <w:noProof/>
                <w:webHidden/>
                <w:sz w:val="21"/>
                <w:szCs w:val="20"/>
              </w:rPr>
              <w:fldChar w:fldCharType="end"/>
            </w:r>
          </w:hyperlink>
        </w:p>
        <w:p w14:paraId="187570C6" w14:textId="7444D8FE"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23" w:history="1">
            <w:r w:rsidRPr="0004222F">
              <w:rPr>
                <w:rStyle w:val="aff9"/>
                <w:noProof/>
                <w:sz w:val="21"/>
                <w:szCs w:val="20"/>
              </w:rPr>
              <w:t>1. 理论价值</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_Toc242196523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10</w:t>
            </w:r>
            <w:r w:rsidRPr="0004222F">
              <w:rPr>
                <w:rFonts w:hint="eastAsia"/>
                <w:noProof/>
                <w:webHidden/>
                <w:sz w:val="21"/>
                <w:szCs w:val="20"/>
              </w:rPr>
              <w:fldChar w:fldCharType="end"/>
            </w:r>
          </w:hyperlink>
        </w:p>
        <w:p w14:paraId="6C740C7B" w14:textId="54B45789"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24" w:history="1">
            <w:r w:rsidRPr="0004222F">
              <w:rPr>
                <w:rStyle w:val="aff9"/>
                <w:noProof/>
                <w:sz w:val="21"/>
                <w:szCs w:val="20"/>
              </w:rPr>
              <w:t>2. 方法价值</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_Toc242196524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10</w:t>
            </w:r>
            <w:r w:rsidRPr="0004222F">
              <w:rPr>
                <w:rFonts w:hint="eastAsia"/>
                <w:noProof/>
                <w:webHidden/>
                <w:sz w:val="21"/>
                <w:szCs w:val="20"/>
              </w:rPr>
              <w:fldChar w:fldCharType="end"/>
            </w:r>
          </w:hyperlink>
        </w:p>
        <w:p w14:paraId="3B0FBF7F" w14:textId="79809E36"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25" w:history="1">
            <w:r w:rsidRPr="0004222F">
              <w:rPr>
                <w:rStyle w:val="aff9"/>
                <w:noProof/>
                <w:sz w:val="21"/>
                <w:szCs w:val="20"/>
              </w:rPr>
              <w:t>3. 实践价值</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_Toc242196525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10</w:t>
            </w:r>
            <w:r w:rsidRPr="0004222F">
              <w:rPr>
                <w:rFonts w:hint="eastAsia"/>
                <w:noProof/>
                <w:webHidden/>
                <w:sz w:val="21"/>
                <w:szCs w:val="20"/>
              </w:rPr>
              <w:fldChar w:fldCharType="end"/>
            </w:r>
          </w:hyperlink>
        </w:p>
        <w:p w14:paraId="66324BDE" w14:textId="4F325B00" w:rsidR="0004222F" w:rsidRPr="0004222F" w:rsidRDefault="0004222F" w:rsidP="0004222F">
          <w:pPr>
            <w:pStyle w:val="TOC1"/>
            <w:tabs>
              <w:tab w:val="right" w:leader="dot" w:pos="8904"/>
            </w:tabs>
            <w:spacing w:line="240" w:lineRule="auto"/>
            <w:rPr>
              <w:rFonts w:hint="eastAsia"/>
              <w:noProof/>
              <w:sz w:val="21"/>
              <w:szCs w:val="20"/>
            </w:rPr>
          </w:pPr>
          <w:hyperlink w:anchor="_Toc242196526" w:history="1">
            <w:r w:rsidRPr="0004222F">
              <w:rPr>
                <w:rStyle w:val="aff9"/>
                <w:noProof/>
                <w:sz w:val="21"/>
                <w:szCs w:val="20"/>
              </w:rPr>
              <w:t>二、问题分析与理论框架</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_Toc242196526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11</w:t>
            </w:r>
            <w:r w:rsidRPr="0004222F">
              <w:rPr>
                <w:rFonts w:hint="eastAsia"/>
                <w:noProof/>
                <w:webHidden/>
                <w:sz w:val="21"/>
                <w:szCs w:val="20"/>
              </w:rPr>
              <w:fldChar w:fldCharType="end"/>
            </w:r>
          </w:hyperlink>
        </w:p>
        <w:p w14:paraId="32957098" w14:textId="1739781E"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27" w:history="1">
            <w:r w:rsidRPr="0004222F">
              <w:rPr>
                <w:rStyle w:val="aff9"/>
                <w:noProof/>
                <w:sz w:val="21"/>
                <w:szCs w:val="20"/>
              </w:rPr>
              <w:t>（一）核心概念界定与问题聚焦</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_Toc242196527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11</w:t>
            </w:r>
            <w:r w:rsidRPr="0004222F">
              <w:rPr>
                <w:rFonts w:hint="eastAsia"/>
                <w:noProof/>
                <w:webHidden/>
                <w:sz w:val="21"/>
                <w:szCs w:val="20"/>
              </w:rPr>
              <w:fldChar w:fldCharType="end"/>
            </w:r>
          </w:hyperlink>
        </w:p>
        <w:p w14:paraId="2A0D551B" w14:textId="30F065DD"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28" w:history="1">
            <w:r w:rsidRPr="0004222F">
              <w:rPr>
                <w:rStyle w:val="aff9"/>
                <w:noProof/>
                <w:sz w:val="21"/>
                <w:szCs w:val="20"/>
              </w:rPr>
              <w:t>1. 核心概念</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_Toc242196528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11</w:t>
            </w:r>
            <w:r w:rsidRPr="0004222F">
              <w:rPr>
                <w:rFonts w:hint="eastAsia"/>
                <w:noProof/>
                <w:webHidden/>
                <w:sz w:val="21"/>
                <w:szCs w:val="20"/>
              </w:rPr>
              <w:fldChar w:fldCharType="end"/>
            </w:r>
          </w:hyperlink>
        </w:p>
        <w:p w14:paraId="5C86B723" w14:textId="10A599A3"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29" w:history="1">
            <w:r w:rsidRPr="0004222F">
              <w:rPr>
                <w:rStyle w:val="aff9"/>
                <w:noProof/>
                <w:sz w:val="21"/>
                <w:szCs w:val="20"/>
              </w:rPr>
              <w:t>2. 伦理困境与责任边界</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_Toc242196529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12</w:t>
            </w:r>
            <w:r w:rsidRPr="0004222F">
              <w:rPr>
                <w:rFonts w:hint="eastAsia"/>
                <w:noProof/>
                <w:webHidden/>
                <w:sz w:val="21"/>
                <w:szCs w:val="20"/>
              </w:rPr>
              <w:fldChar w:fldCharType="end"/>
            </w:r>
          </w:hyperlink>
        </w:p>
        <w:p w14:paraId="372C9ABF" w14:textId="742A86CF"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30" w:history="1">
            <w:r w:rsidRPr="0004222F">
              <w:rPr>
                <w:rStyle w:val="aff9"/>
                <w:noProof/>
                <w:sz w:val="21"/>
                <w:szCs w:val="20"/>
              </w:rPr>
              <w:t>（二）理论透镜与分析框架构建</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_Toc242196530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14</w:t>
            </w:r>
            <w:r w:rsidRPr="0004222F">
              <w:rPr>
                <w:rFonts w:hint="eastAsia"/>
                <w:noProof/>
                <w:webHidden/>
                <w:sz w:val="21"/>
                <w:szCs w:val="20"/>
              </w:rPr>
              <w:fldChar w:fldCharType="end"/>
            </w:r>
          </w:hyperlink>
        </w:p>
        <w:p w14:paraId="453973D8" w14:textId="142F8A84"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31" w:history="1">
            <w:r w:rsidRPr="0004222F">
              <w:rPr>
                <w:rStyle w:val="aff9"/>
                <w:noProof/>
                <w:sz w:val="21"/>
                <w:szCs w:val="20"/>
              </w:rPr>
              <w:t>1. 能力进路的教育应用</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_Toc242196531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14</w:t>
            </w:r>
            <w:r w:rsidRPr="0004222F">
              <w:rPr>
                <w:rFonts w:hint="eastAsia"/>
                <w:noProof/>
                <w:webHidden/>
                <w:sz w:val="21"/>
                <w:szCs w:val="20"/>
              </w:rPr>
              <w:fldChar w:fldCharType="end"/>
            </w:r>
          </w:hyperlink>
        </w:p>
        <w:p w14:paraId="481DF2DF" w14:textId="2F5602A9"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32" w:history="1">
            <w:r w:rsidRPr="0004222F">
              <w:rPr>
                <w:rStyle w:val="aff9"/>
                <w:noProof/>
                <w:sz w:val="21"/>
                <w:szCs w:val="20"/>
              </w:rPr>
              <w:t>2. 德性伦理与学习实践</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_Toc242196532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15</w:t>
            </w:r>
            <w:r w:rsidRPr="0004222F">
              <w:rPr>
                <w:rFonts w:hint="eastAsia"/>
                <w:noProof/>
                <w:webHidden/>
                <w:sz w:val="21"/>
                <w:szCs w:val="20"/>
              </w:rPr>
              <w:fldChar w:fldCharType="end"/>
            </w:r>
          </w:hyperlink>
        </w:p>
        <w:p w14:paraId="3FFB20D7" w14:textId="4A86FBC3"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33" w:history="1">
            <w:r w:rsidRPr="0004222F">
              <w:rPr>
                <w:rStyle w:val="aff9"/>
                <w:noProof/>
                <w:sz w:val="21"/>
                <w:szCs w:val="20"/>
              </w:rPr>
              <w:t>3. 理论互补与张力处理</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_Toc242196533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16</w:t>
            </w:r>
            <w:r w:rsidRPr="0004222F">
              <w:rPr>
                <w:rFonts w:hint="eastAsia"/>
                <w:noProof/>
                <w:webHidden/>
                <w:sz w:val="21"/>
                <w:szCs w:val="20"/>
              </w:rPr>
              <w:fldChar w:fldCharType="end"/>
            </w:r>
          </w:hyperlink>
        </w:p>
        <w:p w14:paraId="2027AB0E" w14:textId="28C17DBF"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34" w:history="1">
            <w:r w:rsidRPr="0004222F">
              <w:rPr>
                <w:rStyle w:val="aff9"/>
                <w:noProof/>
                <w:sz w:val="21"/>
                <w:szCs w:val="20"/>
              </w:rPr>
              <w:t>4. 统一分析框架与判断程序</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_Toc242196534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17</w:t>
            </w:r>
            <w:r w:rsidRPr="0004222F">
              <w:rPr>
                <w:rFonts w:hint="eastAsia"/>
                <w:noProof/>
                <w:webHidden/>
                <w:sz w:val="21"/>
                <w:szCs w:val="20"/>
              </w:rPr>
              <w:fldChar w:fldCharType="end"/>
            </w:r>
          </w:hyperlink>
        </w:p>
        <w:p w14:paraId="2CD9EE7C" w14:textId="3ABB7A7D" w:rsidR="0004222F" w:rsidRPr="0004222F" w:rsidRDefault="0004222F" w:rsidP="0004222F">
          <w:pPr>
            <w:pStyle w:val="TOC1"/>
            <w:tabs>
              <w:tab w:val="right" w:leader="dot" w:pos="8904"/>
            </w:tabs>
            <w:spacing w:line="240" w:lineRule="auto"/>
            <w:rPr>
              <w:rFonts w:hint="eastAsia"/>
              <w:noProof/>
              <w:sz w:val="21"/>
              <w:szCs w:val="20"/>
            </w:rPr>
          </w:pPr>
          <w:hyperlink w:anchor="_Toc242196535" w:history="1">
            <w:r w:rsidRPr="0004222F">
              <w:rPr>
                <w:rStyle w:val="aff9"/>
                <w:noProof/>
                <w:sz w:val="21"/>
                <w:szCs w:val="20"/>
              </w:rPr>
              <w:t>三、研究设计与实施</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_Toc242196535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20</w:t>
            </w:r>
            <w:r w:rsidRPr="0004222F">
              <w:rPr>
                <w:rFonts w:hint="eastAsia"/>
                <w:noProof/>
                <w:webHidden/>
                <w:sz w:val="21"/>
                <w:szCs w:val="20"/>
              </w:rPr>
              <w:fldChar w:fldCharType="end"/>
            </w:r>
          </w:hyperlink>
        </w:p>
        <w:p w14:paraId="3F9EDFF1" w14:textId="3031E819"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36" w:history="1">
            <w:r w:rsidRPr="0004222F">
              <w:rPr>
                <w:rStyle w:val="aff9"/>
                <w:noProof/>
                <w:sz w:val="21"/>
                <w:szCs w:val="20"/>
              </w:rPr>
              <w:t>（一）研究方法论与数据/案例策略</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_Toc242196536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20</w:t>
            </w:r>
            <w:r w:rsidRPr="0004222F">
              <w:rPr>
                <w:rFonts w:hint="eastAsia"/>
                <w:noProof/>
                <w:webHidden/>
                <w:sz w:val="21"/>
                <w:szCs w:val="20"/>
              </w:rPr>
              <w:fldChar w:fldCharType="end"/>
            </w:r>
          </w:hyperlink>
        </w:p>
        <w:p w14:paraId="4D01F2AC" w14:textId="2CC8E038"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37" w:history="1">
            <w:r w:rsidRPr="0004222F">
              <w:rPr>
                <w:rStyle w:val="aff9"/>
                <w:noProof/>
                <w:sz w:val="21"/>
                <w:szCs w:val="20"/>
              </w:rPr>
              <w:t>1. 研究范式与方法选择</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_Toc242196537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20</w:t>
            </w:r>
            <w:r w:rsidRPr="0004222F">
              <w:rPr>
                <w:rFonts w:hint="eastAsia"/>
                <w:noProof/>
                <w:webHidden/>
                <w:sz w:val="21"/>
                <w:szCs w:val="20"/>
              </w:rPr>
              <w:fldChar w:fldCharType="end"/>
            </w:r>
          </w:hyperlink>
        </w:p>
        <w:p w14:paraId="5EC78D52" w14:textId="2FD245DA"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38" w:history="1">
            <w:r w:rsidRPr="0004222F">
              <w:rPr>
                <w:rStyle w:val="aff9"/>
                <w:noProof/>
                <w:sz w:val="21"/>
                <w:szCs w:val="20"/>
              </w:rPr>
              <w:t>2. 材料来源与筛选标准</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_Toc242196538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21</w:t>
            </w:r>
            <w:r w:rsidRPr="0004222F">
              <w:rPr>
                <w:rFonts w:hint="eastAsia"/>
                <w:noProof/>
                <w:webHidden/>
                <w:sz w:val="21"/>
                <w:szCs w:val="20"/>
              </w:rPr>
              <w:fldChar w:fldCharType="end"/>
            </w:r>
          </w:hyperlink>
        </w:p>
        <w:p w14:paraId="28855EA7" w14:textId="7DE085A6"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39" w:history="1">
            <w:r w:rsidRPr="0004222F">
              <w:rPr>
                <w:rStyle w:val="aff9"/>
                <w:noProof/>
                <w:sz w:val="21"/>
                <w:szCs w:val="20"/>
              </w:rPr>
              <w:t>3. 分析单元、步骤与质量控制</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_Toc242196539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22</w:t>
            </w:r>
            <w:r w:rsidRPr="0004222F">
              <w:rPr>
                <w:rFonts w:hint="eastAsia"/>
                <w:noProof/>
                <w:webHidden/>
                <w:sz w:val="21"/>
                <w:szCs w:val="20"/>
              </w:rPr>
              <w:fldChar w:fldCharType="end"/>
            </w:r>
          </w:hyperlink>
        </w:p>
        <w:p w14:paraId="1F8CFAAC" w14:textId="68AAA4D6"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40" w:history="1">
            <w:r w:rsidRPr="0004222F">
              <w:rPr>
                <w:rStyle w:val="aff9"/>
                <w:noProof/>
                <w:sz w:val="21"/>
                <w:szCs w:val="20"/>
              </w:rPr>
              <w:t>4. 伦理措施与证据边界</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_Toc242196540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23</w:t>
            </w:r>
            <w:r w:rsidRPr="0004222F">
              <w:rPr>
                <w:rFonts w:hint="eastAsia"/>
                <w:noProof/>
                <w:webHidden/>
                <w:sz w:val="21"/>
                <w:szCs w:val="20"/>
              </w:rPr>
              <w:fldChar w:fldCharType="end"/>
            </w:r>
          </w:hyperlink>
        </w:p>
        <w:p w14:paraId="7E794F54" w14:textId="2B81DC00"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41" w:history="1">
            <w:r w:rsidRPr="0004222F">
              <w:rPr>
                <w:rStyle w:val="aff9"/>
                <w:noProof/>
                <w:sz w:val="21"/>
                <w:szCs w:val="20"/>
              </w:rPr>
              <w:t>（二）详细分析过程</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_Toc242196541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24</w:t>
            </w:r>
            <w:r w:rsidRPr="0004222F">
              <w:rPr>
                <w:rFonts w:hint="eastAsia"/>
                <w:noProof/>
                <w:webHidden/>
                <w:sz w:val="21"/>
                <w:szCs w:val="20"/>
              </w:rPr>
              <w:fldChar w:fldCharType="end"/>
            </w:r>
          </w:hyperlink>
        </w:p>
        <w:p w14:paraId="0EE54839" w14:textId="7FBB0574"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42" w:history="1">
            <w:r w:rsidRPr="0004222F">
              <w:rPr>
                <w:rStyle w:val="aff9"/>
                <w:noProof/>
                <w:sz w:val="21"/>
                <w:szCs w:val="20"/>
              </w:rPr>
              <w:t>1. 国内高校规范案例的深度分析</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_Toc242196542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24</w:t>
            </w:r>
            <w:r w:rsidRPr="0004222F">
              <w:rPr>
                <w:rFonts w:hint="eastAsia"/>
                <w:noProof/>
                <w:webHidden/>
                <w:sz w:val="21"/>
                <w:szCs w:val="20"/>
              </w:rPr>
              <w:fldChar w:fldCharType="end"/>
            </w:r>
          </w:hyperlink>
        </w:p>
        <w:p w14:paraId="0D106C2E" w14:textId="0BFBADF7"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43" w:history="1">
            <w:r w:rsidRPr="0004222F">
              <w:rPr>
                <w:rStyle w:val="aff9"/>
                <w:noProof/>
                <w:sz w:val="21"/>
                <w:szCs w:val="20"/>
              </w:rPr>
              <w:t>2. 公开学习实验案例的深度分析</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_Toc242196543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24</w:t>
            </w:r>
            <w:r w:rsidRPr="0004222F">
              <w:rPr>
                <w:rFonts w:hint="eastAsia"/>
                <w:noProof/>
                <w:webHidden/>
                <w:sz w:val="21"/>
                <w:szCs w:val="20"/>
              </w:rPr>
              <w:fldChar w:fldCharType="end"/>
            </w:r>
          </w:hyperlink>
        </w:p>
        <w:p w14:paraId="4A12E066" w14:textId="28402BD1"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44" w:history="1">
            <w:r w:rsidRPr="0004222F">
              <w:rPr>
                <w:rStyle w:val="aff9"/>
                <w:noProof/>
                <w:sz w:val="21"/>
                <w:szCs w:val="20"/>
              </w:rPr>
              <w:t>3. 资料理解场景</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_Toc242196544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25</w:t>
            </w:r>
            <w:r w:rsidRPr="0004222F">
              <w:rPr>
                <w:rFonts w:hint="eastAsia"/>
                <w:noProof/>
                <w:webHidden/>
                <w:sz w:val="21"/>
                <w:szCs w:val="20"/>
              </w:rPr>
              <w:fldChar w:fldCharType="end"/>
            </w:r>
          </w:hyperlink>
        </w:p>
        <w:p w14:paraId="51379207" w14:textId="126EAFCA"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45" w:history="1">
            <w:r w:rsidRPr="0004222F">
              <w:rPr>
                <w:rStyle w:val="aff9"/>
                <w:noProof/>
                <w:sz w:val="21"/>
                <w:szCs w:val="20"/>
              </w:rPr>
              <w:t>4. 问题求解场景</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_Toc242196545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26</w:t>
            </w:r>
            <w:r w:rsidRPr="0004222F">
              <w:rPr>
                <w:rFonts w:hint="eastAsia"/>
                <w:noProof/>
                <w:webHidden/>
                <w:sz w:val="21"/>
                <w:szCs w:val="20"/>
              </w:rPr>
              <w:fldChar w:fldCharType="end"/>
            </w:r>
          </w:hyperlink>
        </w:p>
        <w:p w14:paraId="5BEA02BD" w14:textId="1F0FC1ED"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46" w:history="1">
            <w:r w:rsidRPr="0004222F">
              <w:rPr>
                <w:rStyle w:val="aff9"/>
                <w:noProof/>
                <w:sz w:val="21"/>
                <w:szCs w:val="20"/>
              </w:rPr>
              <w:t>5. 作业写作场景</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_Toc242196546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26</w:t>
            </w:r>
            <w:r w:rsidRPr="0004222F">
              <w:rPr>
                <w:rFonts w:hint="eastAsia"/>
                <w:noProof/>
                <w:webHidden/>
                <w:sz w:val="21"/>
                <w:szCs w:val="20"/>
              </w:rPr>
              <w:fldChar w:fldCharType="end"/>
            </w:r>
          </w:hyperlink>
        </w:p>
        <w:p w14:paraId="3B77F197" w14:textId="2CAB8387"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47" w:history="1">
            <w:r w:rsidRPr="0004222F">
              <w:rPr>
                <w:rStyle w:val="aff9"/>
                <w:noProof/>
                <w:sz w:val="21"/>
                <w:szCs w:val="20"/>
              </w:rPr>
              <w:t>6. 三个学习场景比较</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_Toc242196547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27</w:t>
            </w:r>
            <w:r w:rsidRPr="0004222F">
              <w:rPr>
                <w:rFonts w:hint="eastAsia"/>
                <w:noProof/>
                <w:webHidden/>
                <w:sz w:val="21"/>
                <w:szCs w:val="20"/>
              </w:rPr>
              <w:fldChar w:fldCharType="end"/>
            </w:r>
          </w:hyperlink>
        </w:p>
        <w:p w14:paraId="037BFB09" w14:textId="49DD24B4" w:rsidR="0004222F" w:rsidRPr="0004222F" w:rsidRDefault="0004222F" w:rsidP="0004222F">
          <w:pPr>
            <w:pStyle w:val="TOC1"/>
            <w:tabs>
              <w:tab w:val="right" w:leader="dot" w:pos="8904"/>
            </w:tabs>
            <w:spacing w:line="240" w:lineRule="auto"/>
            <w:rPr>
              <w:rFonts w:hint="eastAsia"/>
              <w:noProof/>
              <w:sz w:val="21"/>
              <w:szCs w:val="20"/>
            </w:rPr>
          </w:pPr>
          <w:hyperlink w:anchor="_Toc242196548" w:history="1">
            <w:r w:rsidRPr="0004222F">
              <w:rPr>
                <w:rStyle w:val="aff9"/>
                <w:noProof/>
                <w:sz w:val="21"/>
                <w:szCs w:val="20"/>
              </w:rPr>
              <w:t>四、研究成果与创新性</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_Toc242196548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29</w:t>
            </w:r>
            <w:r w:rsidRPr="0004222F">
              <w:rPr>
                <w:rFonts w:hint="eastAsia"/>
                <w:noProof/>
                <w:webHidden/>
                <w:sz w:val="21"/>
                <w:szCs w:val="20"/>
              </w:rPr>
              <w:fldChar w:fldCharType="end"/>
            </w:r>
          </w:hyperlink>
        </w:p>
        <w:p w14:paraId="465A3F31" w14:textId="7ED58275"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49" w:history="1">
            <w:r w:rsidRPr="0004222F">
              <w:rPr>
                <w:rStyle w:val="aff9"/>
                <w:noProof/>
                <w:sz w:val="21"/>
                <w:szCs w:val="20"/>
              </w:rPr>
              <w:t>（一）核心结论</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_Toc242196549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29</w:t>
            </w:r>
            <w:r w:rsidRPr="0004222F">
              <w:rPr>
                <w:rFonts w:hint="eastAsia"/>
                <w:noProof/>
                <w:webHidden/>
                <w:sz w:val="21"/>
                <w:szCs w:val="20"/>
              </w:rPr>
              <w:fldChar w:fldCharType="end"/>
            </w:r>
          </w:hyperlink>
        </w:p>
        <w:p w14:paraId="0F371A1D" w14:textId="318B1165"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50" w:history="1">
            <w:r w:rsidRPr="0004222F">
              <w:rPr>
                <w:rStyle w:val="aff9"/>
                <w:noProof/>
                <w:sz w:val="21"/>
                <w:szCs w:val="20"/>
              </w:rPr>
              <w:t>1. 主体性依据实际参与判断</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_Toc242196550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29</w:t>
            </w:r>
            <w:r w:rsidRPr="0004222F">
              <w:rPr>
                <w:rFonts w:hint="eastAsia"/>
                <w:noProof/>
                <w:webHidden/>
                <w:sz w:val="21"/>
                <w:szCs w:val="20"/>
              </w:rPr>
              <w:fldChar w:fldCharType="end"/>
            </w:r>
          </w:hyperlink>
        </w:p>
        <w:p w14:paraId="4FF17FCF" w14:textId="5D822BCA"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51" w:history="1">
            <w:r w:rsidRPr="0004222F">
              <w:rPr>
                <w:rStyle w:val="aff9"/>
                <w:noProof/>
                <w:sz w:val="21"/>
                <w:szCs w:val="20"/>
              </w:rPr>
              <w:t>2. 能力、实践倾向与披露需要共同评价</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_Toc242196551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29</w:t>
            </w:r>
            <w:r w:rsidRPr="0004222F">
              <w:rPr>
                <w:rFonts w:hint="eastAsia"/>
                <w:noProof/>
                <w:webHidden/>
                <w:sz w:val="21"/>
                <w:szCs w:val="20"/>
              </w:rPr>
              <w:fldChar w:fldCharType="end"/>
            </w:r>
          </w:hyperlink>
        </w:p>
        <w:p w14:paraId="7EC107A8" w14:textId="7ECD0E84"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52" w:history="1">
            <w:r w:rsidRPr="0004222F">
              <w:rPr>
                <w:rStyle w:val="aff9"/>
                <w:noProof/>
                <w:sz w:val="21"/>
                <w:szCs w:val="20"/>
              </w:rPr>
              <w:t>3. 实践方案及作用机制</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_Toc242196552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30</w:t>
            </w:r>
            <w:r w:rsidRPr="0004222F">
              <w:rPr>
                <w:rFonts w:hint="eastAsia"/>
                <w:noProof/>
                <w:webHidden/>
                <w:sz w:val="21"/>
                <w:szCs w:val="20"/>
              </w:rPr>
              <w:fldChar w:fldCharType="end"/>
            </w:r>
          </w:hyperlink>
        </w:p>
        <w:p w14:paraId="4E4FA19B" w14:textId="37801C2C"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53" w:history="1">
            <w:r w:rsidRPr="0004222F">
              <w:rPr>
                <w:rStyle w:val="aff9"/>
                <w:noProof/>
                <w:sz w:val="21"/>
                <w:szCs w:val="20"/>
              </w:rPr>
              <w:t>（二）创新性体现</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_Toc242196553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31</w:t>
            </w:r>
            <w:r w:rsidRPr="0004222F">
              <w:rPr>
                <w:rFonts w:hint="eastAsia"/>
                <w:noProof/>
                <w:webHidden/>
                <w:sz w:val="21"/>
                <w:szCs w:val="20"/>
              </w:rPr>
              <w:fldChar w:fldCharType="end"/>
            </w:r>
          </w:hyperlink>
        </w:p>
        <w:p w14:paraId="5FF78E99" w14:textId="61558D09" w:rsidR="0004222F" w:rsidRPr="0004222F" w:rsidRDefault="0004222F" w:rsidP="0004222F">
          <w:pPr>
            <w:pStyle w:val="TOC1"/>
            <w:tabs>
              <w:tab w:val="right" w:leader="dot" w:pos="8904"/>
            </w:tabs>
            <w:spacing w:line="240" w:lineRule="auto"/>
            <w:rPr>
              <w:rFonts w:hint="eastAsia"/>
              <w:noProof/>
              <w:sz w:val="21"/>
              <w:szCs w:val="20"/>
            </w:rPr>
          </w:pPr>
          <w:hyperlink w:anchor="_Toc242196554" w:history="1">
            <w:r w:rsidRPr="0004222F">
              <w:rPr>
                <w:rStyle w:val="aff9"/>
                <w:noProof/>
                <w:sz w:val="21"/>
                <w:szCs w:val="20"/>
              </w:rPr>
              <w:t>五、应用价值</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_Toc242196554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32</w:t>
            </w:r>
            <w:r w:rsidRPr="0004222F">
              <w:rPr>
                <w:rFonts w:hint="eastAsia"/>
                <w:noProof/>
                <w:webHidden/>
                <w:sz w:val="21"/>
                <w:szCs w:val="20"/>
              </w:rPr>
              <w:fldChar w:fldCharType="end"/>
            </w:r>
          </w:hyperlink>
        </w:p>
        <w:p w14:paraId="372674E0" w14:textId="5790EBFC"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55" w:history="1">
            <w:r w:rsidRPr="0004222F">
              <w:rPr>
                <w:rStyle w:val="aff9"/>
                <w:noProof/>
                <w:sz w:val="21"/>
                <w:szCs w:val="20"/>
              </w:rPr>
              <w:t>（一）应用价值与实践场景</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_Toc242196555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32</w:t>
            </w:r>
            <w:r w:rsidRPr="0004222F">
              <w:rPr>
                <w:rFonts w:hint="eastAsia"/>
                <w:noProof/>
                <w:webHidden/>
                <w:sz w:val="21"/>
                <w:szCs w:val="20"/>
              </w:rPr>
              <w:fldChar w:fldCharType="end"/>
            </w:r>
          </w:hyperlink>
        </w:p>
        <w:p w14:paraId="595E816D" w14:textId="1292D976"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56" w:history="1">
            <w:r w:rsidRPr="0004222F">
              <w:rPr>
                <w:rStyle w:val="aff9"/>
                <w:noProof/>
                <w:sz w:val="21"/>
                <w:szCs w:val="20"/>
              </w:rPr>
              <w:t>1. 学生层面的自我管理</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_Toc242196556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32</w:t>
            </w:r>
            <w:r w:rsidRPr="0004222F">
              <w:rPr>
                <w:rFonts w:hint="eastAsia"/>
                <w:noProof/>
                <w:webHidden/>
                <w:sz w:val="21"/>
                <w:szCs w:val="20"/>
              </w:rPr>
              <w:fldChar w:fldCharType="end"/>
            </w:r>
          </w:hyperlink>
        </w:p>
        <w:p w14:paraId="19981A73" w14:textId="5D2E4847"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57" w:history="1">
            <w:r w:rsidRPr="0004222F">
              <w:rPr>
                <w:rStyle w:val="aff9"/>
                <w:noProof/>
                <w:sz w:val="21"/>
                <w:szCs w:val="20"/>
              </w:rPr>
              <w:t>2. 教师层面的任务与评价设计</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_Toc242196557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32</w:t>
            </w:r>
            <w:r w:rsidRPr="0004222F">
              <w:rPr>
                <w:rFonts w:hint="eastAsia"/>
                <w:noProof/>
                <w:webHidden/>
                <w:sz w:val="21"/>
                <w:szCs w:val="20"/>
              </w:rPr>
              <w:fldChar w:fldCharType="end"/>
            </w:r>
          </w:hyperlink>
        </w:p>
        <w:p w14:paraId="7B3B7E2C" w14:textId="7F7FDE11"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58" w:history="1">
            <w:r w:rsidRPr="0004222F">
              <w:rPr>
                <w:rStyle w:val="aff9"/>
                <w:noProof/>
                <w:sz w:val="21"/>
                <w:szCs w:val="20"/>
              </w:rPr>
              <w:t>3. 高校层面的制度与支持</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_Toc242196558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32</w:t>
            </w:r>
            <w:r w:rsidRPr="0004222F">
              <w:rPr>
                <w:rFonts w:hint="eastAsia"/>
                <w:noProof/>
                <w:webHidden/>
                <w:sz w:val="21"/>
                <w:szCs w:val="20"/>
              </w:rPr>
              <w:fldChar w:fldCharType="end"/>
            </w:r>
          </w:hyperlink>
        </w:p>
        <w:p w14:paraId="34645A5E" w14:textId="62394BF8"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59" w:history="1">
            <w:r w:rsidRPr="0004222F">
              <w:rPr>
                <w:rStyle w:val="aff9"/>
                <w:noProof/>
                <w:sz w:val="21"/>
                <w:szCs w:val="20"/>
              </w:rPr>
              <w:t>4. 平台或工具提供者的设计责任</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_Toc242196559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33</w:t>
            </w:r>
            <w:r w:rsidRPr="0004222F">
              <w:rPr>
                <w:rFonts w:hint="eastAsia"/>
                <w:noProof/>
                <w:webHidden/>
                <w:sz w:val="21"/>
                <w:szCs w:val="20"/>
              </w:rPr>
              <w:fldChar w:fldCharType="end"/>
            </w:r>
          </w:hyperlink>
        </w:p>
        <w:p w14:paraId="08EB8FB5" w14:textId="48FD7E70"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60" w:history="1">
            <w:r w:rsidRPr="0004222F">
              <w:rPr>
                <w:rStyle w:val="aff9"/>
                <w:noProof/>
                <w:sz w:val="21"/>
                <w:szCs w:val="20"/>
              </w:rPr>
              <w:t>5. 治理优先序与协同</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_Toc242196560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34</w:t>
            </w:r>
            <w:r w:rsidRPr="0004222F">
              <w:rPr>
                <w:rFonts w:hint="eastAsia"/>
                <w:noProof/>
                <w:webHidden/>
                <w:sz w:val="21"/>
                <w:szCs w:val="20"/>
              </w:rPr>
              <w:fldChar w:fldCharType="end"/>
            </w:r>
          </w:hyperlink>
        </w:p>
        <w:p w14:paraId="4FF4D823" w14:textId="4FB18F3A"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61" w:history="1">
            <w:r w:rsidRPr="0004222F">
              <w:rPr>
                <w:rStyle w:val="aff9"/>
                <w:noProof/>
                <w:sz w:val="21"/>
                <w:szCs w:val="20"/>
              </w:rPr>
              <w:t>6. 推广路径、条件与本土应用</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_Toc242196561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34</w:t>
            </w:r>
            <w:r w:rsidRPr="0004222F">
              <w:rPr>
                <w:rFonts w:hint="eastAsia"/>
                <w:noProof/>
                <w:webHidden/>
                <w:sz w:val="21"/>
                <w:szCs w:val="20"/>
              </w:rPr>
              <w:fldChar w:fldCharType="end"/>
            </w:r>
          </w:hyperlink>
        </w:p>
        <w:p w14:paraId="7F149831" w14:textId="7E8984AB" w:rsidR="0004222F" w:rsidRPr="0004222F" w:rsidRDefault="0004222F" w:rsidP="0004222F">
          <w:pPr>
            <w:pStyle w:val="TOC1"/>
            <w:tabs>
              <w:tab w:val="right" w:leader="dot" w:pos="8904"/>
            </w:tabs>
            <w:spacing w:line="240" w:lineRule="auto"/>
            <w:rPr>
              <w:rFonts w:hint="eastAsia"/>
              <w:noProof/>
              <w:sz w:val="21"/>
              <w:szCs w:val="20"/>
            </w:rPr>
          </w:pPr>
          <w:hyperlink w:anchor="_Toc242196562" w:history="1">
            <w:r w:rsidRPr="0004222F">
              <w:rPr>
                <w:rStyle w:val="aff9"/>
                <w:noProof/>
                <w:sz w:val="21"/>
                <w:szCs w:val="20"/>
              </w:rPr>
              <w:t>六、局限性与伦理反思</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_Toc242196562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35</w:t>
            </w:r>
            <w:r w:rsidRPr="0004222F">
              <w:rPr>
                <w:rFonts w:hint="eastAsia"/>
                <w:noProof/>
                <w:webHidden/>
                <w:sz w:val="21"/>
                <w:szCs w:val="20"/>
              </w:rPr>
              <w:fldChar w:fldCharType="end"/>
            </w:r>
          </w:hyperlink>
        </w:p>
        <w:p w14:paraId="541F9C11" w14:textId="0D264A51"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63" w:history="1">
            <w:r w:rsidRPr="0004222F">
              <w:rPr>
                <w:rStyle w:val="aff9"/>
                <w:noProof/>
                <w:sz w:val="21"/>
                <w:szCs w:val="20"/>
              </w:rPr>
              <w:t>（一）研究局限与自我批判</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_Toc242196563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35</w:t>
            </w:r>
            <w:r w:rsidRPr="0004222F">
              <w:rPr>
                <w:rFonts w:hint="eastAsia"/>
                <w:noProof/>
                <w:webHidden/>
                <w:sz w:val="21"/>
                <w:szCs w:val="20"/>
              </w:rPr>
              <w:fldChar w:fldCharType="end"/>
            </w:r>
          </w:hyperlink>
        </w:p>
        <w:p w14:paraId="5BB31336" w14:textId="73C4A3E5"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64" w:history="1">
            <w:r w:rsidRPr="0004222F">
              <w:rPr>
                <w:rStyle w:val="aff9"/>
                <w:noProof/>
                <w:sz w:val="21"/>
                <w:szCs w:val="20"/>
              </w:rPr>
              <w:t>（二）伦理反思</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_Toc242196564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35</w:t>
            </w:r>
            <w:r w:rsidRPr="0004222F">
              <w:rPr>
                <w:rFonts w:hint="eastAsia"/>
                <w:noProof/>
                <w:webHidden/>
                <w:sz w:val="21"/>
                <w:szCs w:val="20"/>
              </w:rPr>
              <w:fldChar w:fldCharType="end"/>
            </w:r>
          </w:hyperlink>
        </w:p>
        <w:p w14:paraId="7FF4F30D" w14:textId="2C41C827"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65" w:history="1">
            <w:r w:rsidRPr="0004222F">
              <w:rPr>
                <w:rStyle w:val="aff9"/>
                <w:noProof/>
                <w:sz w:val="21"/>
                <w:szCs w:val="20"/>
              </w:rPr>
              <w:t>1. 能力核验与新的不公平</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_Toc242196565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35</w:t>
            </w:r>
            <w:r w:rsidRPr="0004222F">
              <w:rPr>
                <w:rFonts w:hint="eastAsia"/>
                <w:noProof/>
                <w:webHidden/>
                <w:sz w:val="21"/>
                <w:szCs w:val="20"/>
              </w:rPr>
              <w:fldChar w:fldCharType="end"/>
            </w:r>
          </w:hyperlink>
        </w:p>
        <w:p w14:paraId="731D4443" w14:textId="3C9252EE"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66" w:history="1">
            <w:r w:rsidRPr="0004222F">
              <w:rPr>
                <w:rStyle w:val="aff9"/>
                <w:noProof/>
                <w:sz w:val="21"/>
                <w:szCs w:val="20"/>
              </w:rPr>
              <w:t>2. 披露与过度监控</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_Toc242196566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36</w:t>
            </w:r>
            <w:r w:rsidRPr="0004222F">
              <w:rPr>
                <w:rFonts w:hint="eastAsia"/>
                <w:noProof/>
                <w:webHidden/>
                <w:sz w:val="21"/>
                <w:szCs w:val="20"/>
              </w:rPr>
              <w:fldChar w:fldCharType="end"/>
            </w:r>
          </w:hyperlink>
        </w:p>
        <w:p w14:paraId="44D0B8FF" w14:textId="70D9C75E"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67" w:history="1">
            <w:r w:rsidRPr="0004222F">
              <w:rPr>
                <w:rStyle w:val="aff9"/>
                <w:noProof/>
                <w:sz w:val="21"/>
                <w:szCs w:val="20"/>
              </w:rPr>
              <w:t>3. 技术家长主义与人格评判</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_Toc242196567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36</w:t>
            </w:r>
            <w:r w:rsidRPr="0004222F">
              <w:rPr>
                <w:rFonts w:hint="eastAsia"/>
                <w:noProof/>
                <w:webHidden/>
                <w:sz w:val="21"/>
                <w:szCs w:val="20"/>
              </w:rPr>
              <w:fldChar w:fldCharType="end"/>
            </w:r>
          </w:hyperlink>
        </w:p>
        <w:p w14:paraId="1655F5D1" w14:textId="5551491D"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68" w:history="1">
            <w:r w:rsidRPr="0004222F">
              <w:rPr>
                <w:rStyle w:val="aff9"/>
                <w:noProof/>
                <w:sz w:val="21"/>
                <w:szCs w:val="20"/>
              </w:rPr>
              <w:t>4. 技术检测与教育判断</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_Toc242196568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36</w:t>
            </w:r>
            <w:r w:rsidRPr="0004222F">
              <w:rPr>
                <w:rFonts w:hint="eastAsia"/>
                <w:noProof/>
                <w:webHidden/>
                <w:sz w:val="21"/>
                <w:szCs w:val="20"/>
              </w:rPr>
              <w:fldChar w:fldCharType="end"/>
            </w:r>
          </w:hyperlink>
        </w:p>
        <w:p w14:paraId="7AC40AF8" w14:textId="75DC5FC4" w:rsidR="0004222F" w:rsidRPr="0004222F" w:rsidRDefault="0004222F" w:rsidP="0004222F">
          <w:pPr>
            <w:pStyle w:val="TOC3"/>
            <w:tabs>
              <w:tab w:val="right" w:leader="dot" w:pos="8904"/>
            </w:tabs>
            <w:spacing w:line="240" w:lineRule="auto"/>
            <w:ind w:left="960"/>
            <w:rPr>
              <w:rFonts w:hint="eastAsia"/>
              <w:noProof/>
              <w:sz w:val="21"/>
              <w:szCs w:val="20"/>
            </w:rPr>
          </w:pPr>
          <w:hyperlink w:anchor="_Toc242196569" w:history="1">
            <w:r w:rsidRPr="0004222F">
              <w:rPr>
                <w:rStyle w:val="aff9"/>
                <w:noProof/>
                <w:sz w:val="21"/>
                <w:szCs w:val="20"/>
              </w:rPr>
              <w:t>5. 研究过程与治理反馈的风险</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_Toc242196569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36</w:t>
            </w:r>
            <w:r w:rsidRPr="0004222F">
              <w:rPr>
                <w:rFonts w:hint="eastAsia"/>
                <w:noProof/>
                <w:webHidden/>
                <w:sz w:val="21"/>
                <w:szCs w:val="20"/>
              </w:rPr>
              <w:fldChar w:fldCharType="end"/>
            </w:r>
          </w:hyperlink>
        </w:p>
        <w:p w14:paraId="4DE5C733" w14:textId="60180949" w:rsidR="0004222F" w:rsidRPr="0004222F" w:rsidRDefault="0004222F" w:rsidP="0004222F">
          <w:pPr>
            <w:pStyle w:val="TOC1"/>
            <w:tabs>
              <w:tab w:val="right" w:leader="dot" w:pos="8904"/>
            </w:tabs>
            <w:spacing w:line="240" w:lineRule="auto"/>
            <w:rPr>
              <w:rFonts w:hint="eastAsia"/>
              <w:noProof/>
              <w:sz w:val="21"/>
              <w:szCs w:val="20"/>
            </w:rPr>
          </w:pPr>
          <w:hyperlink w:anchor="_Toc242196570" w:history="1">
            <w:r w:rsidRPr="0004222F">
              <w:rPr>
                <w:rStyle w:val="aff9"/>
                <w:noProof/>
                <w:sz w:val="21"/>
                <w:szCs w:val="20"/>
              </w:rPr>
              <w:t>七、总结与展望</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_Toc242196570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36</w:t>
            </w:r>
            <w:r w:rsidRPr="0004222F">
              <w:rPr>
                <w:rFonts w:hint="eastAsia"/>
                <w:noProof/>
                <w:webHidden/>
                <w:sz w:val="21"/>
                <w:szCs w:val="20"/>
              </w:rPr>
              <w:fldChar w:fldCharType="end"/>
            </w:r>
          </w:hyperlink>
        </w:p>
        <w:p w14:paraId="0317DA28" w14:textId="66C8855B" w:rsidR="0004222F" w:rsidRPr="0004222F" w:rsidRDefault="0004222F" w:rsidP="0004222F">
          <w:pPr>
            <w:pStyle w:val="TOC1"/>
            <w:tabs>
              <w:tab w:val="right" w:leader="dot" w:pos="8904"/>
            </w:tabs>
            <w:spacing w:line="240" w:lineRule="auto"/>
            <w:rPr>
              <w:rFonts w:hint="eastAsia"/>
              <w:noProof/>
              <w:sz w:val="21"/>
              <w:szCs w:val="20"/>
            </w:rPr>
          </w:pPr>
          <w:hyperlink w:anchor="_Toc242196571" w:history="1">
            <w:r w:rsidRPr="0004222F">
              <w:rPr>
                <w:rStyle w:val="aff9"/>
                <w:noProof/>
                <w:sz w:val="21"/>
                <w:szCs w:val="20"/>
              </w:rPr>
              <w:t>八、附录</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_Toc242196571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39</w:t>
            </w:r>
            <w:r w:rsidRPr="0004222F">
              <w:rPr>
                <w:rFonts w:hint="eastAsia"/>
                <w:noProof/>
                <w:webHidden/>
                <w:sz w:val="21"/>
                <w:szCs w:val="20"/>
              </w:rPr>
              <w:fldChar w:fldCharType="end"/>
            </w:r>
          </w:hyperlink>
        </w:p>
        <w:p w14:paraId="4518CFDA" w14:textId="5BB51844"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72" w:history="1">
            <w:r w:rsidRPr="0004222F">
              <w:rPr>
                <w:rStyle w:val="aff9"/>
                <w:noProof/>
                <w:sz w:val="21"/>
                <w:szCs w:val="20"/>
              </w:rPr>
              <w:t>（一）参考文献</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_Toc242196572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39</w:t>
            </w:r>
            <w:r w:rsidRPr="0004222F">
              <w:rPr>
                <w:rFonts w:hint="eastAsia"/>
                <w:noProof/>
                <w:webHidden/>
                <w:sz w:val="21"/>
                <w:szCs w:val="20"/>
              </w:rPr>
              <w:fldChar w:fldCharType="end"/>
            </w:r>
          </w:hyperlink>
        </w:p>
        <w:p w14:paraId="63EAB530" w14:textId="7E0310B4"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73" w:history="1">
            <w:r w:rsidRPr="0004222F">
              <w:rPr>
                <w:rStyle w:val="aff9"/>
                <w:noProof/>
                <w:sz w:val="21"/>
                <w:szCs w:val="20"/>
              </w:rPr>
              <w:t>（二）调研材料与研究伦理说明</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_Toc242196573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41</w:t>
            </w:r>
            <w:r w:rsidRPr="0004222F">
              <w:rPr>
                <w:rFonts w:hint="eastAsia"/>
                <w:noProof/>
                <w:webHidden/>
                <w:sz w:val="21"/>
                <w:szCs w:val="20"/>
              </w:rPr>
              <w:fldChar w:fldCharType="end"/>
            </w:r>
          </w:hyperlink>
        </w:p>
        <w:p w14:paraId="3E35DEDC" w14:textId="08559ABC"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74" w:history="1">
            <w:r w:rsidRPr="0004222F">
              <w:rPr>
                <w:rStyle w:val="aff9"/>
                <w:noProof/>
                <w:sz w:val="21"/>
                <w:szCs w:val="20"/>
              </w:rPr>
              <w:t>（三）数据与代码说明</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_Toc242196574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42</w:t>
            </w:r>
            <w:r w:rsidRPr="0004222F">
              <w:rPr>
                <w:rFonts w:hint="eastAsia"/>
                <w:noProof/>
                <w:webHidden/>
                <w:sz w:val="21"/>
                <w:szCs w:val="20"/>
              </w:rPr>
              <w:fldChar w:fldCharType="end"/>
            </w:r>
          </w:hyperlink>
        </w:p>
        <w:p w14:paraId="33B37165" w14:textId="2DB20E5A"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75" w:history="1">
            <w:r w:rsidRPr="0004222F">
              <w:rPr>
                <w:rStyle w:val="aff9"/>
                <w:noProof/>
                <w:sz w:val="21"/>
                <w:szCs w:val="20"/>
              </w:rPr>
              <w:t>（四）知网全文查重报告</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_Toc242196575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42</w:t>
            </w:r>
            <w:r w:rsidRPr="0004222F">
              <w:rPr>
                <w:rFonts w:hint="eastAsia"/>
                <w:noProof/>
                <w:webHidden/>
                <w:sz w:val="21"/>
                <w:szCs w:val="20"/>
              </w:rPr>
              <w:fldChar w:fldCharType="end"/>
            </w:r>
          </w:hyperlink>
        </w:p>
        <w:p w14:paraId="0611F082" w14:textId="2431EE97" w:rsidR="0004222F" w:rsidRPr="0004222F" w:rsidRDefault="0004222F" w:rsidP="0004222F">
          <w:pPr>
            <w:pStyle w:val="TOC2"/>
            <w:tabs>
              <w:tab w:val="right" w:leader="dot" w:pos="8904"/>
            </w:tabs>
            <w:spacing w:line="240" w:lineRule="auto"/>
            <w:ind w:left="480"/>
            <w:rPr>
              <w:rFonts w:hint="eastAsia"/>
              <w:noProof/>
              <w:sz w:val="21"/>
              <w:szCs w:val="20"/>
            </w:rPr>
          </w:pPr>
          <w:hyperlink w:anchor="_Toc242196576" w:history="1">
            <w:r w:rsidRPr="0004222F">
              <w:rPr>
                <w:rStyle w:val="aff9"/>
                <w:noProof/>
                <w:sz w:val="21"/>
                <w:szCs w:val="20"/>
              </w:rPr>
              <w:t>（五）其他补充材料</w:t>
            </w:r>
            <w:r w:rsidRPr="0004222F">
              <w:rPr>
                <w:rFonts w:hint="eastAsia"/>
                <w:noProof/>
                <w:webHidden/>
                <w:sz w:val="21"/>
                <w:szCs w:val="20"/>
              </w:rPr>
              <w:tab/>
            </w:r>
            <w:r w:rsidRPr="0004222F">
              <w:rPr>
                <w:rFonts w:hint="eastAsia"/>
                <w:noProof/>
                <w:webHidden/>
                <w:sz w:val="21"/>
                <w:szCs w:val="20"/>
              </w:rPr>
              <w:fldChar w:fldCharType="begin"/>
            </w:r>
            <w:r w:rsidRPr="0004222F">
              <w:rPr>
                <w:rFonts w:hint="eastAsia"/>
                <w:noProof/>
                <w:webHidden/>
                <w:sz w:val="21"/>
                <w:szCs w:val="20"/>
              </w:rPr>
              <w:instrText xml:space="preserve"> </w:instrText>
            </w:r>
            <w:r w:rsidRPr="0004222F">
              <w:rPr>
                <w:noProof/>
                <w:webHidden/>
                <w:sz w:val="21"/>
                <w:szCs w:val="20"/>
              </w:rPr>
              <w:instrText>PAGEREF _Toc242196576 \h</w:instrText>
            </w:r>
            <w:r w:rsidRPr="0004222F">
              <w:rPr>
                <w:rFonts w:hint="eastAsia"/>
                <w:noProof/>
                <w:webHidden/>
                <w:sz w:val="21"/>
                <w:szCs w:val="20"/>
              </w:rPr>
              <w:instrText xml:space="preserve"> </w:instrText>
            </w:r>
            <w:r w:rsidRPr="0004222F">
              <w:rPr>
                <w:rFonts w:hint="eastAsia"/>
                <w:noProof/>
                <w:webHidden/>
                <w:sz w:val="21"/>
                <w:szCs w:val="20"/>
              </w:rPr>
            </w:r>
            <w:r w:rsidRPr="0004222F">
              <w:rPr>
                <w:rFonts w:hint="eastAsia"/>
                <w:noProof/>
                <w:webHidden/>
                <w:sz w:val="21"/>
                <w:szCs w:val="20"/>
              </w:rPr>
              <w:fldChar w:fldCharType="separate"/>
            </w:r>
            <w:r w:rsidRPr="0004222F">
              <w:rPr>
                <w:rFonts w:hint="eastAsia"/>
                <w:noProof/>
                <w:webHidden/>
                <w:sz w:val="21"/>
                <w:szCs w:val="20"/>
              </w:rPr>
              <w:t>43</w:t>
            </w:r>
            <w:r w:rsidRPr="0004222F">
              <w:rPr>
                <w:rFonts w:hint="eastAsia"/>
                <w:noProof/>
                <w:webHidden/>
                <w:sz w:val="21"/>
                <w:szCs w:val="20"/>
              </w:rPr>
              <w:fldChar w:fldCharType="end"/>
            </w:r>
          </w:hyperlink>
        </w:p>
        <w:p w14:paraId="69F48C37" w14:textId="0B6B7122" w:rsidR="0004222F" w:rsidRDefault="0004222F" w:rsidP="0004222F">
          <w:pPr>
            <w:spacing w:line="240" w:lineRule="auto"/>
            <w:ind w:firstLine="0"/>
            <w:rPr>
              <w:rFonts w:hint="eastAsia"/>
            </w:rPr>
          </w:pPr>
          <w:r w:rsidRPr="0004222F">
            <w:rPr>
              <w:b/>
              <w:bCs/>
              <w:sz w:val="21"/>
              <w:szCs w:val="20"/>
              <w:lang w:val="zh-CN"/>
            </w:rPr>
            <w:fldChar w:fldCharType="end"/>
          </w:r>
        </w:p>
      </w:sdtContent>
    </w:sdt>
    <w:p w14:paraId="3A88AB58" w14:textId="553EEC1A" w:rsidR="00DC20BD" w:rsidRDefault="00000000">
      <w:pPr>
        <w:pStyle w:val="1"/>
        <w:rPr>
          <w:lang w:eastAsia="zh-CN"/>
        </w:rPr>
      </w:pPr>
      <w:bookmarkStart w:id="1" w:name="_Toc242196510"/>
      <w:r>
        <w:rPr>
          <w:rFonts w:ascii="宋体" w:eastAsia="宋体" w:hAnsi="宋体" w:cs="宋体"/>
          <w:lang w:eastAsia="zh-CN"/>
        </w:rPr>
        <w:lastRenderedPageBreak/>
        <w:t>一、研究概述</w:t>
      </w:r>
      <w:bookmarkEnd w:id="1"/>
    </w:p>
    <w:p w14:paraId="282220DE" w14:textId="77777777" w:rsidR="00DC20BD" w:rsidRDefault="00000000">
      <w:pPr>
        <w:pStyle w:val="21"/>
        <w:rPr>
          <w:lang w:eastAsia="zh-CN"/>
        </w:rPr>
      </w:pPr>
      <w:bookmarkStart w:id="2" w:name="_Toc242196511"/>
      <w:r>
        <w:rPr>
          <w:rFonts w:ascii="宋体" w:eastAsia="宋体" w:hAnsi="宋体" w:cs="宋体"/>
          <w:lang w:eastAsia="zh-CN"/>
        </w:rPr>
        <w:t>（一）研究背景与现实问题</w:t>
      </w:r>
      <w:bookmarkEnd w:id="2"/>
    </w:p>
    <w:p w14:paraId="4053AC94" w14:textId="77777777" w:rsidR="00DC20BD" w:rsidRDefault="00000000">
      <w:pPr>
        <w:pStyle w:val="31"/>
        <w:rPr>
          <w:lang w:eastAsia="zh-CN"/>
        </w:rPr>
      </w:pPr>
      <w:bookmarkStart w:id="3" w:name="_Toc242196512"/>
      <w:r>
        <w:rPr>
          <w:rFonts w:ascii="宋体" w:eastAsia="宋体" w:hAnsi="宋体" w:cs="宋体"/>
          <w:lang w:eastAsia="zh-CN"/>
        </w:rPr>
        <w:t>1. 生成式人工智能介入高校学习过程</w:t>
      </w:r>
      <w:bookmarkEnd w:id="3"/>
    </w:p>
    <w:p w14:paraId="651091FD" w14:textId="77777777" w:rsidR="00DC20BD" w:rsidRDefault="00000000">
      <w:pPr>
        <w:rPr>
          <w:rFonts w:hint="eastAsia"/>
          <w:lang w:eastAsia="zh-CN"/>
        </w:rPr>
      </w:pPr>
      <w:r>
        <w:rPr>
          <w:lang w:eastAsia="zh-CN"/>
        </w:rPr>
        <w:t>生成式人工智能正在逐步进入高校学生的日常学习过程，其使用已由一般的信息查询扩展到文献阅读、知识理解、习题求解、结构梳理、语言修改和课程作业写作等具体环节。学生可以通过同一类工具获得概念解释、解题提示、文本反馈，也可以直接生成较为完整的答案或文本。生成式人工智能的作用已经从信息获取延伸到理解、推理、表达和修订等学习活动。</w:t>
      </w:r>
    </w:p>
    <w:p w14:paraId="47BD8A26" w14:textId="77777777" w:rsidR="00DC20BD" w:rsidRDefault="00000000">
      <w:pPr>
        <w:rPr>
          <w:rFonts w:hint="eastAsia"/>
          <w:lang w:eastAsia="zh-CN"/>
        </w:rPr>
      </w:pPr>
      <w:r>
        <w:rPr>
          <w:lang w:eastAsia="zh-CN"/>
        </w:rPr>
        <w:t>这种变化为高校学习带来了新的支持条件。面对陌生知识时，学生可以获得更加即时的解释和示例；在解决复杂问题时，可以通过提示发现思路；在语言表达存在困难时，也能够借助反馈识别和修改问题。对于基础不同、语言能力不同或学习资源有限的学生而言，这类支持在一定程度上降低了进入学习任务的门槛。</w:t>
      </w:r>
    </w:p>
    <w:p w14:paraId="4D69BB94" w14:textId="77777777" w:rsidR="00DC20BD" w:rsidRDefault="00000000">
      <w:pPr>
        <w:rPr>
          <w:rFonts w:hint="eastAsia"/>
          <w:lang w:eastAsia="zh-CN"/>
        </w:rPr>
      </w:pPr>
      <w:r>
        <w:rPr>
          <w:lang w:eastAsia="zh-CN"/>
        </w:rPr>
        <w:t>与此同时，生成式人工智能也改变了传统学习活动中“学生完成任务”与“学生形成能力”之间的对应关系。过去，答案、论文或其他学习成果通常被用来反映学生对知识的理解和运用程度；当生成式人工智能能够参与推理、组织甚至直接生成成品后，成果质量本身已难以充分说明学生是否真正理解相关知识、完成必要的思考过程并形成相应能力。较高质量的作业可能建立在充分理解和合理使用工具的基础上，也可能主要来自工具对关键学习环节的替代。</w:t>
      </w:r>
    </w:p>
    <w:p w14:paraId="6C4E0C8E" w14:textId="77777777" w:rsidR="00DC20BD" w:rsidRDefault="00000000">
      <w:pPr>
        <w:rPr>
          <w:rFonts w:hint="eastAsia"/>
          <w:lang w:eastAsia="zh-CN"/>
        </w:rPr>
      </w:pPr>
      <w:r>
        <w:rPr>
          <w:lang w:eastAsia="zh-CN"/>
        </w:rPr>
        <w:t>因此，高校需要进一步回答两个相互关联的问题：如何理解技术参与之后学习过程发生的变化，以及如何在允许合理支持的同时保留学生必要的学习活动。技术能够提高学习效率、降低获得支持的成本，但学习仍然需要学生通过一定程度的理解、判断、练习和修正形成相应能力。当这些具有教育意义的活动可以由外部工具直接完成时，如何区分合理支持与过度替代，便成为生成式人工智能进入高校学习后需要讨论的问题。</w:t>
      </w:r>
    </w:p>
    <w:p w14:paraId="0944A417" w14:textId="77777777" w:rsidR="00DC20BD" w:rsidRDefault="00000000">
      <w:pPr>
        <w:pStyle w:val="31"/>
        <w:rPr>
          <w:lang w:eastAsia="zh-CN"/>
        </w:rPr>
      </w:pPr>
      <w:bookmarkStart w:id="4" w:name="_Toc242196513"/>
      <w:r>
        <w:rPr>
          <w:rFonts w:ascii="宋体" w:eastAsia="宋体" w:hAnsi="宋体" w:cs="宋体"/>
          <w:lang w:eastAsia="zh-CN"/>
        </w:rPr>
        <w:t>2. 技术支持与学习替代的张力</w:t>
      </w:r>
      <w:bookmarkEnd w:id="4"/>
    </w:p>
    <w:p w14:paraId="2957CD9D" w14:textId="77777777" w:rsidR="00DC20BD" w:rsidRDefault="00000000">
      <w:pPr>
        <w:rPr>
          <w:rFonts w:hint="eastAsia"/>
          <w:lang w:eastAsia="zh-CN"/>
        </w:rPr>
      </w:pPr>
      <w:r>
        <w:rPr>
          <w:lang w:eastAsia="zh-CN"/>
        </w:rPr>
        <w:t>高校学习不仅以完成作业、考试或论文等具体任务为目标，还承担知识理解、思维训练、方法掌握和判断能力培养等教育功能。生成式人工智能介入后，两者原有联</w:t>
      </w:r>
      <w:r>
        <w:rPr>
          <w:lang w:eastAsia="zh-CN"/>
        </w:rPr>
        <w:lastRenderedPageBreak/>
        <w:t>系变得更加复杂。技术可以帮助学生跨越知识、语言和资源障碍，但理解、判断和独立解决问题的能力仍需要通过相应的学习活动形成。</w:t>
      </w:r>
    </w:p>
    <w:p w14:paraId="2877CFE9" w14:textId="77777777" w:rsidR="00DC20BD" w:rsidRDefault="00000000">
      <w:pPr>
        <w:rPr>
          <w:rFonts w:hint="eastAsia"/>
          <w:lang w:eastAsia="zh-CN"/>
        </w:rPr>
      </w:pPr>
      <w:r>
        <w:rPr>
          <w:lang w:eastAsia="zh-CN"/>
        </w:rPr>
        <w:t>从学习支持的角度看，生成式人工智能具有明显的积极作用。学生可以利用其解释陌生概念、获得思路提示、比较不同方法、发现表达问题，并据此进一步查阅材料或修正理解。在这类情况下，技术主要发挥辅助和脚手架作用，学生仍然需要理解信息、判断其可靠性，并决定是否采纳和修改相关内容。技术参与可能扩大部分学生进入复杂学习任务的机会。</w:t>
      </w:r>
    </w:p>
    <w:p w14:paraId="176FE940" w14:textId="77777777" w:rsidR="00DC20BD" w:rsidRDefault="00000000">
      <w:pPr>
        <w:rPr>
          <w:rFonts w:hint="eastAsia"/>
          <w:lang w:eastAsia="zh-CN"/>
        </w:rPr>
      </w:pPr>
      <w:r>
        <w:rPr>
          <w:lang w:eastAsia="zh-CN"/>
        </w:rPr>
        <w:t>但当工具进一步承担问题界定、方法选择、核心推理、证据判断或主要文本生成时，情况会发生变化。如果学生只是接受、转述或提交工具产生的结果，虽然任务可能更快完成，成果质量也可能提高，却未必经历课程原本希望其完成的学习过程。尤其在需要通过反复练习形成能力的任务中，便利性越高，学生绕过必要学习环节的成本也可能越低。</w:t>
      </w:r>
    </w:p>
    <w:p w14:paraId="3B53FA4B" w14:textId="77777777" w:rsidR="00DC20BD" w:rsidRDefault="00000000">
      <w:pPr>
        <w:rPr>
          <w:rFonts w:hint="eastAsia"/>
          <w:lang w:eastAsia="zh-CN"/>
        </w:rPr>
      </w:pPr>
      <w:r>
        <w:rPr>
          <w:lang w:eastAsia="zh-CN"/>
        </w:rPr>
        <w:t>这种差异使“辅助”与“替代”之间难以形成一条固定界线。限制过宽，可能允许技术承担本应由学生完成的关键活动；限制过严，又可能使语言基础、知识基础或学习资源存在差异的学生失去合理支持。课程规则需要同时兼顾能力培养、学习机会和评价可信度，并说明哪些环节需要学生亲自完成，哪些环节可以借助技术支持。</w:t>
      </w:r>
    </w:p>
    <w:p w14:paraId="1FB5D202" w14:textId="77777777" w:rsidR="00DC20BD" w:rsidRDefault="00000000">
      <w:pPr>
        <w:rPr>
          <w:rFonts w:hint="eastAsia"/>
          <w:lang w:eastAsia="zh-CN"/>
        </w:rPr>
      </w:pPr>
      <w:r>
        <w:rPr>
          <w:lang w:eastAsia="zh-CN"/>
        </w:rPr>
        <w:t>边界判断的困难还在于，同一种技术功能在不同课程中可能具有不同教育意义。语言修改用于专业课程时，可能只是帮助学生更准确地呈现已有观点；当语言表达本身属于考核目标时，相同功能就可能削弱评价的真实性。完整答案用于直接提交时可能绕过必要推理，用于比较、纠错或批判时，又可以成为学习材料。是否适合使用，不能仅依据工具功能判断，关键取决于课程目标以及学生实际保留了哪些学习环节。</w:t>
      </w:r>
    </w:p>
    <w:p w14:paraId="1D466A80" w14:textId="77777777" w:rsidR="00DC20BD" w:rsidRDefault="00000000">
      <w:pPr>
        <w:rPr>
          <w:rFonts w:hint="eastAsia"/>
          <w:lang w:eastAsia="zh-CN"/>
        </w:rPr>
      </w:pPr>
      <w:r>
        <w:rPr>
          <w:lang w:eastAsia="zh-CN"/>
        </w:rPr>
        <w:t>在这一背景下，生成式人工智能的教育伦理问题逐渐指向学生主体性：学生是否理解学习目标，是否参与关键的理解与判断过程，是否能够核查和修正工具提供的信息，以及是否能够对最终成果作出说明。这些问题构成后续分析学生主体性边界的现实基础。</w:t>
      </w:r>
    </w:p>
    <w:p w14:paraId="317066D3" w14:textId="77777777" w:rsidR="00DC20BD" w:rsidRDefault="00000000">
      <w:pPr>
        <w:pStyle w:val="31"/>
        <w:rPr>
          <w:lang w:eastAsia="zh-CN"/>
        </w:rPr>
      </w:pPr>
      <w:bookmarkStart w:id="5" w:name="_Toc242196514"/>
      <w:r>
        <w:rPr>
          <w:rFonts w:ascii="宋体" w:eastAsia="宋体" w:hAnsi="宋体" w:cs="宋体"/>
          <w:lang w:eastAsia="zh-CN"/>
        </w:rPr>
        <w:t>3. 高校评价与治理面临的新问题</w:t>
      </w:r>
      <w:bookmarkEnd w:id="5"/>
    </w:p>
    <w:p w14:paraId="40257A94" w14:textId="77777777" w:rsidR="00DC20BD" w:rsidRDefault="00000000">
      <w:pPr>
        <w:rPr>
          <w:rFonts w:hint="eastAsia"/>
          <w:lang w:eastAsia="zh-CN"/>
        </w:rPr>
      </w:pPr>
      <w:r>
        <w:rPr>
          <w:lang w:eastAsia="zh-CN"/>
        </w:rPr>
        <w:t>高校首先面临的是评价依据发生变化。过去，作业、论文和考试成果通常可以在一定程度上反映学生的知识掌握和能力水平；当AI能够参与资料整理、问题分析、</w:t>
      </w:r>
      <w:r>
        <w:rPr>
          <w:lang w:eastAsia="zh-CN"/>
        </w:rPr>
        <w:lastRenderedPageBreak/>
        <w:t>文本生成和语言修改后，最终成果与学生实际能力之间的对应关系变得更加复杂。仅根据提交结果判断学习效果，难以说明学生在其中完成了哪些思考，也难以识别其是否具备独立解释、判断和修正的能力。</w:t>
      </w:r>
    </w:p>
    <w:p w14:paraId="78DC5601" w14:textId="77777777" w:rsidR="00DC20BD" w:rsidRDefault="00000000">
      <w:pPr>
        <w:rPr>
          <w:rFonts w:hint="eastAsia"/>
          <w:lang w:eastAsia="zh-CN"/>
        </w:rPr>
      </w:pPr>
      <w:r>
        <w:rPr>
          <w:lang w:eastAsia="zh-CN"/>
        </w:rPr>
        <w:t>规则制定同样面临新的困难。不同课程的培养目标并不一致，允许使用AI的范围也很难通过统一的工具清单加以规定。某项功能在一门课程中可能只是一般辅助，在另一门课程中却可能直接涉及评价目标。高校层面的原则能够规定诚信、披露和责任要求，具体到课程任务时，仍需要说明哪些环节可以使用工具、哪些环节需要学生独立完成，以及教师将依据哪些材料判断学生是否达到学习要求。</w:t>
      </w:r>
    </w:p>
    <w:p w14:paraId="37DC6730" w14:textId="77777777" w:rsidR="00DC20BD" w:rsidRDefault="00000000">
      <w:pPr>
        <w:rPr>
          <w:rFonts w:hint="eastAsia"/>
          <w:lang w:eastAsia="zh-CN"/>
        </w:rPr>
      </w:pPr>
      <w:r>
        <w:rPr>
          <w:lang w:eastAsia="zh-CN"/>
        </w:rPr>
        <w:t>责任分配随之变得更加复杂。学生需要对提交内容承担理解、核查和说明责任，教师需要明确学习目标与使用规则，高校需要提供基本资源、评价程序和申诉渠道，平台则涉及生成内容提示、数据处理和功能设计等责任。若只把最终成果责任集中在学生一方，规则不清、支持不足或技术设计带来的影响就容易被忽视。</w:t>
      </w:r>
    </w:p>
    <w:p w14:paraId="1D6F7BF9" w14:textId="77777777" w:rsidR="00DC20BD" w:rsidRDefault="00000000">
      <w:pPr>
        <w:rPr>
          <w:rFonts w:hint="eastAsia"/>
          <w:lang w:eastAsia="zh-CN"/>
        </w:rPr>
      </w:pPr>
      <w:r>
        <w:rPr>
          <w:lang w:eastAsia="zh-CN"/>
        </w:rPr>
        <w:t>上述问题说明，生成式人工智能进入高校学习后，相关讨论已经超出单纯的工具使用问题，开始涉及课程目标、评价方式、责任分配和制度治理。国内外高校及相关组织也围绕这些问题形成了不同程度的实践回应。</w:t>
      </w:r>
    </w:p>
    <w:p w14:paraId="58F3C9A3" w14:textId="77777777" w:rsidR="00DC20BD" w:rsidRDefault="00000000">
      <w:pPr>
        <w:pStyle w:val="21"/>
        <w:rPr>
          <w:lang w:eastAsia="zh-CN"/>
        </w:rPr>
      </w:pPr>
      <w:bookmarkStart w:id="6" w:name="_Toc242196515"/>
      <w:r>
        <w:rPr>
          <w:rFonts w:ascii="宋体" w:eastAsia="宋体" w:hAnsi="宋体" w:cs="宋体"/>
          <w:lang w:eastAsia="zh-CN"/>
        </w:rPr>
        <w:t>（二）国内外实践与研究现状</w:t>
      </w:r>
      <w:bookmarkEnd w:id="6"/>
    </w:p>
    <w:p w14:paraId="1B8B4550" w14:textId="77777777" w:rsidR="00DC20BD" w:rsidRDefault="00000000">
      <w:pPr>
        <w:pStyle w:val="31"/>
        <w:rPr>
          <w:lang w:eastAsia="zh-CN"/>
        </w:rPr>
      </w:pPr>
      <w:bookmarkStart w:id="7" w:name="_Toc242196516"/>
      <w:r>
        <w:rPr>
          <w:rFonts w:ascii="宋体" w:eastAsia="宋体" w:hAnsi="宋体" w:cs="宋体"/>
          <w:lang w:eastAsia="zh-CN"/>
        </w:rPr>
        <w:t>1. 高校及政策实践</w:t>
      </w:r>
      <w:bookmarkEnd w:id="7"/>
    </w:p>
    <w:p w14:paraId="48EED266" w14:textId="77777777" w:rsidR="00DC20BD" w:rsidRDefault="00000000">
      <w:pPr>
        <w:rPr>
          <w:rFonts w:hint="eastAsia"/>
          <w:lang w:eastAsia="zh-CN"/>
        </w:rPr>
      </w:pPr>
      <w:r>
        <w:rPr>
          <w:lang w:eastAsia="zh-CN"/>
        </w:rPr>
        <w:t>生成式人工智能进入高校学习和评价之后，相关规则逐步涉及使用范围、信息披露、能力核验、成果责任和评价方式等问题。现有规范大致涉及两个层面：国家层面的规定主要面向生成式人工智能服务和内容管理，高校规范则更多涉及教学、评价和学术诚信，部分高校已经将AI使用要求进一步细化到具体课程或评价任务。现有制度为高校AI使用提供了基本依据，但具体课程中的使用边界仍需结合培养目标和评价要求确定。</w:t>
      </w:r>
    </w:p>
    <w:p w14:paraId="0D0A5FB6" w14:textId="77777777" w:rsidR="00DC20BD" w:rsidRPr="008057F4" w:rsidRDefault="00000000">
      <w:pPr>
        <w:pStyle w:val="4"/>
        <w:rPr>
          <w:i w:val="0"/>
          <w:iCs w:val="0"/>
          <w:lang w:eastAsia="zh-CN"/>
        </w:rPr>
      </w:pPr>
      <w:r w:rsidRPr="008057F4">
        <w:rPr>
          <w:rFonts w:ascii="宋体" w:eastAsia="宋体" w:hAnsi="宋体" w:cs="宋体"/>
          <w:i w:val="0"/>
          <w:iCs w:val="0"/>
          <w:lang w:eastAsia="zh-CN"/>
        </w:rPr>
        <w:t>（1）国内实践</w:t>
      </w:r>
    </w:p>
    <w:p w14:paraId="6206759F" w14:textId="77777777" w:rsidR="00DC20BD" w:rsidRDefault="00000000">
      <w:pPr>
        <w:rPr>
          <w:rFonts w:hint="eastAsia"/>
          <w:lang w:eastAsia="zh-CN"/>
        </w:rPr>
      </w:pPr>
      <w:r>
        <w:rPr>
          <w:lang w:eastAsia="zh-CN"/>
        </w:rPr>
        <w:t>国内高校已经开始针对生成式人工智能在学习和评价中的使用制定具体规范。复旦大学2024年规定以毕业论文为场景，对研究设计、正文生成、语言润色和翻译等用途作出区分，并要求学生说明所使用工具的名称、版本、用途及参与部分。对于需要进一步确认学生专业知识和能力的情况，学校还可以采取补充考核</w:t>
      </w:r>
      <w:r>
        <w:rPr>
          <w:vertAlign w:val="superscript"/>
          <w:lang w:eastAsia="zh-CN"/>
        </w:rPr>
        <w:t>[2]</w:t>
      </w:r>
      <w:r>
        <w:rPr>
          <w:lang w:eastAsia="zh-CN"/>
        </w:rPr>
        <w:t>。</w:t>
      </w:r>
    </w:p>
    <w:p w14:paraId="74BC2062" w14:textId="33DFEAD0" w:rsidR="00DC20BD" w:rsidRDefault="00000000" w:rsidP="0004222F">
      <w:pPr>
        <w:rPr>
          <w:rFonts w:hint="eastAsia"/>
          <w:lang w:eastAsia="zh-CN"/>
        </w:rPr>
      </w:pPr>
      <w:r>
        <w:rPr>
          <w:lang w:eastAsia="zh-CN"/>
        </w:rPr>
        <w:lastRenderedPageBreak/>
        <w:t>清华大学于2025年发布《清华大学人工智能教育应用指导原则》，明确“积极而审慎”的基本立场，并提出主体责任、合规诚信、数据安全、审慎思辨和公平包容五项原则；其教学篇要求根据教学目标确定AI使用方式和程度，明确使用规范，防止直接复制或简单转述AI生成内容作为学业成果</w:t>
      </w:r>
      <w:r>
        <w:rPr>
          <w:vertAlign w:val="superscript"/>
          <w:lang w:eastAsia="zh-CN"/>
        </w:rPr>
        <w:t>[16]</w:t>
      </w:r>
      <w:r>
        <w:rPr>
          <w:lang w:eastAsia="zh-CN"/>
        </w:rPr>
        <w:t>。2024年6月29日，华东师范大学传播学院与北京师范大学新闻传播学院联合发布《生成式人工智能学生使用指南》，提出AI使用标注、生成内容核查以及学生对提交内容负责等要求</w:t>
      </w:r>
      <w:r>
        <w:rPr>
          <w:vertAlign w:val="superscript"/>
          <w:lang w:eastAsia="zh-CN"/>
        </w:rPr>
        <w:t>[17]</w:t>
      </w:r>
      <w:r>
        <w:rPr>
          <w:lang w:eastAsia="zh-CN"/>
        </w:rPr>
        <w:t>。这些公开规范表明，高校治理正在从单纯限制工具使用，逐步转向区分任务目标、明确使用范围、保留能力证据并落实成果责任。</w:t>
      </w:r>
    </w:p>
    <w:p w14:paraId="703347B6" w14:textId="77777777" w:rsidR="00DC20BD" w:rsidRDefault="00000000">
      <w:pPr>
        <w:rPr>
          <w:rFonts w:hint="eastAsia"/>
          <w:lang w:eastAsia="zh-CN"/>
        </w:rPr>
      </w:pPr>
      <w:r>
        <w:rPr>
          <w:lang w:eastAsia="zh-CN"/>
        </w:rPr>
        <w:t>在国家治理层面，相关规定主要针对生成式人工智能服务及生成内容管理。《生成式人工智能服务管理暂行办法》对透明度、准确性、可靠性、个人信息保护和投诉举报等作出规定，并明确相应的适用范围</w:t>
      </w:r>
      <w:r>
        <w:rPr>
          <w:vertAlign w:val="superscript"/>
          <w:lang w:eastAsia="zh-CN"/>
        </w:rPr>
        <w:t>[3]</w:t>
      </w:r>
      <w:r>
        <w:rPr>
          <w:lang w:eastAsia="zh-CN"/>
        </w:rPr>
        <w:t>。《人工智能生成合成内容标识办法》进一步规定了生成合成内容的显式、隐式标识及相关服务责任</w:t>
      </w:r>
      <w:r>
        <w:rPr>
          <w:vertAlign w:val="superscript"/>
          <w:lang w:eastAsia="zh-CN"/>
        </w:rPr>
        <w:t>[12]</w:t>
      </w:r>
      <w:r>
        <w:rPr>
          <w:lang w:eastAsia="zh-CN"/>
        </w:rPr>
        <w:t>。这些规定为生成式人工智能服务和生成内容管理提供了基本治理依据，但并未直接规定高校课程中的具体使用尺度。</w:t>
      </w:r>
    </w:p>
    <w:p w14:paraId="7A52F18C" w14:textId="77777777" w:rsidR="00DC20BD" w:rsidRPr="008057F4" w:rsidRDefault="00000000">
      <w:pPr>
        <w:pStyle w:val="4"/>
        <w:rPr>
          <w:i w:val="0"/>
          <w:iCs w:val="0"/>
          <w:lang w:eastAsia="zh-CN"/>
        </w:rPr>
      </w:pPr>
      <w:r w:rsidRPr="008057F4">
        <w:rPr>
          <w:rFonts w:ascii="宋体" w:eastAsia="宋体" w:hAnsi="宋体" w:cs="宋体"/>
          <w:i w:val="0"/>
          <w:iCs w:val="0"/>
          <w:lang w:eastAsia="zh-CN"/>
        </w:rPr>
        <w:t>（2）国际实践</w:t>
      </w:r>
    </w:p>
    <w:p w14:paraId="16682E90" w14:textId="303FEFA7" w:rsidR="00DC20BD" w:rsidRDefault="00000000" w:rsidP="0004222F">
      <w:pPr>
        <w:rPr>
          <w:rFonts w:hint="eastAsia"/>
          <w:lang w:eastAsia="zh-CN"/>
        </w:rPr>
      </w:pPr>
      <w:r>
        <w:rPr>
          <w:lang w:eastAsia="zh-CN"/>
        </w:rPr>
        <w:t>国际组织和国外高校更多从教育适切性、学生主体性和评价设计等方面提出要求。联合国教科文组织《生成式人工智能教育与研究应用指南》讨论公平、包容、人的主体性以及教育适切性，强调技术应用应与教育目的相协调，并关注不同学习者获得技术支持的实际条件</w:t>
      </w:r>
      <w:r>
        <w:rPr>
          <w:vertAlign w:val="superscript"/>
          <w:lang w:eastAsia="zh-CN"/>
        </w:rPr>
        <w:t>[4]</w:t>
      </w:r>
      <w:r>
        <w:rPr>
          <w:lang w:eastAsia="zh-CN"/>
        </w:rPr>
        <w:t>。牛津大学在总结性评价中要求评价设计者明确AI是否可以使用以及具体使用方式，并要求学生按照任务规定披露AI使用情况</w:t>
      </w:r>
      <w:r>
        <w:rPr>
          <w:vertAlign w:val="superscript"/>
          <w:lang w:eastAsia="zh-CN"/>
        </w:rPr>
        <w:t>[18]</w:t>
      </w:r>
      <w:r>
        <w:rPr>
          <w:lang w:eastAsia="zh-CN"/>
        </w:rPr>
        <w:t>。悉尼大学提出的评价安排则区分不同类型的学习任务：一部分评价用于确认学生能够独立达到课程学习成果，另一部分允许学生在规定条件下使用AI，以考察其在现实工具环境中的学习和应用能力</w:t>
      </w:r>
      <w:r>
        <w:rPr>
          <w:vertAlign w:val="superscript"/>
          <w:lang w:eastAsia="zh-CN"/>
        </w:rPr>
        <w:t>[19-20]</w:t>
      </w:r>
      <w:r>
        <w:rPr>
          <w:lang w:eastAsia="zh-CN"/>
        </w:rPr>
        <w:t>。</w:t>
      </w:r>
    </w:p>
    <w:p w14:paraId="35CF15FE" w14:textId="77777777" w:rsidR="00DC20BD" w:rsidRDefault="00000000">
      <w:pPr>
        <w:rPr>
          <w:rFonts w:hint="eastAsia"/>
          <w:lang w:eastAsia="zh-CN"/>
        </w:rPr>
      </w:pPr>
      <w:r>
        <w:rPr>
          <w:lang w:eastAsia="zh-CN"/>
        </w:rPr>
        <w:t>不同高校并未采用完全一致的AI使用标准，而是将使用范围与具体评价目标相联系。独立能力需要通过适当方式加以确认，允许使用AI的任务也需要说明学生应承担的判断、核查和披露责任。</w:t>
      </w:r>
    </w:p>
    <w:p w14:paraId="648B7648" w14:textId="77777777" w:rsidR="00DC20BD" w:rsidRDefault="00000000">
      <w:pPr>
        <w:pStyle w:val="31"/>
        <w:rPr>
          <w:lang w:eastAsia="zh-CN"/>
        </w:rPr>
      </w:pPr>
      <w:bookmarkStart w:id="8" w:name="_Toc242196517"/>
      <w:r>
        <w:rPr>
          <w:rFonts w:ascii="宋体" w:eastAsia="宋体" w:hAnsi="宋体" w:cs="宋体"/>
          <w:lang w:eastAsia="zh-CN"/>
        </w:rPr>
        <w:t>2. 文献脉络与关键争论</w:t>
      </w:r>
      <w:bookmarkEnd w:id="8"/>
    </w:p>
    <w:p w14:paraId="55458D29" w14:textId="77777777" w:rsidR="00DC20BD" w:rsidRDefault="00000000">
      <w:pPr>
        <w:rPr>
          <w:rFonts w:hint="eastAsia"/>
          <w:lang w:eastAsia="zh-CN"/>
        </w:rPr>
      </w:pPr>
      <w:r>
        <w:rPr>
          <w:lang w:eastAsia="zh-CN"/>
        </w:rPr>
        <w:t>相关研究主要围绕三组相互关联的问题展开。第一，生成式人工智能扩大了学习支持的可能性，但这种便利是否会减少学生必要的学习实践。</w:t>
      </w:r>
      <w:proofErr w:type="spellStart"/>
      <w:r>
        <w:rPr>
          <w:lang w:eastAsia="zh-CN"/>
        </w:rPr>
        <w:t>Kasneci</w:t>
      </w:r>
      <w:proofErr w:type="spellEnd"/>
      <w:r>
        <w:rPr>
          <w:lang w:eastAsia="zh-CN"/>
        </w:rPr>
        <w:t>等指出，大语</w:t>
      </w:r>
      <w:r>
        <w:rPr>
          <w:lang w:eastAsia="zh-CN"/>
        </w:rPr>
        <w:lastRenderedPageBreak/>
        <w:t>言模型能够提供解释、反馈和个性化支持，同时存在可靠性、偏差和批判性使用等风险</w:t>
      </w:r>
      <w:r>
        <w:rPr>
          <w:vertAlign w:val="superscript"/>
          <w:lang w:eastAsia="zh-CN"/>
        </w:rPr>
        <w:t>[5]</w:t>
      </w:r>
      <w:r>
        <w:rPr>
          <w:lang w:eastAsia="zh-CN"/>
        </w:rPr>
        <w:t>。这类研究说明了AI的教育支持潜力，但工具提供支持并不能直接证明学生已经形成相应能力。</w:t>
      </w:r>
    </w:p>
    <w:p w14:paraId="68453209" w14:textId="77777777" w:rsidR="00DC20BD" w:rsidRDefault="00000000">
      <w:pPr>
        <w:rPr>
          <w:rFonts w:hint="eastAsia"/>
          <w:lang w:eastAsia="zh-CN"/>
        </w:rPr>
      </w:pPr>
      <w:r>
        <w:rPr>
          <w:lang w:eastAsia="zh-CN"/>
        </w:rPr>
        <w:t>第二，认知卸载究竟如何影响能力发展。Risko和Gilbert将认知卸载理解为通过外部行动改变任务的信息加工要求</w:t>
      </w:r>
      <w:r>
        <w:rPr>
          <w:vertAlign w:val="superscript"/>
          <w:lang w:eastAsia="zh-CN"/>
        </w:rPr>
        <w:t>[6]</w:t>
      </w:r>
      <w:r>
        <w:rPr>
          <w:lang w:eastAsia="zh-CN"/>
        </w:rPr>
        <w:t>。外部工具并不必然损害学习，部分记忆、整理或重复性加工交由工具承担，也可能使学生将更多认知资源用于分析和判断。需要进一步区分的是，被卸载的活动属于一般性辅助环节，还是课程要求学生练习和展示的关键推理过程。本文据此将认知卸载放回具体课程目标中考察，区分服务于理解和核查的支持性卸载，以及承担核心推理、方法选择或结果判断的替代性卸载。</w:t>
      </w:r>
    </w:p>
    <w:p w14:paraId="419D82CC" w14:textId="77777777" w:rsidR="00DC20BD" w:rsidRDefault="00000000">
      <w:pPr>
        <w:rPr>
          <w:rFonts w:hint="eastAsia"/>
          <w:lang w:eastAsia="zh-CN"/>
        </w:rPr>
      </w:pPr>
      <w:r>
        <w:rPr>
          <w:lang w:eastAsia="zh-CN"/>
        </w:rPr>
        <w:t>第三，生成式人工智能参与学习后，评价应如何反映学生的实际能力。Perkins等提出AI Assessment Scale（AIAS），根据不同学习成果要求设置不同的AI参与层级，并关注透明度、偏差、隐私以及语言和付费资源差异等问题</w:t>
      </w:r>
      <w:r>
        <w:rPr>
          <w:vertAlign w:val="superscript"/>
          <w:lang w:eastAsia="zh-CN"/>
        </w:rPr>
        <w:t>[7]</w:t>
      </w:r>
      <w:r>
        <w:rPr>
          <w:lang w:eastAsia="zh-CN"/>
        </w:rPr>
        <w:t>。本文借鉴其按照学习成果区分AI参与程度的任务导向，同时进一步关注两个问题：AI是否承担了课程要求学生练习或展示的关键认知活动，以及学生是否获得了完成任务和能力核验所需的基本资源、合理便利和替代路径。相同的工具功能进入不同课程后，其教育意义可能并不相同。</w:t>
      </w:r>
    </w:p>
    <w:p w14:paraId="52AFABCB" w14:textId="77777777" w:rsidR="00DC20BD" w:rsidRDefault="00000000">
      <w:pPr>
        <w:rPr>
          <w:rFonts w:hint="eastAsia"/>
          <w:lang w:eastAsia="zh-CN"/>
        </w:rPr>
      </w:pPr>
      <w:r>
        <w:rPr>
          <w:lang w:eastAsia="zh-CN"/>
        </w:rPr>
        <w:t>Bastani等在土耳其一所高中的数学学习情境中比较了常规GPT-4支持、带教学约束的支持和无生成式AI支持。常规支持提高了辅助练习阶段的表现，但在随后无工具考试中，GPT Base组表现低于对照组；GPT Tutor组与对照组之间未呈现统计显著差异</w:t>
      </w:r>
      <w:r>
        <w:rPr>
          <w:vertAlign w:val="superscript"/>
          <w:lang w:eastAsia="zh-CN"/>
        </w:rPr>
        <w:t>[8]</w:t>
      </w:r>
      <w:r>
        <w:rPr>
          <w:lang w:eastAsia="zh-CN"/>
        </w:rPr>
        <w:t>。这表明教学约束可能减轻常规生成式人工智能支持带来的不利影响，但不能据此推断其已经显著提升学生的独立学习能力。该研究为本文区分“辅助练习表现”和“独立能力证据”提供了实证参考。</w:t>
      </w:r>
    </w:p>
    <w:p w14:paraId="385E62DD" w14:textId="77777777" w:rsidR="00DC20BD" w:rsidRDefault="00000000">
      <w:pPr>
        <w:rPr>
          <w:rFonts w:hint="eastAsia"/>
          <w:lang w:eastAsia="zh-CN"/>
        </w:rPr>
      </w:pPr>
      <w:r>
        <w:rPr>
          <w:lang w:eastAsia="zh-CN"/>
        </w:rPr>
        <w:t>综合已有讨论，生成式人工智能辅助学习中的争议主要集中在三个方面：任务表现的提高能否反映能力发展，技术支持在何种情况下会减少必要练习，以及AI参与后如何维持学习评价的可信度。这些争论也构成本文进一步分析具体使用边界的文献基础。</w:t>
      </w:r>
    </w:p>
    <w:p w14:paraId="18038324" w14:textId="77777777" w:rsidR="00DC20BD" w:rsidRDefault="00000000">
      <w:pPr>
        <w:pStyle w:val="31"/>
        <w:rPr>
          <w:lang w:eastAsia="zh-CN"/>
        </w:rPr>
      </w:pPr>
      <w:bookmarkStart w:id="9" w:name="_Toc242196518"/>
      <w:r>
        <w:rPr>
          <w:rFonts w:ascii="宋体" w:eastAsia="宋体" w:hAnsi="宋体" w:cs="宋体"/>
          <w:lang w:eastAsia="zh-CN"/>
        </w:rPr>
        <w:lastRenderedPageBreak/>
        <w:t>3. 现有研究不足</w:t>
      </w:r>
      <w:bookmarkEnd w:id="9"/>
    </w:p>
    <w:p w14:paraId="59CAC129" w14:textId="77777777" w:rsidR="00DC20BD" w:rsidRDefault="00000000">
      <w:pPr>
        <w:rPr>
          <w:rFonts w:hint="eastAsia"/>
          <w:lang w:eastAsia="zh-CN"/>
        </w:rPr>
      </w:pPr>
      <w:r>
        <w:rPr>
          <w:lang w:eastAsia="zh-CN"/>
        </w:rPr>
        <w:t>从本文所纳入的相关文献看，生成式人工智能的教育功能、认知卸载、学习评价和学术诚信等问题已经得到一定讨论，但高校具体学习任务中的AI参与边界仍有三个方面需要进一步细化。</w:t>
      </w:r>
    </w:p>
    <w:p w14:paraId="52612DDE" w14:textId="77777777" w:rsidR="00DC20BD" w:rsidRDefault="00000000">
      <w:pPr>
        <w:rPr>
          <w:rFonts w:hint="eastAsia"/>
          <w:lang w:eastAsia="zh-CN"/>
        </w:rPr>
      </w:pPr>
      <w:r>
        <w:rPr>
          <w:lang w:eastAsia="zh-CN"/>
        </w:rPr>
        <w:t>第一，现有研究能够说明生成式人工智能可以提供解释、反馈和个性化支持，认知卸载研究也揭示了外部工具对信息加工过程的影响，但两类研究较少进一步落实到具体任务步骤。解释概念、整理资料、提供提示和承担核心推理涉及不同程度的认知参与。对于具体课程而言，还需要进一步判断哪些活动属于学生应当练习或展示的内容，以及AI介入到何种程度会影响这些能力的形成与评价</w:t>
      </w:r>
      <w:r>
        <w:rPr>
          <w:vertAlign w:val="superscript"/>
          <w:lang w:eastAsia="zh-CN"/>
        </w:rPr>
        <w:t>[5-6]</w:t>
      </w:r>
      <w:r>
        <w:rPr>
          <w:lang w:eastAsia="zh-CN"/>
        </w:rPr>
        <w:t>。</w:t>
      </w:r>
    </w:p>
    <w:p w14:paraId="75296DAB" w14:textId="77777777" w:rsidR="00DC20BD" w:rsidRDefault="00000000">
      <w:pPr>
        <w:rPr>
          <w:rFonts w:hint="eastAsia"/>
          <w:lang w:eastAsia="zh-CN"/>
        </w:rPr>
      </w:pPr>
      <w:r>
        <w:rPr>
          <w:lang w:eastAsia="zh-CN"/>
        </w:rPr>
        <w:t>第二，AIAS已经依据学习成果和任务要求区分不同程度的AI参与，并关注透明度、偏差、隐私以及资源差异等问题</w:t>
      </w:r>
      <w:r>
        <w:rPr>
          <w:vertAlign w:val="superscript"/>
          <w:lang w:eastAsia="zh-CN"/>
        </w:rPr>
        <w:t>[7]</w:t>
      </w:r>
      <w:r>
        <w:rPr>
          <w:lang w:eastAsia="zh-CN"/>
        </w:rPr>
        <w:t>。落实到具体课程时，学生能否获得基础工具、资料、指导和合理便利，也会影响其完成任务和核查AI输出的实际条件。AIAS为AI参与程度的划分提供了重要参考，而支持条件如何影响限制强度、能力核验和替代方案，还需要结合具体教学情境进一步讨论。</w:t>
      </w:r>
    </w:p>
    <w:p w14:paraId="51613906" w14:textId="77777777" w:rsidR="00DC20BD" w:rsidRDefault="00000000">
      <w:pPr>
        <w:rPr>
          <w:rFonts w:hint="eastAsia"/>
          <w:lang w:eastAsia="zh-CN"/>
        </w:rPr>
      </w:pPr>
      <w:r>
        <w:rPr>
          <w:lang w:eastAsia="zh-CN"/>
        </w:rPr>
        <w:t>第三，关于学术诚信和高校AI治理的研究普遍重视使用披露、责任承担和违规处理</w:t>
      </w:r>
      <w:r>
        <w:rPr>
          <w:vertAlign w:val="superscript"/>
          <w:lang w:eastAsia="zh-CN"/>
        </w:rPr>
        <w:t>[13-14]</w:t>
      </w:r>
      <w:r>
        <w:rPr>
          <w:lang w:eastAsia="zh-CN"/>
        </w:rPr>
        <w:t>，但能力证据、规则解释与纪律认定之间的程序关系仍需要进一步区分。学生不能充分解释某项内容，首先涉及相关能力证据是否充分；学生是否违反课程规则，还需要结合事前规则、实际使用行为和相应证据作出判断。若直接把能力核验结果转化为违纪结论，容易混淆学习评价与纪律处理两个不同层面的判断。</w:t>
      </w:r>
    </w:p>
    <w:p w14:paraId="19D5776B" w14:textId="77777777" w:rsidR="00DC20BD" w:rsidRDefault="00000000">
      <w:pPr>
        <w:rPr>
          <w:rFonts w:hint="eastAsia"/>
          <w:lang w:eastAsia="zh-CN"/>
        </w:rPr>
      </w:pPr>
      <w:r>
        <w:rPr>
          <w:lang w:eastAsia="zh-CN"/>
        </w:rPr>
        <w:t>基于上述不足，本文将分析进一步落实到具体学习任务和任务步骤，重点考察三个问题：AI实际承担了哪些环节，其中是否涉及课程要求学生完成的关键活动；学生保留了哪些能够说明其理解、判断和修正过程的证据；相关限制是否与课程目标、支持条件和评价要求相匹配。后续理论框架与具体场景分析均围绕这些问题展开。</w:t>
      </w:r>
    </w:p>
    <w:p w14:paraId="2D530E5A" w14:textId="77777777" w:rsidR="00DC20BD" w:rsidRDefault="00000000">
      <w:pPr>
        <w:pStyle w:val="21"/>
        <w:rPr>
          <w:lang w:eastAsia="zh-CN"/>
        </w:rPr>
      </w:pPr>
      <w:bookmarkStart w:id="10" w:name="_Toc242196519"/>
      <w:r>
        <w:rPr>
          <w:rFonts w:ascii="宋体" w:eastAsia="宋体" w:hAnsi="宋体" w:cs="宋体"/>
          <w:lang w:eastAsia="zh-CN"/>
        </w:rPr>
        <w:t>（三）研究问题与研究目标</w:t>
      </w:r>
      <w:bookmarkEnd w:id="10"/>
    </w:p>
    <w:p w14:paraId="665A5B4C" w14:textId="77777777" w:rsidR="00DC20BD" w:rsidRDefault="00000000">
      <w:pPr>
        <w:pStyle w:val="31"/>
        <w:rPr>
          <w:lang w:eastAsia="zh-CN"/>
        </w:rPr>
      </w:pPr>
      <w:bookmarkStart w:id="11" w:name="_Toc242196520"/>
      <w:r>
        <w:rPr>
          <w:rFonts w:ascii="宋体" w:eastAsia="宋体" w:hAnsi="宋体" w:cs="宋体"/>
          <w:lang w:eastAsia="zh-CN"/>
        </w:rPr>
        <w:t>1. 核心问题</w:t>
      </w:r>
      <w:bookmarkEnd w:id="11"/>
    </w:p>
    <w:p w14:paraId="336D7330" w14:textId="77777777" w:rsidR="00DC20BD" w:rsidRDefault="00000000">
      <w:pPr>
        <w:rPr>
          <w:rFonts w:hint="eastAsia"/>
          <w:lang w:eastAsia="zh-CN"/>
        </w:rPr>
      </w:pPr>
      <w:r>
        <w:rPr>
          <w:lang w:eastAsia="zh-CN"/>
        </w:rPr>
        <w:t>本研究关注生成式人工智能介入高校学习后，学生在不同任务中的实际参与如何发生变化，以及课程应如何据此确定合理的使用边界。研究以资料理解、问题求解和作业写作为主要场景，重点分析AI参与对学生理解、判断、推理和成果责任的影响。</w:t>
      </w:r>
    </w:p>
    <w:p w14:paraId="08E8C697" w14:textId="77777777" w:rsidR="00DC20BD" w:rsidRDefault="00000000">
      <w:pPr>
        <w:rPr>
          <w:rFonts w:hint="eastAsia"/>
          <w:lang w:eastAsia="zh-CN"/>
        </w:rPr>
      </w:pPr>
      <w:r>
        <w:rPr>
          <w:lang w:eastAsia="zh-CN"/>
        </w:rPr>
        <w:lastRenderedPageBreak/>
        <w:t>围绕这一问题，本文具体考察以下四个方面：第一，不同学习任务希望学生形成或展示哪些能力，哪些环节属于应由学生实际参与的关键活动；第二，AI在具体任务中承担了哪些步骤，学生保留了哪些能够反映真实学习过程的证据；第三，当学生不能充分展示理解或判断时，如何区分支持不足、能力证据不足与</w:t>
      </w:r>
      <w:proofErr w:type="spellStart"/>
      <w:r>
        <w:rPr>
          <w:lang w:eastAsia="zh-CN"/>
        </w:rPr>
        <w:t>AI</w:t>
      </w:r>
      <w:proofErr w:type="spellEnd"/>
      <w:r>
        <w:rPr>
          <w:lang w:eastAsia="zh-CN"/>
        </w:rPr>
        <w:t>过度替代；第四，当能力培养、学习便利、公平与责任之间出现冲突时，使用限制、支持条件、披露和核验应如何安排。</w:t>
      </w:r>
    </w:p>
    <w:p w14:paraId="651753A3" w14:textId="77777777" w:rsidR="00DC20BD" w:rsidRDefault="00000000">
      <w:pPr>
        <w:rPr>
          <w:rFonts w:hint="eastAsia"/>
          <w:lang w:eastAsia="zh-CN"/>
        </w:rPr>
      </w:pPr>
      <w:r>
        <w:rPr>
          <w:lang w:eastAsia="zh-CN"/>
        </w:rPr>
        <w:t>本文不试图为所有高校场景划定统一的AI使用标准，而是通过三个典型学习任务，分析使用边界形成时需要考虑的主要因素，并据此提出可解释、可核验的判断程序。</w:t>
      </w:r>
    </w:p>
    <w:p w14:paraId="4AF08AAD" w14:textId="77777777" w:rsidR="00DC20BD" w:rsidRDefault="00000000">
      <w:pPr>
        <w:pStyle w:val="31"/>
        <w:rPr>
          <w:lang w:eastAsia="zh-CN"/>
        </w:rPr>
      </w:pPr>
      <w:bookmarkStart w:id="12" w:name="_Toc242196521"/>
      <w:r>
        <w:rPr>
          <w:rFonts w:ascii="宋体" w:eastAsia="宋体" w:hAnsi="宋体" w:cs="宋体"/>
          <w:lang w:eastAsia="zh-CN"/>
        </w:rPr>
        <w:t>2. 具体目标</w:t>
      </w:r>
      <w:bookmarkEnd w:id="12"/>
    </w:p>
    <w:p w14:paraId="0904EF5C" w14:textId="77777777" w:rsidR="00DC20BD" w:rsidRDefault="00000000">
      <w:pPr>
        <w:rPr>
          <w:rFonts w:hint="eastAsia"/>
          <w:lang w:eastAsia="zh-CN"/>
        </w:rPr>
      </w:pPr>
      <w:r>
        <w:rPr>
          <w:lang w:eastAsia="zh-CN"/>
        </w:rPr>
        <w:t>本研究围绕高校学习中生成式人工智能的使用边界，主要实现以下四项目标。</w:t>
      </w:r>
    </w:p>
    <w:p w14:paraId="1D5F4E1A" w14:textId="77777777" w:rsidR="00DC20BD" w:rsidRDefault="00000000">
      <w:pPr>
        <w:rPr>
          <w:rFonts w:hint="eastAsia"/>
          <w:lang w:eastAsia="zh-CN"/>
        </w:rPr>
      </w:pPr>
      <w:r>
        <w:rPr>
          <w:lang w:eastAsia="zh-CN"/>
        </w:rPr>
        <w:t>第一，明确生成式人工智能辅助学习、学生主体性、认知支持和思考替代等核心概念，并说明这些概念在具体学习任务中的判断依据。</w:t>
      </w:r>
    </w:p>
    <w:p w14:paraId="6C43FF54" w14:textId="77777777" w:rsidR="00DC20BD" w:rsidRDefault="00000000">
      <w:pPr>
        <w:rPr>
          <w:rFonts w:hint="eastAsia"/>
          <w:lang w:eastAsia="zh-CN"/>
        </w:rPr>
      </w:pPr>
      <w:r>
        <w:rPr>
          <w:lang w:eastAsia="zh-CN"/>
        </w:rPr>
        <w:t>第二，以能力进路和德性伦理为主要理论基础，建立学生主体性分析框架，将课程目标、AI参与方式、学生实际参与和支持条件纳入统一的分析过程。</w:t>
      </w:r>
    </w:p>
    <w:p w14:paraId="07A72916" w14:textId="77777777" w:rsidR="00DC20BD" w:rsidRDefault="00000000">
      <w:pPr>
        <w:rPr>
          <w:rFonts w:hint="eastAsia"/>
          <w:lang w:eastAsia="zh-CN"/>
        </w:rPr>
      </w:pPr>
      <w:r>
        <w:rPr>
          <w:lang w:eastAsia="zh-CN"/>
        </w:rPr>
        <w:t>第三，通过资料理解、问题求解和作业写作三个学习场景的比较，分析不同任务中AI参与方式的差异，识别合理支持与能力替代之间的边界条件。</w:t>
      </w:r>
    </w:p>
    <w:p w14:paraId="32DFF64D" w14:textId="77777777" w:rsidR="00DC20BD" w:rsidRDefault="00000000">
      <w:pPr>
        <w:rPr>
          <w:rFonts w:hint="eastAsia"/>
          <w:lang w:eastAsia="zh-CN"/>
        </w:rPr>
      </w:pPr>
      <w:r>
        <w:rPr>
          <w:lang w:eastAsia="zh-CN"/>
        </w:rPr>
        <w:t>第四，在前述分析基础上，提出与课程目标相适应的AI使用规则，包括使用范围、必要支持、能力核验、使用说明和争议处理等内容，并对其中可能涉及的公平、隐私和责任问题进行审查。</w:t>
      </w:r>
    </w:p>
    <w:p w14:paraId="54F8C27C" w14:textId="77777777" w:rsidR="00DC20BD" w:rsidRDefault="00000000">
      <w:pPr>
        <w:rPr>
          <w:rFonts w:hint="eastAsia"/>
          <w:lang w:eastAsia="zh-CN"/>
        </w:rPr>
      </w:pPr>
      <w:r>
        <w:rPr>
          <w:lang w:eastAsia="zh-CN"/>
        </w:rPr>
        <w:t>本研究希望形成一套能够解释不同学习任务中AI使用差异的分析思路，为高校课程制定具体使用规则和评价安排提供参考。</w:t>
      </w:r>
    </w:p>
    <w:p w14:paraId="6649F912" w14:textId="77777777" w:rsidR="00DC20BD" w:rsidRDefault="00000000">
      <w:pPr>
        <w:pStyle w:val="21"/>
        <w:rPr>
          <w:lang w:eastAsia="zh-CN"/>
        </w:rPr>
      </w:pPr>
      <w:bookmarkStart w:id="13" w:name="_Toc242196522"/>
      <w:r>
        <w:rPr>
          <w:rFonts w:ascii="宋体" w:eastAsia="宋体" w:hAnsi="宋体" w:cs="宋体"/>
          <w:lang w:eastAsia="zh-CN"/>
        </w:rPr>
        <w:t>（四）研究价值</w:t>
      </w:r>
      <w:bookmarkEnd w:id="13"/>
    </w:p>
    <w:p w14:paraId="3EE50234" w14:textId="77777777" w:rsidR="00DC20BD" w:rsidRDefault="00000000">
      <w:pPr>
        <w:pStyle w:val="31"/>
        <w:rPr>
          <w:lang w:eastAsia="zh-CN"/>
        </w:rPr>
      </w:pPr>
      <w:bookmarkStart w:id="14" w:name="_Toc242196523"/>
      <w:r>
        <w:rPr>
          <w:rFonts w:ascii="宋体" w:eastAsia="宋体" w:hAnsi="宋体" w:cs="宋体"/>
          <w:lang w:eastAsia="zh-CN"/>
        </w:rPr>
        <w:t>1. 理论价值</w:t>
      </w:r>
      <w:bookmarkEnd w:id="14"/>
    </w:p>
    <w:p w14:paraId="7292567C" w14:textId="77777777" w:rsidR="00DC20BD" w:rsidRDefault="00000000">
      <w:pPr>
        <w:rPr>
          <w:rFonts w:hint="eastAsia"/>
          <w:lang w:eastAsia="zh-CN"/>
        </w:rPr>
      </w:pPr>
      <w:r>
        <w:rPr>
          <w:lang w:eastAsia="zh-CN"/>
        </w:rPr>
        <w:t>本研究将能力进路和德性伦理用于分析生成式人工智能辅助学习中的学生主体性问题。能力进路关注学生是否具备参与学习、形成理解和作出判断的实际条件，德性伦理则关注学生在使用AI过程中能否保持核查、修正和负责说明的学习习惯。两种</w:t>
      </w:r>
      <w:r>
        <w:rPr>
          <w:lang w:eastAsia="zh-CN"/>
        </w:rPr>
        <w:lastRenderedPageBreak/>
        <w:t>理论分别从学习条件和学习实践出发，为分析技术支持与学生自主参与之间的关系提供了不同角度。</w:t>
      </w:r>
    </w:p>
    <w:p w14:paraId="730CCBD4" w14:textId="77777777" w:rsidR="00DC20BD" w:rsidRDefault="00000000">
      <w:pPr>
        <w:rPr>
          <w:rFonts w:hint="eastAsia"/>
          <w:lang w:eastAsia="zh-CN"/>
        </w:rPr>
      </w:pPr>
      <w:r>
        <w:rPr>
          <w:lang w:eastAsia="zh-CN"/>
        </w:rPr>
        <w:t>在此基础上，本文从学习目标、知识理解、信息判断和成果责任四个方面分析学生主体性，并将这些维度落实到具体学习活动中。主体性的判断由此不再停留在“是否使用AI”或成果质量高低，而是进一步考察学生是否实际参与了与课程目标相关的理解、判断和修正过程。</w:t>
      </w:r>
    </w:p>
    <w:p w14:paraId="4CF47CBA" w14:textId="77777777" w:rsidR="00DC20BD" w:rsidRDefault="00000000">
      <w:pPr>
        <w:rPr>
          <w:rFonts w:hint="eastAsia"/>
          <w:lang w:eastAsia="zh-CN"/>
        </w:rPr>
      </w:pPr>
      <w:r>
        <w:rPr>
          <w:lang w:eastAsia="zh-CN"/>
        </w:rPr>
        <w:t>本文的理论价值主要体现在对既有理论的教育场景化运用。通过把能力条件、学习实践和具体任务联系起来，研究为讨论AI辅助、能力替代和成果责任之间的关系提供了较为清晰的分析依据。</w:t>
      </w:r>
    </w:p>
    <w:p w14:paraId="5A61B706" w14:textId="77777777" w:rsidR="00DC20BD" w:rsidRDefault="00000000">
      <w:pPr>
        <w:pStyle w:val="31"/>
        <w:rPr>
          <w:lang w:eastAsia="zh-CN"/>
        </w:rPr>
      </w:pPr>
      <w:bookmarkStart w:id="15" w:name="_Toc242196524"/>
      <w:r>
        <w:rPr>
          <w:rFonts w:ascii="宋体" w:eastAsia="宋体" w:hAnsi="宋体" w:cs="宋体"/>
          <w:lang w:eastAsia="zh-CN"/>
        </w:rPr>
        <w:t>2. 方法价值</w:t>
      </w:r>
      <w:bookmarkEnd w:id="15"/>
    </w:p>
    <w:p w14:paraId="71B737A5" w14:textId="77777777" w:rsidR="00DC20BD" w:rsidRDefault="00000000">
      <w:pPr>
        <w:rPr>
          <w:rFonts w:hint="eastAsia"/>
          <w:lang w:eastAsia="zh-CN"/>
        </w:rPr>
      </w:pPr>
      <w:r>
        <w:rPr>
          <w:lang w:eastAsia="zh-CN"/>
        </w:rPr>
        <w:t>本研究以具体学习任务和任务步骤作为主要分析单位，将理论文献、公开实证研究、政策文件和高校规范进行交叉参照。分析同时考察课程目标、AI承担的环节、学生保留的活动和支持条件，使资料理解、问题求解和作业写作三个场景能够在相对一致的维度下进行比较。</w:t>
      </w:r>
    </w:p>
    <w:p w14:paraId="1CDEA64F" w14:textId="77777777" w:rsidR="00DC20BD" w:rsidRDefault="00000000">
      <w:pPr>
        <w:rPr>
          <w:rFonts w:hint="eastAsia"/>
          <w:lang w:eastAsia="zh-CN"/>
        </w:rPr>
      </w:pPr>
      <w:r>
        <w:rPr>
          <w:lang w:eastAsia="zh-CN"/>
        </w:rPr>
        <w:t>研究还注意区分材料事实、理论解释和规范判断。公开实证研究用于说明特定条件下可能存在的学习影响，政策和高校规范用于确认制度安排，规范性结论则需要结合教育目标和伦理理由作出。这样的处理有助于控制材料的适用范围，避免将个别研究结果直接推及所有高校学习场景。</w:t>
      </w:r>
    </w:p>
    <w:p w14:paraId="249EF7CC" w14:textId="77777777" w:rsidR="00DC20BD" w:rsidRDefault="00000000">
      <w:pPr>
        <w:pStyle w:val="31"/>
        <w:rPr>
          <w:lang w:eastAsia="zh-CN"/>
        </w:rPr>
      </w:pPr>
      <w:bookmarkStart w:id="16" w:name="_Toc242196525"/>
      <w:r>
        <w:rPr>
          <w:rFonts w:ascii="宋体" w:eastAsia="宋体" w:hAnsi="宋体" w:cs="宋体"/>
          <w:lang w:eastAsia="zh-CN"/>
        </w:rPr>
        <w:t>3. 实践价值</w:t>
      </w:r>
      <w:bookmarkEnd w:id="16"/>
    </w:p>
    <w:p w14:paraId="01951173" w14:textId="77777777" w:rsidR="00DC20BD" w:rsidRDefault="00000000">
      <w:pPr>
        <w:rPr>
          <w:rFonts w:hint="eastAsia"/>
          <w:lang w:eastAsia="zh-CN"/>
        </w:rPr>
      </w:pPr>
      <w:r>
        <w:rPr>
          <w:lang w:eastAsia="zh-CN"/>
        </w:rPr>
        <w:t>本研究主要面向高校课程中的AI使用规则和评价设计。与简单规定“允许使用”或“禁止使用”相比，本文更关注具体任务中哪些环节可以借助AI，哪些环节需要学生保留实际参与，以及教师可以通过何种方式确认学生是否达到课程要求。</w:t>
      </w:r>
    </w:p>
    <w:p w14:paraId="4ECB0F11" w14:textId="77777777" w:rsidR="00DC20BD" w:rsidRDefault="00000000">
      <w:pPr>
        <w:rPr>
          <w:rFonts w:hint="eastAsia"/>
          <w:lang w:eastAsia="zh-CN"/>
        </w:rPr>
      </w:pPr>
      <w:r>
        <w:rPr>
          <w:lang w:eastAsia="zh-CN"/>
        </w:rPr>
        <w:t>基于前文分析，本文形成了任务规则、能力核验、使用说明和争议复核等具体方案。教师可以根据课程目标说明AI的可使用范围，并通过过程说明、补充问答、材料核查等方式了解学生的实际掌握情况；学生则能够在规则明确的前提下使用工具，并说明工具参与的主要环节。对于能力证据不足的情况，优先通过补充核验确认学生的真实学习状态，避免仅依据AI使用事实或单次解释不足直接作出违纪判断。</w:t>
      </w:r>
    </w:p>
    <w:p w14:paraId="5F0DD20C" w14:textId="77777777" w:rsidR="00DC20BD" w:rsidRDefault="00000000">
      <w:pPr>
        <w:rPr>
          <w:rFonts w:hint="eastAsia"/>
          <w:lang w:eastAsia="zh-CN"/>
        </w:rPr>
      </w:pPr>
      <w:r>
        <w:rPr>
          <w:lang w:eastAsia="zh-CN"/>
        </w:rPr>
        <w:lastRenderedPageBreak/>
        <w:t>这些方案也可为高校层面的制度制定提供参考。学校在设置AI使用规则时，需要同时考虑基础工具供给、合理便利、评价程序和申诉渠道，避免将技术条件、资源差异或规则不清产生的后果全部归于学生。本文提出的分析框架可以根据课程类型和培养目标作相应调整，但其实际效果仍需在真实教学环境中进一步验证。</w:t>
      </w:r>
    </w:p>
    <w:p w14:paraId="303FF79E" w14:textId="77777777" w:rsidR="00DC20BD" w:rsidRDefault="00000000">
      <w:pPr>
        <w:pStyle w:val="1"/>
        <w:rPr>
          <w:lang w:eastAsia="zh-CN"/>
        </w:rPr>
      </w:pPr>
      <w:bookmarkStart w:id="17" w:name="_Toc242196526"/>
      <w:r>
        <w:rPr>
          <w:rFonts w:ascii="宋体" w:eastAsia="宋体" w:hAnsi="宋体" w:cs="宋体"/>
          <w:lang w:eastAsia="zh-CN"/>
        </w:rPr>
        <w:t>二、问题分析与理论框架</w:t>
      </w:r>
      <w:bookmarkEnd w:id="17"/>
    </w:p>
    <w:p w14:paraId="210B3966" w14:textId="77777777" w:rsidR="00DC20BD" w:rsidRDefault="00000000">
      <w:pPr>
        <w:pStyle w:val="21"/>
        <w:rPr>
          <w:lang w:eastAsia="zh-CN"/>
        </w:rPr>
      </w:pPr>
      <w:bookmarkStart w:id="18" w:name="_Toc242196527"/>
      <w:r>
        <w:rPr>
          <w:rFonts w:ascii="宋体" w:eastAsia="宋体" w:hAnsi="宋体" w:cs="宋体"/>
          <w:lang w:eastAsia="zh-CN"/>
        </w:rPr>
        <w:t>（一）核心概念界定与问题聚焦</w:t>
      </w:r>
      <w:bookmarkEnd w:id="18"/>
    </w:p>
    <w:p w14:paraId="46A5BF18" w14:textId="77777777" w:rsidR="00DC20BD" w:rsidRDefault="00000000">
      <w:pPr>
        <w:pStyle w:val="31"/>
        <w:rPr>
          <w:lang w:eastAsia="zh-CN"/>
        </w:rPr>
      </w:pPr>
      <w:bookmarkStart w:id="19" w:name="_Toc242196528"/>
      <w:r>
        <w:rPr>
          <w:rFonts w:ascii="宋体" w:eastAsia="宋体" w:hAnsi="宋体" w:cs="宋体"/>
          <w:lang w:eastAsia="zh-CN"/>
        </w:rPr>
        <w:t>1. 核心概念</w:t>
      </w:r>
      <w:bookmarkEnd w:id="19"/>
    </w:p>
    <w:p w14:paraId="5FA0C8AB" w14:textId="77777777" w:rsidR="00DC20BD" w:rsidRDefault="00000000">
      <w:pPr>
        <w:rPr>
          <w:rFonts w:hint="eastAsia"/>
          <w:lang w:eastAsia="zh-CN"/>
        </w:rPr>
      </w:pPr>
      <w:r>
        <w:rPr>
          <w:b/>
          <w:lang w:eastAsia="zh-CN"/>
        </w:rPr>
        <w:t>生成式人工智能辅助学习：</w:t>
      </w:r>
      <w:r>
        <w:rPr>
          <w:lang w:eastAsia="zh-CN"/>
        </w:rPr>
        <w:t>指学生在高校课程学习中使用能够生成解释、答案、反馈或文本等内容的人工智能工具，参与资料理解、问题求解和作业写作等学习活动。本文研究范围限于高校课程学习，不涉及招生、行政管理、就业筛选和校园监控等其他人工智能应用。“辅助学习”仅描述生成式人工智能参与学习过程这一事实，具体使用是否合理，还需要结合课程目标、工具参与环节和学生实际参与情况判断。</w:t>
      </w:r>
    </w:p>
    <w:p w14:paraId="363F36DE" w14:textId="77777777" w:rsidR="00DC20BD" w:rsidRDefault="00000000">
      <w:pPr>
        <w:rPr>
          <w:rFonts w:hint="eastAsia"/>
          <w:lang w:eastAsia="zh-CN"/>
        </w:rPr>
      </w:pPr>
      <w:r>
        <w:rPr>
          <w:b/>
          <w:lang w:eastAsia="zh-CN"/>
        </w:rPr>
        <w:t>学生主体性：</w:t>
      </w:r>
      <w:r>
        <w:rPr>
          <w:lang w:eastAsia="zh-CN"/>
        </w:rPr>
        <w:t>指学生在一定教育支持条件下，能够理解学习要求，实际参与与课程目标相关的学习活动，依据知识和证据形成、检验并修正判断，并对最终成果承担相应责任。本文主要从目标确定、知识理解、信息与观点判断、成果责任承担四个方面考察学生主体性。主体性并不要求学生拒绝外部工具或独立完成全部步骤，关键在于与课程目标相关的学习活动是否仍由学生实际参与。</w:t>
      </w:r>
    </w:p>
    <w:p w14:paraId="3228A7F5" w14:textId="77777777" w:rsidR="00DC20BD" w:rsidRDefault="00000000">
      <w:pPr>
        <w:rPr>
          <w:rFonts w:hint="eastAsia"/>
          <w:lang w:eastAsia="zh-CN"/>
        </w:rPr>
      </w:pPr>
      <w:r>
        <w:rPr>
          <w:b/>
          <w:lang w:eastAsia="zh-CN"/>
        </w:rPr>
        <w:t>核心认知活动：</w:t>
      </w:r>
      <w:r>
        <w:rPr>
          <w:lang w:eastAsia="zh-CN"/>
        </w:rPr>
        <w:t>指与课程培养或评价目标直接相关，需要学生通过实际参与进行练习或展示的学习活动。不同任务中的核心认知活动并不相同。例如，文献论证分析中的主张与证据辨认、问题求解中的方法选择和推理、作业写作中的观点形成和论证组织，都可能属于相应任务的核心环节。核心认知活动的确定应以课程目标为依据，不能仅根据工具功能或输出形式判断。</w:t>
      </w:r>
    </w:p>
    <w:p w14:paraId="5CC03C84" w14:textId="77777777" w:rsidR="00DC20BD" w:rsidRDefault="00000000">
      <w:pPr>
        <w:rPr>
          <w:rFonts w:hint="eastAsia"/>
          <w:lang w:eastAsia="zh-CN"/>
        </w:rPr>
      </w:pPr>
      <w:r>
        <w:rPr>
          <w:b/>
          <w:lang w:eastAsia="zh-CN"/>
        </w:rPr>
        <w:t>认知支持与思考替代：</w:t>
      </w:r>
      <w:r>
        <w:rPr>
          <w:lang w:eastAsia="zh-CN"/>
        </w:rPr>
        <w:t>认知支持是指生成式人工智能通过解释、提示、反馈、示例等方式帮助学生继续参与课程要求的学习活动；思考替代则是指工具承担了本应由学生练习或展示的核心认知活动，而学生没有实际完成相应的理解、推理、判断或修正过程。两者的区别不在于生成内容的多少，而在于AI承担了哪些环节、学生保留了哪些学习活动。认知卸载可以解释这一过程：将整理、检索等辅助性活动交由工具</w:t>
      </w:r>
      <w:r>
        <w:rPr>
          <w:lang w:eastAsia="zh-CN"/>
        </w:rPr>
        <w:lastRenderedPageBreak/>
        <w:t>处理，可能为复杂判断释放认知资源；如果被卸载的是课程要求学生掌握的核心推理，则可能形成思考替代</w:t>
      </w:r>
      <w:r>
        <w:rPr>
          <w:vertAlign w:val="superscript"/>
          <w:lang w:eastAsia="zh-CN"/>
        </w:rPr>
        <w:t>[6]</w:t>
      </w:r>
      <w:r>
        <w:rPr>
          <w:lang w:eastAsia="zh-CN"/>
        </w:rPr>
        <w:t>。</w:t>
      </w:r>
    </w:p>
    <w:p w14:paraId="55DE7DFA" w14:textId="77777777" w:rsidR="00DC20BD" w:rsidRDefault="00000000">
      <w:pPr>
        <w:rPr>
          <w:rFonts w:hint="eastAsia"/>
          <w:lang w:eastAsia="zh-CN"/>
        </w:rPr>
      </w:pPr>
      <w:r>
        <w:rPr>
          <w:b/>
          <w:lang w:eastAsia="zh-CN"/>
        </w:rPr>
        <w:t>使用边界：</w:t>
      </w:r>
      <w:r>
        <w:rPr>
          <w:lang w:eastAsia="zh-CN"/>
        </w:rPr>
        <w:t>指课程或高校依据培养目标、核心认知活动、AI参与方式和学生实际参与，对生成式人工智能可以参与的环节及相应要求作出的具体规定。使用边界可以表现为允许使用、附条件使用、限制特定环节或认定为实质替代，并结合必要的使用披露、能力核验和争议复核进行调整。其目的在于在技术支持、能力培养和评价可信度之间形成与具体任务相适应的安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44"/>
        <w:gridCol w:w="2366"/>
        <w:gridCol w:w="2521"/>
        <w:gridCol w:w="2467"/>
      </w:tblGrid>
      <w:tr w:rsidR="00DC20BD" w14:paraId="762B21BA" w14:textId="77777777" w:rsidTr="0004222F">
        <w:trPr>
          <w:cantSplit/>
          <w:tblHeader/>
          <w:jc w:val="center"/>
        </w:trPr>
        <w:tc>
          <w:tcPr>
            <w:tcW w:w="1649"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5393BA7C" w14:textId="77777777" w:rsidR="00DC20BD" w:rsidRDefault="00000000" w:rsidP="0004222F">
            <w:pPr>
              <w:keepNext/>
              <w:spacing w:after="40" w:line="276" w:lineRule="auto"/>
              <w:ind w:firstLine="0"/>
              <w:jc w:val="center"/>
              <w:rPr>
                <w:rFonts w:hint="eastAsia"/>
              </w:rPr>
            </w:pPr>
            <w:proofErr w:type="spellStart"/>
            <w:r>
              <w:rPr>
                <w:b/>
                <w:sz w:val="19"/>
              </w:rPr>
              <w:t>分析维度</w:t>
            </w:r>
            <w:proofErr w:type="spellEnd"/>
          </w:p>
        </w:tc>
        <w:tc>
          <w:tcPr>
            <w:tcW w:w="2510"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6565F8A4" w14:textId="77777777" w:rsidR="00DC20BD" w:rsidRDefault="00000000" w:rsidP="0004222F">
            <w:pPr>
              <w:keepNext/>
              <w:spacing w:after="40" w:line="276" w:lineRule="auto"/>
              <w:jc w:val="center"/>
              <w:rPr>
                <w:rFonts w:hint="eastAsia"/>
              </w:rPr>
            </w:pPr>
            <w:r>
              <w:rPr>
                <w:b/>
                <w:sz w:val="19"/>
              </w:rPr>
              <w:t>目标相关问题</w:t>
            </w:r>
          </w:p>
        </w:tc>
        <w:tc>
          <w:tcPr>
            <w:tcW w:w="2680"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1400A45E" w14:textId="77777777" w:rsidR="00DC20BD" w:rsidRDefault="00000000" w:rsidP="0004222F">
            <w:pPr>
              <w:keepNext/>
              <w:spacing w:after="40" w:line="276" w:lineRule="auto"/>
              <w:jc w:val="center"/>
              <w:rPr>
                <w:rFonts w:hint="eastAsia"/>
              </w:rPr>
            </w:pPr>
            <w:r>
              <w:rPr>
                <w:b/>
                <w:sz w:val="19"/>
              </w:rPr>
              <w:t>可观察证据</w:t>
            </w:r>
          </w:p>
        </w:tc>
        <w:tc>
          <w:tcPr>
            <w:tcW w:w="262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77AE5621" w14:textId="77777777" w:rsidR="00DC20BD" w:rsidRDefault="00000000" w:rsidP="0004222F">
            <w:pPr>
              <w:keepNext/>
              <w:spacing w:after="40" w:line="276" w:lineRule="auto"/>
              <w:jc w:val="center"/>
              <w:rPr>
                <w:rFonts w:hint="eastAsia"/>
              </w:rPr>
            </w:pPr>
            <w:r>
              <w:rPr>
                <w:b/>
                <w:sz w:val="19"/>
              </w:rPr>
              <w:t>证据不足时处理</w:t>
            </w:r>
          </w:p>
        </w:tc>
      </w:tr>
      <w:tr w:rsidR="00DC20BD" w14:paraId="16C58642" w14:textId="77777777" w:rsidTr="0004222F">
        <w:trPr>
          <w:cantSplit/>
          <w:jc w:val="center"/>
        </w:trPr>
        <w:tc>
          <w:tcPr>
            <w:tcW w:w="164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B9D294" w14:textId="77777777" w:rsidR="00DC20BD" w:rsidRDefault="00000000" w:rsidP="0004222F">
            <w:pPr>
              <w:keepNext/>
              <w:spacing w:after="40" w:line="276" w:lineRule="auto"/>
              <w:ind w:firstLine="0"/>
              <w:jc w:val="center"/>
              <w:rPr>
                <w:rFonts w:hint="eastAsia"/>
              </w:rPr>
            </w:pPr>
            <w:r>
              <w:rPr>
                <w:sz w:val="19"/>
              </w:rPr>
              <w:t>学习目标确定</w:t>
            </w:r>
          </w:p>
        </w:tc>
        <w:tc>
          <w:tcPr>
            <w:tcW w:w="25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D07B44" w14:textId="77777777" w:rsidR="00DC20BD" w:rsidRDefault="00000000" w:rsidP="0004222F">
            <w:pPr>
              <w:keepNext/>
              <w:spacing w:after="40" w:line="276" w:lineRule="auto"/>
              <w:ind w:firstLine="0"/>
              <w:jc w:val="center"/>
              <w:rPr>
                <w:rFonts w:hint="eastAsia"/>
                <w:lang w:eastAsia="zh-CN"/>
              </w:rPr>
            </w:pPr>
            <w:r>
              <w:rPr>
                <w:sz w:val="19"/>
                <w:lang w:eastAsia="zh-CN"/>
              </w:rPr>
              <w:t>能否理解目标并选择用途</w:t>
            </w:r>
          </w:p>
        </w:tc>
        <w:tc>
          <w:tcPr>
            <w:tcW w:w="2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15B126" w14:textId="77777777" w:rsidR="00DC20BD" w:rsidRDefault="00000000" w:rsidP="0004222F">
            <w:pPr>
              <w:keepNext/>
              <w:spacing w:after="40" w:line="276" w:lineRule="auto"/>
              <w:ind w:firstLine="0"/>
              <w:jc w:val="center"/>
              <w:rPr>
                <w:rFonts w:hint="eastAsia"/>
                <w:lang w:eastAsia="zh-CN"/>
              </w:rPr>
            </w:pPr>
            <w:r>
              <w:rPr>
                <w:sz w:val="19"/>
                <w:lang w:eastAsia="zh-CN"/>
              </w:rPr>
              <w:t>目标与用途说明、求助理由</w:t>
            </w:r>
          </w:p>
        </w:tc>
        <w:tc>
          <w:tcPr>
            <w:tcW w:w="262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39E9A8" w14:textId="77777777" w:rsidR="00DC20BD" w:rsidRDefault="00000000" w:rsidP="0004222F">
            <w:pPr>
              <w:keepNext/>
              <w:spacing w:after="40" w:line="276" w:lineRule="auto"/>
              <w:ind w:firstLine="0"/>
              <w:jc w:val="center"/>
              <w:rPr>
                <w:rFonts w:hint="eastAsia"/>
                <w:lang w:eastAsia="zh-CN"/>
              </w:rPr>
            </w:pPr>
            <w:r>
              <w:rPr>
                <w:sz w:val="19"/>
                <w:lang w:eastAsia="zh-CN"/>
              </w:rPr>
              <w:t>先澄清目标与支持需求</w:t>
            </w:r>
          </w:p>
        </w:tc>
      </w:tr>
      <w:tr w:rsidR="00DC20BD" w14:paraId="14A4632A" w14:textId="77777777" w:rsidTr="0004222F">
        <w:trPr>
          <w:cantSplit/>
          <w:jc w:val="center"/>
        </w:trPr>
        <w:tc>
          <w:tcPr>
            <w:tcW w:w="1649"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2BC5C9B" w14:textId="77777777" w:rsidR="00DC20BD" w:rsidRDefault="00000000" w:rsidP="0004222F">
            <w:pPr>
              <w:keepNext/>
              <w:spacing w:after="40" w:line="276" w:lineRule="auto"/>
              <w:ind w:firstLine="0"/>
              <w:jc w:val="center"/>
              <w:rPr>
                <w:rFonts w:hint="eastAsia"/>
              </w:rPr>
            </w:pPr>
            <w:proofErr w:type="spellStart"/>
            <w:r>
              <w:rPr>
                <w:sz w:val="19"/>
              </w:rPr>
              <w:t>知识内容理解</w:t>
            </w:r>
            <w:proofErr w:type="spellEnd"/>
          </w:p>
        </w:tc>
        <w:tc>
          <w:tcPr>
            <w:tcW w:w="251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7F397CD9" w14:textId="77777777" w:rsidR="00DC20BD" w:rsidRDefault="00000000" w:rsidP="0004222F">
            <w:pPr>
              <w:keepNext/>
              <w:spacing w:after="40" w:line="276" w:lineRule="auto"/>
              <w:ind w:firstLine="0"/>
              <w:jc w:val="center"/>
              <w:rPr>
                <w:rFonts w:hint="eastAsia"/>
                <w:lang w:eastAsia="zh-CN"/>
              </w:rPr>
            </w:pPr>
            <w:r>
              <w:rPr>
                <w:sz w:val="19"/>
                <w:lang w:eastAsia="zh-CN"/>
              </w:rPr>
              <w:t>能否解释主张及适用条件</w:t>
            </w:r>
          </w:p>
        </w:tc>
        <w:tc>
          <w:tcPr>
            <w:tcW w:w="268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79394867" w14:textId="77777777" w:rsidR="0004222F" w:rsidRDefault="00000000" w:rsidP="0004222F">
            <w:pPr>
              <w:keepNext/>
              <w:spacing w:after="40" w:line="276" w:lineRule="auto"/>
              <w:ind w:firstLine="0"/>
              <w:jc w:val="center"/>
              <w:rPr>
                <w:sz w:val="19"/>
                <w:lang w:eastAsia="zh-CN"/>
              </w:rPr>
            </w:pPr>
            <w:r>
              <w:rPr>
                <w:sz w:val="19"/>
                <w:lang w:eastAsia="zh-CN"/>
              </w:rPr>
              <w:t>原文标注、概念解释、</w:t>
            </w:r>
          </w:p>
          <w:p w14:paraId="5B77892A" w14:textId="1FD99517" w:rsidR="00DC20BD" w:rsidRDefault="00000000" w:rsidP="0004222F">
            <w:pPr>
              <w:keepNext/>
              <w:spacing w:after="40" w:line="276" w:lineRule="auto"/>
              <w:ind w:firstLine="0"/>
              <w:jc w:val="center"/>
              <w:rPr>
                <w:rFonts w:hint="eastAsia"/>
                <w:lang w:eastAsia="zh-CN"/>
              </w:rPr>
            </w:pPr>
            <w:r>
              <w:rPr>
                <w:sz w:val="19"/>
                <w:lang w:eastAsia="zh-CN"/>
              </w:rPr>
              <w:t>条件迁移</w:t>
            </w:r>
          </w:p>
        </w:tc>
        <w:tc>
          <w:tcPr>
            <w:tcW w:w="262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3D605AC" w14:textId="77777777" w:rsidR="00DC20BD" w:rsidRDefault="00000000" w:rsidP="0004222F">
            <w:pPr>
              <w:keepNext/>
              <w:spacing w:after="40" w:line="276" w:lineRule="auto"/>
              <w:ind w:firstLine="0"/>
              <w:jc w:val="center"/>
              <w:rPr>
                <w:rFonts w:hint="eastAsia"/>
                <w:lang w:eastAsia="zh-CN"/>
              </w:rPr>
            </w:pPr>
            <w:r>
              <w:rPr>
                <w:sz w:val="19"/>
                <w:lang w:eastAsia="zh-CN"/>
              </w:rPr>
              <w:t>采用等效方式补充核验</w:t>
            </w:r>
          </w:p>
        </w:tc>
      </w:tr>
      <w:tr w:rsidR="00DC20BD" w14:paraId="6475A9AC" w14:textId="77777777" w:rsidTr="0004222F">
        <w:trPr>
          <w:cantSplit/>
          <w:jc w:val="center"/>
        </w:trPr>
        <w:tc>
          <w:tcPr>
            <w:tcW w:w="164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7D0745" w14:textId="77777777" w:rsidR="00DC20BD" w:rsidRDefault="00000000" w:rsidP="0004222F">
            <w:pPr>
              <w:keepNext/>
              <w:spacing w:after="40" w:line="276" w:lineRule="auto"/>
              <w:ind w:firstLine="0"/>
              <w:jc w:val="center"/>
              <w:rPr>
                <w:rFonts w:hint="eastAsia"/>
              </w:rPr>
            </w:pPr>
            <w:proofErr w:type="spellStart"/>
            <w:r>
              <w:rPr>
                <w:sz w:val="19"/>
              </w:rPr>
              <w:t>信息与观点判断</w:t>
            </w:r>
            <w:proofErr w:type="spellEnd"/>
          </w:p>
        </w:tc>
        <w:tc>
          <w:tcPr>
            <w:tcW w:w="25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48CA0B5" w14:textId="77777777" w:rsidR="00DC20BD" w:rsidRDefault="00000000" w:rsidP="0004222F">
            <w:pPr>
              <w:keepNext/>
              <w:spacing w:after="40" w:line="276" w:lineRule="auto"/>
              <w:ind w:firstLine="0"/>
              <w:jc w:val="center"/>
              <w:rPr>
                <w:rFonts w:hint="eastAsia"/>
              </w:rPr>
            </w:pPr>
            <w:r>
              <w:rPr>
                <w:sz w:val="19"/>
              </w:rPr>
              <w:t>能否核查与修正</w:t>
            </w:r>
          </w:p>
        </w:tc>
        <w:tc>
          <w:tcPr>
            <w:tcW w:w="2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CA1AE4" w14:textId="77777777" w:rsidR="0004222F" w:rsidRDefault="00000000" w:rsidP="0004222F">
            <w:pPr>
              <w:keepNext/>
              <w:spacing w:after="40" w:line="276" w:lineRule="auto"/>
              <w:ind w:firstLine="0"/>
              <w:jc w:val="center"/>
              <w:rPr>
                <w:sz w:val="19"/>
                <w:lang w:eastAsia="zh-CN"/>
              </w:rPr>
            </w:pPr>
            <w:r>
              <w:rPr>
                <w:sz w:val="19"/>
                <w:lang w:eastAsia="zh-CN"/>
              </w:rPr>
              <w:t>来源对照、错误辨认、</w:t>
            </w:r>
          </w:p>
          <w:p w14:paraId="11FE13E7" w14:textId="259B8856" w:rsidR="00DC20BD" w:rsidRDefault="00000000" w:rsidP="0004222F">
            <w:pPr>
              <w:keepNext/>
              <w:spacing w:after="40" w:line="276" w:lineRule="auto"/>
              <w:ind w:firstLine="0"/>
              <w:jc w:val="center"/>
              <w:rPr>
                <w:rFonts w:hint="eastAsia"/>
                <w:lang w:eastAsia="zh-CN"/>
              </w:rPr>
            </w:pPr>
            <w:r>
              <w:rPr>
                <w:sz w:val="19"/>
                <w:lang w:eastAsia="zh-CN"/>
              </w:rPr>
              <w:t>采纳理由</w:t>
            </w:r>
          </w:p>
        </w:tc>
        <w:tc>
          <w:tcPr>
            <w:tcW w:w="262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B4E4338" w14:textId="77777777" w:rsidR="00DC20BD" w:rsidRDefault="00000000" w:rsidP="0004222F">
            <w:pPr>
              <w:keepNext/>
              <w:spacing w:after="40" w:line="276" w:lineRule="auto"/>
              <w:ind w:firstLine="0"/>
              <w:jc w:val="center"/>
              <w:rPr>
                <w:rFonts w:hint="eastAsia"/>
                <w:lang w:eastAsia="zh-CN"/>
              </w:rPr>
            </w:pPr>
            <w:r>
              <w:rPr>
                <w:sz w:val="19"/>
                <w:lang w:eastAsia="zh-CN"/>
              </w:rPr>
              <w:t>提供核查指导和修正机会</w:t>
            </w:r>
          </w:p>
        </w:tc>
      </w:tr>
      <w:tr w:rsidR="00DC20BD" w14:paraId="69487C1C" w14:textId="77777777" w:rsidTr="0004222F">
        <w:trPr>
          <w:cantSplit/>
          <w:jc w:val="center"/>
        </w:trPr>
        <w:tc>
          <w:tcPr>
            <w:tcW w:w="1649"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0FB2A6B" w14:textId="77777777" w:rsidR="00DC20BD" w:rsidRDefault="00000000" w:rsidP="0004222F">
            <w:pPr>
              <w:keepNext/>
              <w:spacing w:after="40" w:line="276" w:lineRule="auto"/>
              <w:ind w:firstLine="0"/>
              <w:jc w:val="center"/>
              <w:rPr>
                <w:rFonts w:hint="eastAsia"/>
              </w:rPr>
            </w:pPr>
            <w:proofErr w:type="spellStart"/>
            <w:r>
              <w:rPr>
                <w:sz w:val="19"/>
              </w:rPr>
              <w:t>成果责任承担</w:t>
            </w:r>
            <w:proofErr w:type="spellEnd"/>
          </w:p>
        </w:tc>
        <w:tc>
          <w:tcPr>
            <w:tcW w:w="251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E96F2D0" w14:textId="77777777" w:rsidR="00DC20BD" w:rsidRDefault="00000000" w:rsidP="0004222F">
            <w:pPr>
              <w:keepNext/>
              <w:spacing w:after="40" w:line="276" w:lineRule="auto"/>
              <w:ind w:firstLine="0"/>
              <w:jc w:val="center"/>
              <w:rPr>
                <w:rFonts w:hint="eastAsia"/>
                <w:lang w:eastAsia="zh-CN"/>
              </w:rPr>
            </w:pPr>
            <w:r>
              <w:rPr>
                <w:sz w:val="19"/>
                <w:lang w:eastAsia="zh-CN"/>
              </w:rPr>
              <w:t>能否说明实质参与并纠错</w:t>
            </w:r>
          </w:p>
        </w:tc>
        <w:tc>
          <w:tcPr>
            <w:tcW w:w="268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A2EEA3B" w14:textId="77777777" w:rsidR="0004222F" w:rsidRDefault="00000000" w:rsidP="0004222F">
            <w:pPr>
              <w:keepNext/>
              <w:spacing w:after="40" w:line="276" w:lineRule="auto"/>
              <w:ind w:firstLine="0"/>
              <w:jc w:val="center"/>
              <w:rPr>
                <w:sz w:val="19"/>
                <w:lang w:eastAsia="zh-CN"/>
              </w:rPr>
            </w:pPr>
            <w:r>
              <w:rPr>
                <w:sz w:val="19"/>
                <w:lang w:eastAsia="zh-CN"/>
              </w:rPr>
              <w:t>必要披露、修改依据、</w:t>
            </w:r>
          </w:p>
          <w:p w14:paraId="4FEDC1EB" w14:textId="167679E4" w:rsidR="00DC20BD" w:rsidRDefault="00000000" w:rsidP="0004222F">
            <w:pPr>
              <w:keepNext/>
              <w:spacing w:after="40" w:line="276" w:lineRule="auto"/>
              <w:ind w:firstLine="0"/>
              <w:jc w:val="center"/>
              <w:rPr>
                <w:rFonts w:hint="eastAsia"/>
                <w:lang w:eastAsia="zh-CN"/>
              </w:rPr>
            </w:pPr>
            <w:r>
              <w:rPr>
                <w:sz w:val="19"/>
                <w:lang w:eastAsia="zh-CN"/>
              </w:rPr>
              <w:t>纠错说明</w:t>
            </w:r>
          </w:p>
        </w:tc>
        <w:tc>
          <w:tcPr>
            <w:tcW w:w="262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6F354297" w14:textId="77777777" w:rsidR="00DC20BD" w:rsidRDefault="00000000" w:rsidP="0004222F">
            <w:pPr>
              <w:keepNext/>
              <w:spacing w:after="40" w:line="276" w:lineRule="auto"/>
              <w:ind w:firstLine="0"/>
              <w:jc w:val="center"/>
              <w:rPr>
                <w:rFonts w:hint="eastAsia"/>
                <w:lang w:eastAsia="zh-CN"/>
              </w:rPr>
            </w:pPr>
            <w:r>
              <w:rPr>
                <w:sz w:val="19"/>
                <w:lang w:eastAsia="zh-CN"/>
              </w:rPr>
              <w:t>区分理解不足与规则违反</w:t>
            </w:r>
          </w:p>
        </w:tc>
      </w:tr>
    </w:tbl>
    <w:p w14:paraId="1CCE35AF" w14:textId="27CDA481" w:rsidR="00DC20BD" w:rsidRDefault="00000000">
      <w:pPr>
        <w:rPr>
          <w:rFonts w:hint="eastAsia"/>
          <w:lang w:eastAsia="zh-CN"/>
        </w:rPr>
      </w:pPr>
      <w:r>
        <w:rPr>
          <w:lang w:eastAsia="zh-CN"/>
        </w:rPr>
        <w:t>四个维度用于分析学生在具体任务中的实际参与情况，不汇总为统一的“主体性分数”。某一维度证据不足时，先作为待核验状态处理，再根据任务特点补充相应证据。能力进路主要用于分析学生的学习机会、能力条件和支持需求，德性伦理则重点解释核查、修正、审慎判断和成果责任等学习实践。</w:t>
      </w:r>
    </w:p>
    <w:p w14:paraId="2DEE498D" w14:textId="77777777" w:rsidR="00DC20BD" w:rsidRDefault="00000000">
      <w:pPr>
        <w:pStyle w:val="31"/>
        <w:rPr>
          <w:lang w:eastAsia="zh-CN"/>
        </w:rPr>
      </w:pPr>
      <w:bookmarkStart w:id="20" w:name="_Toc242196529"/>
      <w:r>
        <w:rPr>
          <w:rFonts w:ascii="宋体" w:eastAsia="宋体" w:hAnsi="宋体" w:cs="宋体"/>
          <w:lang w:eastAsia="zh-CN"/>
        </w:rPr>
        <w:t>2. 伦理困境与责任边界</w:t>
      </w:r>
      <w:bookmarkEnd w:id="20"/>
    </w:p>
    <w:p w14:paraId="29886AEF" w14:textId="77777777" w:rsidR="00DC20BD" w:rsidRPr="0004222F" w:rsidRDefault="00000000">
      <w:pPr>
        <w:pStyle w:val="4"/>
        <w:rPr>
          <w:i w:val="0"/>
          <w:iCs w:val="0"/>
          <w:lang w:eastAsia="zh-CN"/>
        </w:rPr>
      </w:pPr>
      <w:r w:rsidRPr="0004222F">
        <w:rPr>
          <w:rFonts w:ascii="宋体" w:eastAsia="宋体" w:hAnsi="宋体" w:cs="宋体"/>
          <w:i w:val="0"/>
          <w:iCs w:val="0"/>
          <w:lang w:eastAsia="zh-CN"/>
        </w:rPr>
        <w:t>（1）核心伦理冲突</w:t>
      </w:r>
    </w:p>
    <w:p w14:paraId="717B1BF4" w14:textId="77777777" w:rsidR="00DC20BD" w:rsidRDefault="00000000">
      <w:pPr>
        <w:rPr>
          <w:rFonts w:hint="eastAsia"/>
          <w:lang w:eastAsia="zh-CN"/>
        </w:rPr>
      </w:pPr>
      <w:r>
        <w:rPr>
          <w:lang w:eastAsia="zh-CN"/>
        </w:rPr>
        <w:t>本文关注的伦理困境产生于几项具有合理性的教育目标之间。生成式人工智能可以降低学生获取解释、反馈和表达支持的门槛，高校课程同时承担知识理解、能力训练和学习评价等功能。如果工具承担了课程要求学生亲自练习的关键活动，学习效率的提高可能伴随必要实践的减少；如果限制过严，又可能增加部分学生进入学习任务和获得合理支持的困难。课程中的AI使用规则需要同时考虑能力发展、学习支持、评价公平和成果可信度。</w:t>
      </w:r>
    </w:p>
    <w:p w14:paraId="1AEC4446" w14:textId="77777777" w:rsidR="00DC20BD" w:rsidRDefault="00000000">
      <w:pPr>
        <w:rPr>
          <w:rFonts w:hint="eastAsia"/>
          <w:lang w:eastAsia="zh-CN"/>
        </w:rPr>
      </w:pPr>
      <w:r>
        <w:rPr>
          <w:lang w:eastAsia="zh-CN"/>
        </w:rPr>
        <w:t>这一矛盾很难通过统一开放或统一限制解决。不同课程具有不同的培养目标，同一种AI功能也可能承担不同作用。完整答案直接用于完成解题任务时，可能减少学</w:t>
      </w:r>
      <w:r>
        <w:rPr>
          <w:lang w:eastAsia="zh-CN"/>
        </w:rPr>
        <w:lastRenderedPageBreak/>
        <w:t>生的推理实践；用于比较不同方法、发现错误或分析论证时，又可以成为学习材料。语言修改在以专业知识为主要评价目标的课程中可以发挥辅助作用，在语言表达本身属于评价内容时，则可能影响对学生能力的判断。具体边界需要结合课程目标以及学生实际参与的学习活动确定。</w:t>
      </w:r>
    </w:p>
    <w:p w14:paraId="7503E2CE" w14:textId="77777777" w:rsidR="00DC20BD" w:rsidRDefault="00000000">
      <w:pPr>
        <w:rPr>
          <w:rFonts w:hint="eastAsia"/>
          <w:lang w:eastAsia="zh-CN"/>
        </w:rPr>
      </w:pPr>
      <w:r>
        <w:rPr>
          <w:lang w:eastAsia="zh-CN"/>
        </w:rPr>
        <w:t>AI使用产生的影响还受到课程设计、资源条件和评价方式的共同影响。生成式人工智能能够在较短时间内提供解释、推理和完整文本，不同学生获得工具、资料和教师指导的条件却并不相同。如果课程主要依据最终成果评价学习效果，教师可能难以确认学生是否真正完成了问题界定、证据选择、推理和结果解释。最终成果可以反映任务完成情况，却未必能够充分说明学生在学习过程中形成了哪些能力。</w:t>
      </w:r>
    </w:p>
    <w:p w14:paraId="3120ED93" w14:textId="77777777" w:rsidR="00DC20BD" w:rsidRPr="0004222F" w:rsidRDefault="00000000">
      <w:pPr>
        <w:pStyle w:val="4"/>
        <w:rPr>
          <w:i w:val="0"/>
          <w:iCs w:val="0"/>
          <w:lang w:eastAsia="zh-CN"/>
        </w:rPr>
      </w:pPr>
      <w:r w:rsidRPr="0004222F">
        <w:rPr>
          <w:rFonts w:ascii="宋体" w:eastAsia="宋体" w:hAnsi="宋体" w:cs="宋体"/>
          <w:i w:val="0"/>
          <w:iCs w:val="0"/>
          <w:lang w:eastAsia="zh-CN"/>
        </w:rPr>
        <w:t>（2）多主体责任</w:t>
      </w:r>
    </w:p>
    <w:p w14:paraId="5746FA3E" w14:textId="77777777" w:rsidR="00DC20BD" w:rsidRDefault="00000000">
      <w:pPr>
        <w:rPr>
          <w:rFonts w:hint="eastAsia"/>
          <w:lang w:eastAsia="zh-CN"/>
        </w:rPr>
      </w:pPr>
      <w:r>
        <w:rPr>
          <w:lang w:eastAsia="zh-CN"/>
        </w:rPr>
        <w:t>生成式人工智能辅助学习涉及学生、教师、高校和平台等多个主体。各主体掌握的信息、拥有的决策权限以及控制和补救风险的能力不同，其承担的责任也应有所区别。</w:t>
      </w:r>
    </w:p>
    <w:p w14:paraId="58FAEE32" w14:textId="77777777" w:rsidR="00DC20BD" w:rsidRDefault="00000000">
      <w:pPr>
        <w:rPr>
          <w:rFonts w:hint="eastAsia"/>
          <w:lang w:eastAsia="zh-CN"/>
        </w:rPr>
      </w:pPr>
      <w:r>
        <w:rPr>
          <w:b/>
          <w:lang w:eastAsia="zh-CN"/>
        </w:rPr>
        <w:t>认知责任：</w:t>
      </w:r>
      <w:r>
        <w:rPr>
          <w:lang w:eastAsia="zh-CN"/>
        </w:rPr>
        <w:t>主要指学生对自己提交内容承担理解、核查和说明责任。学生需要核对关键事实、引文和推理依据，能够说明主要判断的来源，并在发现错误后进行修正。认知责任关注的是学生是否真正理解和处理了学习内容。</w:t>
      </w:r>
    </w:p>
    <w:p w14:paraId="2D90CD8E" w14:textId="77777777" w:rsidR="00DC20BD" w:rsidRDefault="00000000">
      <w:pPr>
        <w:rPr>
          <w:rFonts w:hint="eastAsia"/>
          <w:lang w:eastAsia="zh-CN"/>
        </w:rPr>
      </w:pPr>
      <w:r>
        <w:rPr>
          <w:b/>
          <w:lang w:eastAsia="zh-CN"/>
        </w:rPr>
        <w:t>学术规范责任：</w:t>
      </w:r>
      <w:r>
        <w:rPr>
          <w:lang w:eastAsia="zh-CN"/>
        </w:rPr>
        <w:t>主要指学生遵守课程事先公布的AI使用规则，并按照要求披露与学习成果有关的实质性AI参与。学生对生成内容已有理解，并不能替代应当履行的使用披露义务；学生一时无法充分解释某项内容，也不能据此直接认定其违反学术规范。能力核验和纪律判断应分别处理。</w:t>
      </w:r>
    </w:p>
    <w:p w14:paraId="272A8ED0" w14:textId="77777777" w:rsidR="00DC20BD" w:rsidRDefault="00000000">
      <w:pPr>
        <w:rPr>
          <w:rFonts w:hint="eastAsia"/>
          <w:lang w:eastAsia="zh-CN"/>
        </w:rPr>
      </w:pPr>
      <w:r>
        <w:rPr>
          <w:b/>
          <w:lang w:eastAsia="zh-CN"/>
        </w:rPr>
        <w:t>教育治理责任：</w:t>
      </w:r>
      <w:r>
        <w:rPr>
          <w:lang w:eastAsia="zh-CN"/>
        </w:rPr>
        <w:t>主要由教师和高校承担。教师负责明确课程培养目标、AI使用规则和评价依据，并为学生提供必要的核查与补充说明机会；高校负责基本资源、制度安排、评价程序和申诉复核渠道。</w:t>
      </w:r>
    </w:p>
    <w:p w14:paraId="26B58D51" w14:textId="77777777" w:rsidR="00DC20BD" w:rsidRDefault="00000000">
      <w:pPr>
        <w:rPr>
          <w:rFonts w:hint="eastAsia"/>
          <w:lang w:eastAsia="zh-CN"/>
        </w:rPr>
      </w:pPr>
      <w:r>
        <w:rPr>
          <w:b/>
          <w:lang w:eastAsia="zh-CN"/>
        </w:rPr>
        <w:t>平台服务责任：</w:t>
      </w:r>
      <w:r>
        <w:rPr>
          <w:lang w:eastAsia="zh-CN"/>
        </w:rPr>
        <w:t>平台应对功能设计、数据处理、来源提示及可预见的技术风险承担与其控制能力相适应的责任。平台提供工具并不意味着平台可以替代教师进行能力评价，学校制定规则也不能免除学生对实际采纳内容进行理解和核查的责任。</w:t>
      </w:r>
    </w:p>
    <w:p w14:paraId="1DFB2868" w14:textId="77777777" w:rsidR="00DC20BD" w:rsidRDefault="00000000">
      <w:pPr>
        <w:rPr>
          <w:rFonts w:hint="eastAsia"/>
          <w:lang w:eastAsia="zh-CN"/>
        </w:rPr>
      </w:pPr>
      <w:r>
        <w:rPr>
          <w:lang w:eastAsia="zh-CN"/>
        </w:rPr>
        <w:t>责任分配需要结合决策权、专业知识、风险控制能力和补救能力进行判断。学生最终提交学习成果，并不意味着技术缺陷、规则不清、资源不足或评价设计造成的全</w:t>
      </w:r>
      <w:r>
        <w:rPr>
          <w:lang w:eastAsia="zh-CN"/>
        </w:rPr>
        <w:lastRenderedPageBreak/>
        <w:t>部后果都由学生承担。不同责任之间可以发生联系，但不宜相互替代。对这些差异的分析，有助于避免将生成式人工智能带来的教育风险简单集中到单一主体。</w:t>
      </w:r>
    </w:p>
    <w:p w14:paraId="4749D84D" w14:textId="77777777" w:rsidR="00DC20BD" w:rsidRPr="0004222F" w:rsidRDefault="00000000">
      <w:pPr>
        <w:pStyle w:val="4"/>
        <w:rPr>
          <w:i w:val="0"/>
          <w:iCs w:val="0"/>
          <w:lang w:eastAsia="zh-CN"/>
        </w:rPr>
      </w:pPr>
      <w:r w:rsidRPr="0004222F">
        <w:rPr>
          <w:rFonts w:ascii="宋体" w:eastAsia="宋体" w:hAnsi="宋体" w:cs="宋体"/>
          <w:i w:val="0"/>
          <w:iCs w:val="0"/>
          <w:lang w:eastAsia="zh-CN"/>
        </w:rPr>
        <w:t>（3）研究边界</w:t>
      </w:r>
    </w:p>
    <w:p w14:paraId="76FBD67D" w14:textId="77777777" w:rsidR="00DC20BD" w:rsidRDefault="00000000">
      <w:pPr>
        <w:rPr>
          <w:rFonts w:hint="eastAsia"/>
          <w:lang w:eastAsia="zh-CN"/>
        </w:rPr>
      </w:pPr>
      <w:r>
        <w:rPr>
          <w:lang w:eastAsia="zh-CN"/>
        </w:rPr>
        <w:t>本文将研究范围限定在高校课程学习中的生成式人工智能使用，重点讨论技术参与对学生主体性、学习机会、能力评价和责任关系的影响。研究对象主要包括资料理解、问题求解和作业写作三类学习任务，并以学术文献论证分析作为贯穿性示例。</w:t>
      </w:r>
    </w:p>
    <w:p w14:paraId="3660756B" w14:textId="77777777" w:rsidR="00DC20BD" w:rsidRDefault="00000000">
      <w:pPr>
        <w:rPr>
          <w:rFonts w:hint="eastAsia"/>
          <w:lang w:eastAsia="zh-CN"/>
        </w:rPr>
      </w:pPr>
      <w:r>
        <w:rPr>
          <w:lang w:eastAsia="zh-CN"/>
        </w:rPr>
        <w:t>版权、个人信息保护、数据安全和平台合规等问题具有独立的伦理和法律意义，但本文仅在其直接影响学生学习条件、判断过程、评价公平或责任分配时纳入分析。例如，付费工具差异影响学生获得学习支持的机会，平台数据记录方式影响AI使用披露的范围；其他与课程学习关系较弱的平台治理问题不作全面展开。</w:t>
      </w:r>
    </w:p>
    <w:p w14:paraId="2D855507" w14:textId="77777777" w:rsidR="00DC20BD" w:rsidRDefault="00000000">
      <w:pPr>
        <w:rPr>
          <w:rFonts w:hint="eastAsia"/>
          <w:lang w:eastAsia="zh-CN"/>
        </w:rPr>
      </w:pPr>
      <w:r>
        <w:rPr>
          <w:lang w:eastAsia="zh-CN"/>
        </w:rPr>
        <w:t>本文也不测量高校学生使用生成式人工智能的总体比例，不比较不同AI平台的整体性能，不对高校学生的长期认知依赖程度作经验性推断，也不依据单一学习成果判断具体学生是否构成学术违纪。学生是否达到课程学习要求，需要通过与培养目标相适应的证据进行评价；是否违反AI使用规定，则还应结合事前规则、实际使用行为、相关证据以及申诉复核程序作出判断。</w:t>
      </w:r>
    </w:p>
    <w:p w14:paraId="6F1BA822" w14:textId="77777777" w:rsidR="00DC20BD" w:rsidRDefault="00000000">
      <w:pPr>
        <w:pStyle w:val="21"/>
        <w:rPr>
          <w:lang w:eastAsia="zh-CN"/>
        </w:rPr>
      </w:pPr>
      <w:bookmarkStart w:id="21" w:name="_Toc242196530"/>
      <w:r>
        <w:rPr>
          <w:rFonts w:ascii="宋体" w:eastAsia="宋体" w:hAnsi="宋体" w:cs="宋体"/>
          <w:lang w:eastAsia="zh-CN"/>
        </w:rPr>
        <w:t>（二）理论透镜与分析框架构建</w:t>
      </w:r>
      <w:bookmarkEnd w:id="21"/>
    </w:p>
    <w:p w14:paraId="130E2235" w14:textId="77777777" w:rsidR="00DC20BD" w:rsidRDefault="00000000">
      <w:pPr>
        <w:pStyle w:val="31"/>
        <w:rPr>
          <w:lang w:eastAsia="zh-CN"/>
        </w:rPr>
      </w:pPr>
      <w:bookmarkStart w:id="22" w:name="_Toc242196531"/>
      <w:r>
        <w:rPr>
          <w:rFonts w:ascii="宋体" w:eastAsia="宋体" w:hAnsi="宋体" w:cs="宋体"/>
          <w:lang w:eastAsia="zh-CN"/>
        </w:rPr>
        <w:t>1. 能力进路的教育应用</w:t>
      </w:r>
      <w:bookmarkEnd w:id="22"/>
    </w:p>
    <w:p w14:paraId="2042F67D" w14:textId="77777777" w:rsidR="00DC20BD" w:rsidRDefault="00000000">
      <w:pPr>
        <w:rPr>
          <w:rFonts w:hint="eastAsia"/>
          <w:lang w:eastAsia="zh-CN"/>
        </w:rPr>
      </w:pPr>
      <w:r>
        <w:rPr>
          <w:lang w:eastAsia="zh-CN"/>
        </w:rPr>
        <w:t>能力进路关注个体是否真正拥有实现有价值活动的机会，而不只考察其获得了多少资源或最终取得了何种结果。森强调实质自由及其所依赖的社会条件</w:t>
      </w:r>
      <w:r>
        <w:rPr>
          <w:vertAlign w:val="superscript"/>
          <w:lang w:eastAsia="zh-CN"/>
        </w:rPr>
        <w:t>[1]</w:t>
      </w:r>
      <w:r>
        <w:rPr>
          <w:lang w:eastAsia="zh-CN"/>
        </w:rPr>
        <w:t>，努斯鲍姆进一步讨论了能力发展与制度条件之间的关系</w:t>
      </w:r>
      <w:r>
        <w:rPr>
          <w:vertAlign w:val="superscript"/>
          <w:lang w:eastAsia="zh-CN"/>
        </w:rPr>
        <w:t>[9]</w:t>
      </w:r>
      <w:r>
        <w:rPr>
          <w:lang w:eastAsia="zh-CN"/>
        </w:rPr>
        <w:t>。将这一视角用于生成式人工智能辅助学习，可以区分资源、能力或真实机会，以及已经实现的学习活动三个层次。</w:t>
      </w:r>
    </w:p>
    <w:p w14:paraId="43F6EBD5" w14:textId="77777777" w:rsidR="00DC20BD" w:rsidRDefault="00000000">
      <w:pPr>
        <w:rPr>
          <w:rFonts w:hint="eastAsia"/>
          <w:lang w:eastAsia="zh-CN"/>
        </w:rPr>
      </w:pPr>
      <w:r>
        <w:rPr>
          <w:lang w:eastAsia="zh-CN"/>
        </w:rPr>
        <w:t>具体而言，学生能够访问生成式人工智能、获得课程资料和教师指导，属于学习资源；学生能够利用这些条件理解问题、作出判断并完成相关学习活动，体现的是实际能力和学习机会；最终形成答案、论文或其他作品，则属于已经实现的学习结果。三者之间并不存在简单的对应关系。学生拥有相同的AI工具，并不意味着其获得了相同的学习支持；完成质量相近的作品，也不能直接说明其具备相同的理解和判断能力。</w:t>
      </w:r>
    </w:p>
    <w:p w14:paraId="72C21CB9" w14:textId="77777777" w:rsidR="00DC20BD" w:rsidRDefault="00000000">
      <w:pPr>
        <w:rPr>
          <w:rFonts w:hint="eastAsia"/>
          <w:lang w:eastAsia="zh-CN"/>
        </w:rPr>
      </w:pPr>
      <w:r>
        <w:rPr>
          <w:lang w:eastAsia="zh-CN"/>
        </w:rPr>
        <w:lastRenderedPageBreak/>
        <w:t>这种区分对于分析高校AI使用中的公平问题尤其重要。学生在基础知识、语言能力、设备条件、付费工具和教师指导等方面存在差异，同一项资源在不同学生那里可能产生不同作用。如果课程要求学生核查AI生成内容，却没有提供基本的资料入口和核查方法，形式上相同的要求可能带来不同的实际负担。Baker和Hawn对教育算法偏差的综述也表明，教育技术在数据、模型和实际应用过程中可能产生不同群体之间的差异</w:t>
      </w:r>
      <w:r>
        <w:rPr>
          <w:vertAlign w:val="superscript"/>
          <w:lang w:eastAsia="zh-CN"/>
        </w:rPr>
        <w:t>[15]</w:t>
      </w:r>
      <w:r>
        <w:rPr>
          <w:lang w:eastAsia="zh-CN"/>
        </w:rPr>
        <w:t>。因而，课程评价除了关注工具是否可用，还需要考察学生是否具备完成相关学习活动所需的实际条件。</w:t>
      </w:r>
    </w:p>
    <w:p w14:paraId="1BD4D6F3" w14:textId="77777777" w:rsidR="00DC20BD" w:rsidRDefault="00000000">
      <w:pPr>
        <w:rPr>
          <w:rFonts w:hint="eastAsia"/>
          <w:lang w:eastAsia="zh-CN"/>
        </w:rPr>
      </w:pPr>
      <w:r>
        <w:rPr>
          <w:lang w:eastAsia="zh-CN"/>
        </w:rPr>
        <w:t>能力进路也为确定AI使用边界提供了判断依据。不同课程要求学生形成的能力不同，相应的评价条件也应有所区别。基础推理训练需要保留学生对问题分析和推理过程的实际参与；如果课程目标本身包含人工智能工具的使用，选择工具、核查结果和整合信息也可以成为需要评价的能力。对于主要考察专业知识的任务，语言或表达支持可以保留，同时通过其他方式确认学生对核心内容的掌握情况。</w:t>
      </w:r>
    </w:p>
    <w:p w14:paraId="4F46F7ED" w14:textId="77777777" w:rsidR="00DC20BD" w:rsidRDefault="00000000">
      <w:pPr>
        <w:rPr>
          <w:rFonts w:hint="eastAsia"/>
          <w:lang w:eastAsia="zh-CN"/>
        </w:rPr>
      </w:pPr>
      <w:r>
        <w:rPr>
          <w:lang w:eastAsia="zh-CN"/>
        </w:rPr>
        <w:t>据此，本文使用能力进路主要考察三个方面：学生是否获得完成学习任务所需的基本资源和支持；这些资源能否转化为参与核心学习活动的实际机会；课程设置的AI使用限制是否与所要培养或评价的能力相匹配。能力进路在本文中主要用于分析学习机会和支持条件，并为后续判断合理便利、能力核验和限制范围提供理论依据。</w:t>
      </w:r>
    </w:p>
    <w:p w14:paraId="70A21C28" w14:textId="77777777" w:rsidR="00DC20BD" w:rsidRDefault="00000000">
      <w:pPr>
        <w:pStyle w:val="31"/>
        <w:rPr>
          <w:lang w:eastAsia="zh-CN"/>
        </w:rPr>
      </w:pPr>
      <w:bookmarkStart w:id="23" w:name="_Toc242196532"/>
      <w:r>
        <w:rPr>
          <w:rFonts w:ascii="宋体" w:eastAsia="宋体" w:hAnsi="宋体" w:cs="宋体"/>
          <w:lang w:eastAsia="zh-CN"/>
        </w:rPr>
        <w:t>2. 德性伦理与学习实践</w:t>
      </w:r>
      <w:bookmarkEnd w:id="23"/>
    </w:p>
    <w:p w14:paraId="161F1B4D" w14:textId="77777777" w:rsidR="00DC20BD" w:rsidRDefault="00000000">
      <w:pPr>
        <w:rPr>
          <w:rFonts w:hint="eastAsia"/>
          <w:lang w:eastAsia="zh-CN"/>
        </w:rPr>
      </w:pPr>
      <w:r>
        <w:rPr>
          <w:lang w:eastAsia="zh-CN"/>
        </w:rPr>
        <w:t>德性伦理关注个体在反复实践中形成的稳定品质，以及面对具体情境时作出适当判断的能力。《尼各马可伦理学》讨论了品格德性通过相应活动和习惯逐步形成，也强调实践智慧在具体行动判断中的作用</w:t>
      </w:r>
      <w:r>
        <w:rPr>
          <w:vertAlign w:val="superscript"/>
          <w:lang w:eastAsia="zh-CN"/>
        </w:rPr>
        <w:t>[10]</w:t>
      </w:r>
      <w:r>
        <w:rPr>
          <w:lang w:eastAsia="zh-CN"/>
        </w:rPr>
        <w:t>；相关德性教育研究进一步将这种实践取向引入教育过程</w:t>
      </w:r>
      <w:r>
        <w:rPr>
          <w:vertAlign w:val="superscript"/>
          <w:lang w:eastAsia="zh-CN"/>
        </w:rPr>
        <w:t>[11]</w:t>
      </w:r>
      <w:r>
        <w:rPr>
          <w:lang w:eastAsia="zh-CN"/>
        </w:rPr>
        <w:t>。将这一视角用于生成式人工智能辅助学习，可以关注学生是否在持续的学习实践中形成核查、修正、审慎判断和负责说明的学习倾向。</w:t>
      </w:r>
    </w:p>
    <w:p w14:paraId="42671AAF" w14:textId="77777777" w:rsidR="00DC20BD" w:rsidRDefault="00000000">
      <w:pPr>
        <w:rPr>
          <w:rFonts w:hint="eastAsia"/>
          <w:lang w:eastAsia="zh-CN"/>
        </w:rPr>
      </w:pPr>
      <w:r>
        <w:rPr>
          <w:lang w:eastAsia="zh-CN"/>
        </w:rPr>
        <w:t>在本文的分析中，德性伦理主要涉及四类学习表现。求真体现为学生愿意追问主张的依据，并在必要时返回原始材料核查；审慎体现为学生能够识别生成内容中的不确定性、适用条件和潜在错误后果；独立判断体现为学生能够依据理由采纳、拒绝或修改AI提供的建议；责任则体现为学生能够说明自身与AI的实际分工，并在发现问题后及时纠正。</w:t>
      </w:r>
    </w:p>
    <w:p w14:paraId="087790E2" w14:textId="77777777" w:rsidR="00DC20BD" w:rsidRDefault="00000000">
      <w:pPr>
        <w:rPr>
          <w:rFonts w:hint="eastAsia"/>
          <w:lang w:eastAsia="zh-CN"/>
        </w:rPr>
      </w:pPr>
      <w:r>
        <w:rPr>
          <w:lang w:eastAsia="zh-CN"/>
        </w:rPr>
        <w:t>这些表现与能力并不完全相同。学生“会不会核查”主要反映其是否具备相应能力，而“是否愿意核查”“在何种情况下需要进一步核查”还涉及学习态度和情境判</w:t>
      </w:r>
      <w:r>
        <w:rPr>
          <w:lang w:eastAsia="zh-CN"/>
        </w:rPr>
        <w:lastRenderedPageBreak/>
        <w:t>断。实践智慧所要求的也并非无限核查，而是根据任务目标、现有知识、风险大小和可用资源，选择与任务相适应的核验程度。例如，在论文阅读中，返回原文核对研究设计、结果和结论边界，通常比反复要求模型确认自身回答更能体现有效的核查实践。</w:t>
      </w:r>
    </w:p>
    <w:p w14:paraId="6DFDD164" w14:textId="77777777" w:rsidR="00DC20BD" w:rsidRDefault="00000000">
      <w:pPr>
        <w:rPr>
          <w:rFonts w:hint="eastAsia"/>
          <w:lang w:eastAsia="zh-CN"/>
        </w:rPr>
      </w:pPr>
      <w:r>
        <w:rPr>
          <w:lang w:eastAsia="zh-CN"/>
        </w:rPr>
        <w:t>学生在阅读相关研究时，如果直接接受“教学约束改善了学习”这一概括，可能忽略原研究所区分的练习阶段和无工具评价阶段；如果返回原文核对实验条件和结果，并据此把表述修正为“教学约束减轻了常规AI支持带来的负面影响”，这一过程同时体现了证据理解、核查和修正。这里关注的并非措辞本身，而是学生是否能够依据证据调整自己的判断。</w:t>
      </w:r>
    </w:p>
    <w:p w14:paraId="3D56D85F" w14:textId="77777777" w:rsidR="00DC20BD" w:rsidRDefault="00000000">
      <w:pPr>
        <w:rPr>
          <w:rFonts w:hint="eastAsia"/>
          <w:lang w:eastAsia="zh-CN"/>
        </w:rPr>
      </w:pPr>
      <w:r>
        <w:rPr>
          <w:lang w:eastAsia="zh-CN"/>
        </w:rPr>
        <w:t>需要注意的是，德性伦理所讨论的稳定倾向不能由一次学习行为直接推断。一次错误、一次未核查或一次表达不充分，只能说明当次任务中的相关证据不足，不能据此认定学生缺乏求真、审慎或责任意识。较稳定的德性判断需要结合多次学习实践和具体情境进行观察。基于这一限制，本文主要把核查、修正、说明和基于证据调整判断等行为作为分析线索，而不对学生作人格化评价。</w:t>
      </w:r>
    </w:p>
    <w:p w14:paraId="47B795D8" w14:textId="77777777" w:rsidR="00DC20BD" w:rsidRDefault="00000000">
      <w:pPr>
        <w:pStyle w:val="31"/>
        <w:rPr>
          <w:lang w:eastAsia="zh-CN"/>
        </w:rPr>
      </w:pPr>
      <w:bookmarkStart w:id="24" w:name="_Toc242196533"/>
      <w:r>
        <w:rPr>
          <w:rFonts w:ascii="宋体" w:eastAsia="宋体" w:hAnsi="宋体" w:cs="宋体"/>
          <w:lang w:eastAsia="zh-CN"/>
        </w:rPr>
        <w:t>3. 理论互补与张力处理</w:t>
      </w:r>
      <w:bookmarkEnd w:id="24"/>
    </w:p>
    <w:p w14:paraId="68FC576F" w14:textId="77777777" w:rsidR="00DC20BD" w:rsidRDefault="00000000">
      <w:pPr>
        <w:rPr>
          <w:rFonts w:hint="eastAsia"/>
          <w:lang w:eastAsia="zh-CN"/>
        </w:rPr>
      </w:pPr>
      <w:r>
        <w:rPr>
          <w:lang w:eastAsia="zh-CN"/>
        </w:rPr>
        <w:t>能力进路和德性伦理分别从不同层面解释学生主体性。能力进路关注学生是否具备参与学习、形成理解和作出判断的实际机会，重点涉及资源、支持条件和制度安排；德性伦理则关注学生如何使用已有能力，强调核查、修正、审慎判断和负责说明等学习实践。前者主要处理学生是否有条件参与的问题，后者进一步考察学生在具体学习过程中如何作出选择并承担责任。</w:t>
      </w:r>
    </w:p>
    <w:p w14:paraId="33B3209B" w14:textId="77777777" w:rsidR="00DC20BD" w:rsidRDefault="00000000">
      <w:pPr>
        <w:rPr>
          <w:rFonts w:hint="eastAsia"/>
          <w:lang w:eastAsia="zh-CN"/>
        </w:rPr>
      </w:pPr>
      <w:r>
        <w:rPr>
          <w:lang w:eastAsia="zh-CN"/>
        </w:rPr>
        <w:t>两种理论需要结合使用。只从学生个人的学习态度出发，容易忽视规则不清、资源差异和评价设计对学习行为的影响；只关注工具和资源是否可获得，又不足以说明学生是否真正参与了核查、判断和修正。例如，基础知识不足或存在表达困难的学生可能需要更充分的示例和语言支持才能进入学习任务，但如果课程目标要求学生独立完成论证，完整示例又可能减少其实际练习。判断这类情况时，需要同时考察支持是否必要，以及支持是否改变了课程原本要求学生完成的核心活动。</w:t>
      </w:r>
    </w:p>
    <w:p w14:paraId="79F6A7A2" w14:textId="77777777" w:rsidR="00DC20BD" w:rsidRDefault="00000000">
      <w:pPr>
        <w:rPr>
          <w:rFonts w:hint="eastAsia"/>
          <w:lang w:eastAsia="zh-CN"/>
        </w:rPr>
      </w:pPr>
      <w:r>
        <w:rPr>
          <w:lang w:eastAsia="zh-CN"/>
        </w:rPr>
        <w:t>两种理论之间出现张力时，本文以课程目标和实际学习条件作为判断基础。首先明确课程希望培养或评价的能力，并说明哪些活动与该目标直接相关；其次考察学生是否获得完成这些活动所需的基本资源、指导和合理支持；在此基础上，再分析AI参与后学生是否仍然保留必要的理解、判断、核查和修正活动。若现有支持不足，应</w:t>
      </w:r>
      <w:r>
        <w:rPr>
          <w:lang w:eastAsia="zh-CN"/>
        </w:rPr>
        <w:lastRenderedPageBreak/>
        <w:t>先补充相应条件，再评价学生的学习表现；若支持条件基本具备，则需要进一步考察学生是否实际履行了与任务相适应的核查和责任要求。</w:t>
      </w:r>
    </w:p>
    <w:p w14:paraId="0689DD14" w14:textId="77777777" w:rsidR="00DC20BD" w:rsidRDefault="00000000">
      <w:pPr>
        <w:rPr>
          <w:rFonts w:hint="eastAsia"/>
          <w:lang w:eastAsia="zh-CN"/>
        </w:rPr>
      </w:pPr>
      <w:r>
        <w:rPr>
          <w:lang w:eastAsia="zh-CN"/>
        </w:rPr>
        <w:t>限制措施也应接受同样的审查。当提示、示例比较、过程说明或其他较小限制的安排已经能够保障课程目标时，没有必要扩大限制范围；对于确有特殊支持需要的学生，可以保留有助于其表达和参与的工具支持，同时通过适当的补充核验确认课程所要求的目标能力。这样可以在保护必要学习实践的同时，避免将统一限制施加给学习条件不同的学生。</w:t>
      </w:r>
    </w:p>
    <w:p w14:paraId="71F2F90B" w14:textId="77777777" w:rsidR="00DC20BD" w:rsidRDefault="00000000">
      <w:pPr>
        <w:rPr>
          <w:rFonts w:hint="eastAsia"/>
          <w:lang w:eastAsia="zh-CN"/>
        </w:rPr>
      </w:pPr>
      <w:r>
        <w:rPr>
          <w:lang w:eastAsia="zh-CN"/>
        </w:rPr>
        <w:t>本文据此将两种理论的关系概括为四个连续判断：支持条件是否充分、核心认知活动是否保留、学生是否形成相应的核查与责任证据，以及限制范围是否与教育目标相称。这一判断顺序构成后续分析框架和具体使用边界设计的理论基础。</w:t>
      </w:r>
    </w:p>
    <w:p w14:paraId="1148FE5B" w14:textId="77777777" w:rsidR="00DC20BD" w:rsidRDefault="00000000">
      <w:pPr>
        <w:pStyle w:val="31"/>
        <w:rPr>
          <w:lang w:eastAsia="zh-CN"/>
        </w:rPr>
      </w:pPr>
      <w:bookmarkStart w:id="25" w:name="_Toc242196534"/>
      <w:r>
        <w:rPr>
          <w:rFonts w:ascii="宋体" w:eastAsia="宋体" w:hAnsi="宋体" w:cs="宋体"/>
          <w:lang w:eastAsia="zh-CN"/>
        </w:rPr>
        <w:t>4. 统一分析框架与判断程序</w:t>
      </w:r>
      <w:bookmarkEnd w:id="25"/>
    </w:p>
    <w:p w14:paraId="38529724" w14:textId="77777777" w:rsidR="00DC20BD" w:rsidRPr="0004222F" w:rsidRDefault="00000000">
      <w:pPr>
        <w:pStyle w:val="4"/>
        <w:rPr>
          <w:i w:val="0"/>
          <w:iCs w:val="0"/>
          <w:lang w:eastAsia="zh-CN"/>
        </w:rPr>
      </w:pPr>
      <w:r w:rsidRPr="0004222F">
        <w:rPr>
          <w:rFonts w:ascii="宋体" w:eastAsia="宋体" w:hAnsi="宋体" w:cs="宋体"/>
          <w:i w:val="0"/>
          <w:iCs w:val="0"/>
          <w:lang w:eastAsia="zh-CN"/>
        </w:rPr>
        <w:t>（1）统一分析框架</w:t>
      </w:r>
    </w:p>
    <w:p w14:paraId="537D0EC1" w14:textId="77777777" w:rsidR="00DC20BD" w:rsidRDefault="00000000">
      <w:pPr>
        <w:rPr>
          <w:rFonts w:hint="eastAsia"/>
          <w:lang w:eastAsia="zh-CN"/>
        </w:rPr>
      </w:pPr>
      <w:r>
        <w:rPr>
          <w:lang w:eastAsia="zh-CN"/>
        </w:rPr>
        <w:t>本文在能力进路和德性伦理的基础上构建生成式人工智能辅助学习的主体性分析框架，如图2-1所示。能力进路主要用于考察学生获得的资源、实际学习机会和支持条件，德性伦理主要用于分析学生在学习过程中表现出的核查、修正、审慎判断和责任实践。责任分配则依据不同主体的决策权限、控制能力和补救能力，将前述判断落实到学生、教师、高校和平台的具体责任中。</w:t>
      </w:r>
    </w:p>
    <w:p w14:paraId="7FABD14F" w14:textId="77777777" w:rsidR="00DC20BD" w:rsidRDefault="00000000">
      <w:pPr>
        <w:keepNext/>
        <w:ind w:firstLine="0"/>
        <w:jc w:val="center"/>
        <w:rPr>
          <w:rFonts w:hint="eastAsia"/>
        </w:rPr>
      </w:pPr>
      <w:r>
        <w:rPr>
          <w:noProof/>
        </w:rPr>
        <w:lastRenderedPageBreak/>
        <w:drawing>
          <wp:inline distT="0" distB="0" distL="0" distR="0" wp14:anchorId="60A49BC3" wp14:editId="25F87EAE">
            <wp:extent cx="5400000" cy="4064211"/>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png"/>
                    <pic:cNvPicPr/>
                  </pic:nvPicPr>
                  <pic:blipFill>
                    <a:blip r:embed="rId8"/>
                    <a:stretch>
                      <a:fillRect/>
                    </a:stretch>
                  </pic:blipFill>
                  <pic:spPr>
                    <a:xfrm>
                      <a:off x="0" y="0"/>
                      <a:ext cx="5400000" cy="4064211"/>
                    </a:xfrm>
                    <a:prstGeom prst="rect">
                      <a:avLst/>
                    </a:prstGeom>
                  </pic:spPr>
                </pic:pic>
              </a:graphicData>
            </a:graphic>
          </wp:inline>
        </w:drawing>
      </w:r>
    </w:p>
    <w:p w14:paraId="2924A6FB" w14:textId="77777777" w:rsidR="00DC20BD" w:rsidRDefault="00000000">
      <w:pPr>
        <w:rPr>
          <w:rFonts w:hint="eastAsia"/>
          <w:lang w:eastAsia="zh-CN"/>
        </w:rPr>
      </w:pPr>
      <w:r>
        <w:rPr>
          <w:lang w:eastAsia="zh-CN"/>
        </w:rPr>
        <w:t>分析从课程培养或评价目标出发，明确任务要求学生形成或展示的能力，并据此识别需要学生实际参与的核心认知活动。在此基础上，记录AI实际承担的步骤、学生保留的学习活动以及相应的理解和判断证据，同时考察学生是否获得必要的资料、方法指导和合理支持。学生参与证据不足时，先通过适当的补充核验进一步确认；如果现有限制超出实现课程目标所必需的范围，则需要考虑限制更小的替代安排。</w:t>
      </w:r>
    </w:p>
    <w:p w14:paraId="7E26AAA5" w14:textId="77777777" w:rsidR="00DC20BD" w:rsidRDefault="00000000">
      <w:pPr>
        <w:rPr>
          <w:rFonts w:hint="eastAsia"/>
          <w:lang w:eastAsia="zh-CN"/>
        </w:rPr>
      </w:pPr>
      <w:r>
        <w:rPr>
          <w:lang w:eastAsia="zh-CN"/>
        </w:rPr>
        <w:t>能力进路和德性伦理构成本研究的主要理论依据，责任分配用于将理论判断转化为具体治理要求，不作为独立的伦理理论使用。</w:t>
      </w:r>
    </w:p>
    <w:p w14:paraId="2C6D7660" w14:textId="77777777" w:rsidR="00DC20BD" w:rsidRPr="0004222F" w:rsidRDefault="00000000">
      <w:pPr>
        <w:pStyle w:val="4"/>
        <w:rPr>
          <w:i w:val="0"/>
          <w:iCs w:val="0"/>
          <w:lang w:eastAsia="zh-CN"/>
        </w:rPr>
      </w:pPr>
      <w:r w:rsidRPr="0004222F">
        <w:rPr>
          <w:rFonts w:ascii="宋体" w:eastAsia="宋体" w:hAnsi="宋体" w:cs="宋体"/>
          <w:i w:val="0"/>
          <w:iCs w:val="0"/>
          <w:lang w:eastAsia="zh-CN"/>
        </w:rPr>
        <w:t>（2）五问判断程序</w:t>
      </w:r>
    </w:p>
    <w:p w14:paraId="7E631338" w14:textId="77777777" w:rsidR="00DC20BD" w:rsidRDefault="00000000">
      <w:pPr>
        <w:rPr>
          <w:rFonts w:hint="eastAsia"/>
          <w:lang w:eastAsia="zh-CN"/>
        </w:rPr>
      </w:pPr>
      <w:r>
        <w:rPr>
          <w:lang w:eastAsia="zh-CN"/>
        </w:rPr>
        <w:t>为使上述框架能够进入具体学习任务，本文将分析过程整理为五个连续问题。</w:t>
      </w:r>
    </w:p>
    <w:p w14:paraId="39E53D16" w14:textId="77777777" w:rsidR="00DC20BD" w:rsidRDefault="00000000">
      <w:pPr>
        <w:rPr>
          <w:rFonts w:hint="eastAsia"/>
          <w:lang w:eastAsia="zh-CN"/>
        </w:rPr>
      </w:pPr>
      <w:r>
        <w:rPr>
          <w:lang w:eastAsia="zh-CN"/>
        </w:rPr>
        <w:t>第一，任务培养或评价何种能力？首先明确课程希望学生形成或展示的能力，并说明相关学习活动与课程目标之间的联系。只有与培养或评价目标具有明确关联的活动，才能进一步作为核心认知活动进入AI使用边界的判断。</w:t>
      </w:r>
    </w:p>
    <w:p w14:paraId="2A6544A5" w14:textId="77777777" w:rsidR="00DC20BD" w:rsidRDefault="00000000">
      <w:pPr>
        <w:rPr>
          <w:rFonts w:hint="eastAsia"/>
          <w:lang w:eastAsia="zh-CN"/>
        </w:rPr>
      </w:pPr>
      <w:r>
        <w:rPr>
          <w:lang w:eastAsia="zh-CN"/>
        </w:rPr>
        <w:t>第二，AI实际承担了哪些步骤？根据AI在具体任务中的实际参与内容进行描述，包括解释、提示、资料整理、方法建议、文本生成、修改反馈等，不预先根据工具名称或单一功能判定其使用性质。同一种功能在不同任务中可能具有不同作用。</w:t>
      </w:r>
    </w:p>
    <w:p w14:paraId="0A0724A5" w14:textId="77777777" w:rsidR="00DC20BD" w:rsidRDefault="00000000">
      <w:pPr>
        <w:rPr>
          <w:rFonts w:hint="eastAsia"/>
          <w:lang w:eastAsia="zh-CN"/>
        </w:rPr>
      </w:pPr>
      <w:r>
        <w:rPr>
          <w:lang w:eastAsia="zh-CN"/>
        </w:rPr>
        <w:lastRenderedPageBreak/>
        <w:t>第三，学生保留了哪些学习活动和能力证据？考察学生是否仍然参与了与课程目标直接相关的理解、推理、判断、核查和修正过程。可以结合原始材料标注、步骤解释、错误修正、采纳理由以及条件变化后的重新判断等证据进行分析。证据不足时，先进入补充核验，不直接推定为思考替代或规则违反。</w:t>
      </w:r>
    </w:p>
    <w:p w14:paraId="4F1571FB" w14:textId="77777777" w:rsidR="00DC20BD" w:rsidRDefault="00000000">
      <w:pPr>
        <w:rPr>
          <w:rFonts w:hint="eastAsia"/>
          <w:lang w:eastAsia="zh-CN"/>
        </w:rPr>
      </w:pPr>
      <w:r>
        <w:rPr>
          <w:lang w:eastAsia="zh-CN"/>
        </w:rPr>
        <w:t>第四，学生是否获得完成任务所需的支持条件？考察课程是否提供必要资料、基本工具、方法指导和合理便利。若学生缺少完成任务或核查AI输出所需的基本条件，应先处理支持不足问题，避免将制度或资源条件造成的困难直接归为学生责任。</w:t>
      </w:r>
    </w:p>
    <w:p w14:paraId="04C29230" w14:textId="77777777" w:rsidR="00DC20BD" w:rsidRDefault="00000000">
      <w:pPr>
        <w:rPr>
          <w:rFonts w:hint="eastAsia"/>
          <w:lang w:eastAsia="zh-CN"/>
        </w:rPr>
      </w:pPr>
      <w:r>
        <w:rPr>
          <w:lang w:eastAsia="zh-CN"/>
        </w:rPr>
        <w:t>第五，AI使用限制是否与课程目标相称？在确认核心认知活动和支持条件后，再判断限制范围是否必要。如果通过分步提示、示例比较、部分独立完成、补充核验等方式已经能够保障相同的培养或评价目标，就没有必要采取范围更大的限制。</w:t>
      </w:r>
    </w:p>
    <w:p w14:paraId="376EF369" w14:textId="77777777" w:rsidR="00DC20BD" w:rsidRDefault="00000000">
      <w:pPr>
        <w:rPr>
          <w:rFonts w:hint="eastAsia"/>
          <w:lang w:eastAsia="zh-CN"/>
        </w:rPr>
      </w:pPr>
      <w:r>
        <w:rPr>
          <w:lang w:eastAsia="zh-CN"/>
        </w:rPr>
        <w:t>五个问题依次处理课程目标、工具参与、学生证据、支持条件和限制范围。完成上述判断后，再形成相应的AI使用范围、使用披露要求、能力核验方式和争议复核安排。该程序用于课程学习和评价中的边界判断，不直接替代学术违纪认定程序。</w:t>
      </w:r>
    </w:p>
    <w:p w14:paraId="367CD0EC" w14:textId="77777777" w:rsidR="00DC20BD" w:rsidRPr="0004222F" w:rsidRDefault="00000000">
      <w:pPr>
        <w:pStyle w:val="4"/>
        <w:rPr>
          <w:i w:val="0"/>
          <w:iCs w:val="0"/>
          <w:lang w:eastAsia="zh-CN"/>
        </w:rPr>
      </w:pPr>
      <w:r w:rsidRPr="0004222F">
        <w:rPr>
          <w:rFonts w:ascii="宋体" w:eastAsia="宋体" w:hAnsi="宋体" w:cs="宋体"/>
          <w:i w:val="0"/>
          <w:iCs w:val="0"/>
          <w:lang w:eastAsia="zh-CN"/>
        </w:rPr>
        <w:t>（3）AI介入程度分级</w:t>
      </w:r>
    </w:p>
    <w:p w14:paraId="6D67B60A" w14:textId="77777777" w:rsidR="00DC20BD" w:rsidRDefault="00000000">
      <w:pPr>
        <w:rPr>
          <w:rFonts w:hint="eastAsia"/>
          <w:lang w:eastAsia="zh-CN"/>
        </w:rPr>
      </w:pPr>
      <w:r>
        <w:rPr>
          <w:lang w:eastAsia="zh-CN"/>
        </w:rPr>
        <w:t>五问程序解决的是如何判断，介入分级则用于表达判断结果。本文根据AI在具体任务环节中的参与程度，将其划分为四个层级：</w:t>
      </w:r>
    </w:p>
    <w:p w14:paraId="3EBF8256" w14:textId="77777777" w:rsidR="00DC20BD" w:rsidRDefault="00000000">
      <w:pPr>
        <w:rPr>
          <w:rFonts w:hint="eastAsia"/>
          <w:lang w:eastAsia="zh-CN"/>
        </w:rPr>
      </w:pPr>
      <w:r>
        <w:rPr>
          <w:b/>
          <w:lang w:eastAsia="zh-CN"/>
        </w:rPr>
        <w:t>L1 信息支持：</w:t>
      </w:r>
      <w:r>
        <w:rPr>
          <w:lang w:eastAsia="zh-CN"/>
        </w:rPr>
        <w:t>主要包括检索线索、一般概念解释、格式调整等，AI通常不直接承担课程要求学生展示的核心判断。</w:t>
      </w:r>
    </w:p>
    <w:p w14:paraId="53F7FBE0" w14:textId="77777777" w:rsidR="00DC20BD" w:rsidRDefault="00000000">
      <w:pPr>
        <w:rPr>
          <w:rFonts w:hint="eastAsia"/>
          <w:lang w:eastAsia="zh-CN"/>
        </w:rPr>
      </w:pPr>
      <w:r>
        <w:rPr>
          <w:b/>
          <w:lang w:eastAsia="zh-CN"/>
        </w:rPr>
        <w:t>L2 过程支持：</w:t>
      </w:r>
      <w:r>
        <w:rPr>
          <w:lang w:eastAsia="zh-CN"/>
        </w:rPr>
        <w:t>主要包括分步提示、反问、诊断和反馈等，AI参与学生的思考过程，但主要作用是帮助学生继续完成相应学习活动。</w:t>
      </w:r>
    </w:p>
    <w:p w14:paraId="6B86AA06" w14:textId="77777777" w:rsidR="00DC20BD" w:rsidRDefault="00000000">
      <w:pPr>
        <w:rPr>
          <w:rFonts w:hint="eastAsia"/>
          <w:lang w:eastAsia="zh-CN"/>
        </w:rPr>
      </w:pPr>
      <w:r>
        <w:rPr>
          <w:b/>
          <w:lang w:eastAsia="zh-CN"/>
        </w:rPr>
        <w:t>L3 有限共创：</w:t>
      </w:r>
      <w:r>
        <w:rPr>
          <w:lang w:eastAsia="zh-CN"/>
        </w:rPr>
        <w:t>包括提纲建议、局部文本、结构方案或针对性修改等，AI已经参与部分成果形成，需要进一步判断这些内容是否涉及课程要求学生独立完成的能力，并明确必要的核查和披露要求。</w:t>
      </w:r>
    </w:p>
    <w:p w14:paraId="2835865E" w14:textId="77777777" w:rsidR="00DC20BD" w:rsidRDefault="00000000">
      <w:pPr>
        <w:rPr>
          <w:rFonts w:hint="eastAsia"/>
          <w:lang w:eastAsia="zh-CN"/>
        </w:rPr>
      </w:pPr>
      <w:r>
        <w:rPr>
          <w:b/>
          <w:lang w:eastAsia="zh-CN"/>
        </w:rPr>
        <w:t>L4 思考替代：</w:t>
      </w:r>
      <w:r>
        <w:rPr>
          <w:lang w:eastAsia="zh-CN"/>
        </w:rPr>
        <w:t>AI直接生成主要答案、承担关键推理、方法选择或核心论证，学生没有充分参与课程要求其练习或展示的相关活动。</w:t>
      </w:r>
    </w:p>
    <w:p w14:paraId="28708410" w14:textId="77777777" w:rsidR="00DC20BD" w:rsidRDefault="00000000">
      <w:pPr>
        <w:rPr>
          <w:rFonts w:hint="eastAsia"/>
          <w:lang w:eastAsia="zh-CN"/>
        </w:rPr>
      </w:pPr>
      <w:r>
        <w:rPr>
          <w:lang w:eastAsia="zh-CN"/>
        </w:rPr>
        <w:t>介入等级针对具体任务环节判断，不是对某一AI工具作固定分类。同一种功能在不同课程目标下可能对应不同等级。例如，生成完整摘要如果直接替代学生的文献</w:t>
      </w:r>
      <w:r>
        <w:rPr>
          <w:lang w:eastAsia="zh-CN"/>
        </w:rPr>
        <w:lastRenderedPageBreak/>
        <w:t>理解，可能涉及较高程度的介入；如果课程要求学生对生成摘要进行核查、比较和批判，完整摘要本身也可以作为被分析的材料。</w:t>
      </w:r>
    </w:p>
    <w:p w14:paraId="7F873153" w14:textId="77777777" w:rsidR="00DC20BD" w:rsidRPr="0004222F" w:rsidRDefault="00000000">
      <w:pPr>
        <w:pStyle w:val="4"/>
        <w:rPr>
          <w:i w:val="0"/>
          <w:iCs w:val="0"/>
          <w:lang w:eastAsia="zh-CN"/>
        </w:rPr>
      </w:pPr>
      <w:r w:rsidRPr="0004222F">
        <w:rPr>
          <w:rFonts w:ascii="宋体" w:eastAsia="宋体" w:hAnsi="宋体" w:cs="宋体"/>
          <w:i w:val="0"/>
          <w:iCs w:val="0"/>
          <w:lang w:eastAsia="zh-CN"/>
        </w:rPr>
        <w:t>（4）判断程序的应用示例</w:t>
      </w:r>
    </w:p>
    <w:p w14:paraId="007C435A" w14:textId="77777777" w:rsidR="00DC20BD" w:rsidRDefault="00000000">
      <w:pPr>
        <w:rPr>
          <w:rFonts w:hint="eastAsia"/>
          <w:lang w:eastAsia="zh-CN"/>
        </w:rPr>
      </w:pPr>
      <w:r>
        <w:rPr>
          <w:lang w:eastAsia="zh-CN"/>
        </w:rPr>
        <w:t>以本文贯穿使用的学术文献论证分析任务为例，AI生成的论文摘要首先只能视为候选材料。学生如果返回原文核对研究对象、实验条件、比较组和结果范围，并根据原始证据修正摘要中的概括，AI输出可以进入资料理解和批判性分析过程。</w:t>
      </w:r>
    </w:p>
    <w:p w14:paraId="3A309376" w14:textId="77777777" w:rsidR="00DC20BD" w:rsidRDefault="00000000">
      <w:pPr>
        <w:rPr>
          <w:rFonts w:hint="eastAsia"/>
          <w:lang w:eastAsia="zh-CN"/>
        </w:rPr>
      </w:pPr>
      <w:r>
        <w:rPr>
          <w:lang w:eastAsia="zh-CN"/>
        </w:rPr>
        <w:t>例如，对于相关研究结果，如果学生直接转述“AI使学习变差”，却没有区分常规AI支持、教学约束条件以及练习阶段与无工具评价阶段，其理解证据仍然不足。此时应返回原始材料进行核查，并通过补充说明进一步确认学生对研究结论的掌握程度。若学生能够依据原文说明不同实验条件之间的差异，并修正原有表述，则能够形成较为明确的理解和判断证据。</w:t>
      </w:r>
    </w:p>
    <w:p w14:paraId="7495DF72" w14:textId="77777777" w:rsidR="00DC20BD" w:rsidRDefault="00000000">
      <w:pPr>
        <w:rPr>
          <w:rFonts w:hint="eastAsia"/>
          <w:lang w:eastAsia="zh-CN"/>
        </w:rPr>
      </w:pPr>
      <w:r>
        <w:rPr>
          <w:lang w:eastAsia="zh-CN"/>
        </w:rPr>
        <w:t>这一示例说明，即使学生接触的是相同AI输出，其教育意义也可能因后续学习活动不同而发生变化。判断重点在于学生是否围绕课程目标进行了理解、核查和修正。是否构成违反课程AI使用规则，还需按照事前规定、实际行为和相关证据另行判断。</w:t>
      </w:r>
    </w:p>
    <w:p w14:paraId="34AA0BF4" w14:textId="77777777" w:rsidR="00DC20BD" w:rsidRDefault="00000000">
      <w:pPr>
        <w:pStyle w:val="1"/>
        <w:spacing w:after="200"/>
        <w:rPr>
          <w:lang w:eastAsia="zh-CN"/>
        </w:rPr>
      </w:pPr>
      <w:bookmarkStart w:id="26" w:name="_Toc242196535"/>
      <w:r>
        <w:rPr>
          <w:rFonts w:ascii="宋体" w:eastAsia="宋体" w:hAnsi="宋体" w:cs="宋体"/>
          <w:lang w:eastAsia="zh-CN"/>
        </w:rPr>
        <w:t>三、研究设计与实施</w:t>
      </w:r>
      <w:bookmarkEnd w:id="26"/>
    </w:p>
    <w:p w14:paraId="7A996D13" w14:textId="40ED8402" w:rsidR="00DC20BD" w:rsidRDefault="00000000">
      <w:pPr>
        <w:pStyle w:val="21"/>
        <w:spacing w:after="160"/>
        <w:rPr>
          <w:lang w:eastAsia="zh-CN"/>
        </w:rPr>
      </w:pPr>
      <w:bookmarkStart w:id="27" w:name="_Toc242196536"/>
      <w:r>
        <w:rPr>
          <w:rFonts w:ascii="宋体" w:eastAsia="宋体" w:hAnsi="宋体" w:cs="宋体"/>
          <w:lang w:eastAsia="zh-CN"/>
        </w:rPr>
        <w:t>（一）研究方法与</w:t>
      </w:r>
      <w:bookmarkEnd w:id="27"/>
      <w:r w:rsidR="0004222F">
        <w:rPr>
          <w:rFonts w:ascii="宋体" w:eastAsia="宋体" w:hAnsi="宋体" w:cs="宋体" w:hint="eastAsia"/>
          <w:lang w:eastAsia="zh-CN"/>
        </w:rPr>
        <w:t>材料选择</w:t>
      </w:r>
    </w:p>
    <w:p w14:paraId="6AFA5F25" w14:textId="3407F824" w:rsidR="00DC20BD" w:rsidRDefault="00000000">
      <w:pPr>
        <w:pStyle w:val="31"/>
        <w:spacing w:after="120"/>
        <w:rPr>
          <w:rFonts w:hint="eastAsia"/>
          <w:lang w:eastAsia="zh-CN"/>
        </w:rPr>
      </w:pPr>
      <w:bookmarkStart w:id="28" w:name="_Toc242196537"/>
      <w:r>
        <w:rPr>
          <w:rFonts w:ascii="宋体" w:eastAsia="宋体" w:hAnsi="宋体" w:cs="宋体"/>
          <w:lang w:eastAsia="zh-CN"/>
        </w:rPr>
        <w:t>1. 研究范式与方法</w:t>
      </w:r>
      <w:bookmarkEnd w:id="28"/>
    </w:p>
    <w:p w14:paraId="024A26AB" w14:textId="77777777" w:rsidR="0004222F" w:rsidRDefault="0004222F" w:rsidP="0004222F">
      <w:pPr>
        <w:ind w:firstLine="420"/>
        <w:rPr>
          <w:rFonts w:hint="eastAsia"/>
          <w:lang w:eastAsia="zh-CN"/>
        </w:rPr>
      </w:pPr>
      <w:r>
        <w:rPr>
          <w:rFonts w:hint="eastAsia"/>
          <w:lang w:eastAsia="zh-CN"/>
        </w:rPr>
        <w:t>本文采用规范性研究，重点讨论高校学习中生成式人工智能参与的合理边界及其判断依据。研究问题涉及课程培养目标、学生主体性、学习支持、公平评价和责任分配，仅凭成绩变化、工具性能或使用频率难以作出完整判断，需要结合教育目标、经验材料和伦理理由进行分析。</w:t>
      </w:r>
    </w:p>
    <w:p w14:paraId="71BA21D2" w14:textId="77777777" w:rsidR="0004222F" w:rsidRDefault="0004222F" w:rsidP="0004222F">
      <w:pPr>
        <w:ind w:firstLine="420"/>
        <w:rPr>
          <w:rFonts w:hint="eastAsia"/>
          <w:lang w:eastAsia="zh-CN"/>
        </w:rPr>
      </w:pPr>
      <w:r>
        <w:rPr>
          <w:rFonts w:hint="eastAsia"/>
          <w:lang w:eastAsia="zh-CN"/>
        </w:rPr>
        <w:t>研究主要使用文献分析、公开研究案例分析和政策文本分析三种方法。文献分析用于梳理能力进路、德性伦理、认知卸载和学习评价等相关研究，为核心概念和判断标准提供理论依据；公开研究案例分析主要考察生成式人工智能参与学习后，任务表现与独立能力之间可能出现的差异；政策文本分析则用于了解国家、高校和国际组织如何规定AI使用范围、使用披露、能力核验和责任安排。</w:t>
      </w:r>
    </w:p>
    <w:p w14:paraId="22D95438" w14:textId="178E1092" w:rsidR="0004222F" w:rsidRDefault="0004222F" w:rsidP="0004222F">
      <w:pPr>
        <w:ind w:firstLine="420"/>
        <w:rPr>
          <w:rFonts w:hint="eastAsia"/>
          <w:lang w:eastAsia="zh-CN"/>
        </w:rPr>
      </w:pPr>
      <w:r>
        <w:rPr>
          <w:rFonts w:hint="eastAsia"/>
          <w:lang w:eastAsia="zh-CN"/>
        </w:rPr>
        <w:lastRenderedPageBreak/>
        <w:t>三类材料在本文中承担不同作用。理论文献提供规范判断的解释依据，公开实证研究提供特定情境下的经验材料，政策和高校规范用于说明已经公开实施或提出的制度安排。不同类型的证据相互参照，但不相互替代。公开实验中的结果不能直接推出普遍的课程规则，高校规范中的制度安排也不能单独证明其实际教育效果。</w:t>
      </w:r>
    </w:p>
    <w:p w14:paraId="7B7E85AE" w14:textId="67CC7B97" w:rsidR="00DC20BD" w:rsidRDefault="00000000">
      <w:pPr>
        <w:pStyle w:val="31"/>
        <w:spacing w:after="120"/>
        <w:rPr>
          <w:rFonts w:hint="eastAsia"/>
          <w:lang w:eastAsia="zh-CN"/>
        </w:rPr>
      </w:pPr>
      <w:bookmarkStart w:id="29" w:name="_Toc242196538"/>
      <w:r>
        <w:rPr>
          <w:rFonts w:ascii="宋体" w:eastAsia="宋体" w:hAnsi="宋体" w:cs="宋体"/>
          <w:lang w:eastAsia="zh-CN"/>
        </w:rPr>
        <w:t>2. 材料来源与筛选</w:t>
      </w:r>
      <w:bookmarkEnd w:id="29"/>
    </w:p>
    <w:p w14:paraId="58CA7A1D" w14:textId="77777777" w:rsidR="0004222F" w:rsidRPr="0004222F" w:rsidRDefault="0004222F" w:rsidP="0004222F">
      <w:pPr>
        <w:ind w:firstLine="420"/>
        <w:rPr>
          <w:rFonts w:hint="eastAsia"/>
          <w:lang w:eastAsia="zh-CN"/>
        </w:rPr>
      </w:pPr>
      <w:r w:rsidRPr="0004222F">
        <w:rPr>
          <w:rFonts w:hint="eastAsia"/>
          <w:lang w:eastAsia="zh-CN"/>
        </w:rPr>
        <w:t>本文使用的材料主要包括理论与学术研究、政策与高校规范以及公开实证研究三类。</w:t>
      </w:r>
    </w:p>
    <w:p w14:paraId="6ABB7E9A" w14:textId="77777777" w:rsidR="0004222F" w:rsidRPr="0004222F" w:rsidRDefault="0004222F" w:rsidP="0004222F">
      <w:pPr>
        <w:ind w:firstLine="420"/>
        <w:rPr>
          <w:rFonts w:hint="eastAsia"/>
          <w:lang w:eastAsia="zh-CN"/>
        </w:rPr>
      </w:pPr>
      <w:r w:rsidRPr="0004222F">
        <w:rPr>
          <w:rFonts w:hint="eastAsia"/>
          <w:lang w:eastAsia="zh-CN"/>
        </w:rPr>
        <w:t>理论与学术研究主要用于界定能力进路、德性伦理、认知卸载、学习评价和学术诚信等概念，并为学生主体性和AI使用边界的分析提供理论依据。政策与高校规范包括国家公开文件、国际组织指南以及国内外高校公开发布的AI使用规定，重点关注使用范围、披露要求、能力核验、资源保障、申诉复核和责任安排。公开实证研究则主要记录研究对象、工具条件、学习任务、比较条件、评价阶段和研究结果，用于分析AI参与方式与学习表现之间的关系。</w:t>
      </w:r>
    </w:p>
    <w:p w14:paraId="35F4D282" w14:textId="77777777" w:rsidR="0004222F" w:rsidRPr="0004222F" w:rsidRDefault="0004222F" w:rsidP="0004222F">
      <w:pPr>
        <w:ind w:firstLine="420"/>
        <w:rPr>
          <w:rFonts w:hint="eastAsia"/>
          <w:lang w:eastAsia="zh-CN"/>
        </w:rPr>
      </w:pPr>
      <w:r w:rsidRPr="0004222F">
        <w:rPr>
          <w:rFonts w:hint="eastAsia"/>
          <w:lang w:eastAsia="zh-CN"/>
        </w:rPr>
        <w:t>材料选择主要依据以下几个条件：与高校学习、能力发展或AI使用责任具有直接关联；能够追溯至正式出版物、政府部门、国际组织或高校公开来源；包含能够支持本文具体判断的任务、制度或研究信息；能够与前文提出的学生主体性和使用边界问题建立明确联系。仅有二手转述、无法核验原始出处，或与本文学习场景关系较弱的材料不作为主要分析依据。</w:t>
      </w:r>
    </w:p>
    <w:p w14:paraId="0C3C82AC" w14:textId="77777777" w:rsidR="0004222F" w:rsidRPr="0004222F" w:rsidRDefault="0004222F" w:rsidP="0004222F">
      <w:pPr>
        <w:ind w:firstLine="420"/>
        <w:rPr>
          <w:rFonts w:hint="eastAsia"/>
          <w:lang w:eastAsia="zh-CN"/>
        </w:rPr>
      </w:pPr>
      <w:r w:rsidRPr="0004222F">
        <w:rPr>
          <w:rFonts w:hint="eastAsia"/>
          <w:lang w:eastAsia="zh-CN"/>
        </w:rPr>
        <w:t>本文采用目的性材料选择，不以统计代表性为目标。复旦大学本科毕业论文AI使用规定主要用于分析高校评价任务中的用途限制、使用披露和能力核验；Bastani等的公开实验用于考察AI支持下的练习表现与后续独立评价之间的差异；联合国教科文组织、牛津大学和悉尼大学等材料则用于比较不同层面的教育原则和评价安排。三个学习场景用于进一步检验同一种AI功能在不同课程目标下是否会形成不同的使用边界。</w:t>
      </w:r>
    </w:p>
    <w:p w14:paraId="6BAD9EA5" w14:textId="77777777" w:rsidR="0004222F" w:rsidRDefault="0004222F" w:rsidP="0004222F">
      <w:pPr>
        <w:ind w:firstLine="420"/>
        <w:rPr>
          <w:lang w:eastAsia="zh-CN"/>
        </w:rPr>
      </w:pPr>
      <w:r w:rsidRPr="0004222F">
        <w:rPr>
          <w:rFonts w:hint="eastAsia"/>
          <w:lang w:eastAsia="zh-CN"/>
        </w:rPr>
        <w:t>对纳入分析的材料，本文记录其来源、发布时间或出版信息、适用范围、具体条款或研究条件，并区分材料本身能够支持的事实与本文进一步作出的规范判断。主要材料的证据功能见表3-1，关键材料的具体出处和适用范围在附录中进一步列明。</w:t>
      </w:r>
    </w:p>
    <w:p w14:paraId="49F701B7" w14:textId="082AC3FE" w:rsidR="00DC20BD" w:rsidRDefault="00000000" w:rsidP="0004222F">
      <w:pPr>
        <w:ind w:firstLine="420"/>
        <w:jc w:val="center"/>
        <w:rPr>
          <w:rFonts w:hint="eastAsia"/>
          <w:lang w:eastAsia="zh-CN"/>
        </w:rPr>
      </w:pPr>
      <w:r>
        <w:rPr>
          <w:sz w:val="21"/>
          <w:lang w:eastAsia="zh-CN"/>
        </w:rPr>
        <w:t>表3-1 主要材料及其证据功能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349"/>
        <w:gridCol w:w="2034"/>
        <w:gridCol w:w="1958"/>
        <w:gridCol w:w="1773"/>
        <w:gridCol w:w="1784"/>
      </w:tblGrid>
      <w:tr w:rsidR="00DC20BD" w14:paraId="249C2817" w14:textId="77777777">
        <w:trPr>
          <w:cantSplit/>
          <w:tblHeader/>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409B754" w14:textId="77777777" w:rsidR="00DC20BD" w:rsidRPr="0004222F" w:rsidRDefault="00000000" w:rsidP="008057F4">
            <w:pPr>
              <w:keepNext/>
              <w:spacing w:after="40" w:line="276" w:lineRule="auto"/>
              <w:ind w:firstLine="0"/>
              <w:jc w:val="center"/>
              <w:rPr>
                <w:rFonts w:hint="eastAsia"/>
                <w:sz w:val="18"/>
                <w:szCs w:val="18"/>
              </w:rPr>
            </w:pPr>
            <w:proofErr w:type="spellStart"/>
            <w:r w:rsidRPr="0004222F">
              <w:rPr>
                <w:b/>
                <w:sz w:val="18"/>
                <w:szCs w:val="18"/>
              </w:rPr>
              <w:lastRenderedPageBreak/>
              <w:t>材料</w:t>
            </w:r>
            <w:proofErr w:type="spellEnd"/>
          </w:p>
        </w:tc>
        <w:tc>
          <w:tcPr>
            <w:tcW w:w="2138"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3CACFEF" w14:textId="77777777" w:rsidR="00DC20BD" w:rsidRPr="0004222F" w:rsidRDefault="00000000" w:rsidP="008057F4">
            <w:pPr>
              <w:keepNext/>
              <w:spacing w:after="40" w:line="276" w:lineRule="auto"/>
              <w:ind w:firstLine="0"/>
              <w:jc w:val="center"/>
              <w:rPr>
                <w:rFonts w:hint="eastAsia"/>
                <w:sz w:val="18"/>
                <w:szCs w:val="18"/>
              </w:rPr>
            </w:pPr>
            <w:r w:rsidRPr="0004222F">
              <w:rPr>
                <w:b/>
                <w:sz w:val="18"/>
                <w:szCs w:val="18"/>
              </w:rPr>
              <w:t>类型</w:t>
            </w:r>
          </w:p>
        </w:tc>
        <w:tc>
          <w:tcPr>
            <w:tcW w:w="2045"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3697C311" w14:textId="77777777" w:rsidR="00DC20BD" w:rsidRPr="0004222F" w:rsidRDefault="00000000" w:rsidP="008057F4">
            <w:pPr>
              <w:keepNext/>
              <w:spacing w:after="40" w:line="276" w:lineRule="auto"/>
              <w:ind w:firstLine="0"/>
              <w:jc w:val="center"/>
              <w:rPr>
                <w:rFonts w:hint="eastAsia"/>
                <w:sz w:val="18"/>
                <w:szCs w:val="18"/>
              </w:rPr>
            </w:pPr>
            <w:r w:rsidRPr="0004222F">
              <w:rPr>
                <w:b/>
                <w:sz w:val="18"/>
                <w:szCs w:val="18"/>
              </w:rPr>
              <w:t>分析内容</w:t>
            </w:r>
          </w:p>
        </w:tc>
        <w:tc>
          <w:tcPr>
            <w:tcW w:w="1860"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77232256" w14:textId="77777777" w:rsidR="00DC20BD" w:rsidRPr="0004222F" w:rsidRDefault="00000000" w:rsidP="008057F4">
            <w:pPr>
              <w:keepNext/>
              <w:spacing w:after="40" w:line="276" w:lineRule="auto"/>
              <w:ind w:firstLine="0"/>
              <w:jc w:val="center"/>
              <w:rPr>
                <w:rFonts w:hint="eastAsia"/>
                <w:sz w:val="18"/>
                <w:szCs w:val="18"/>
              </w:rPr>
            </w:pPr>
            <w:r w:rsidRPr="0004222F">
              <w:rPr>
                <w:b/>
                <w:sz w:val="18"/>
                <w:szCs w:val="18"/>
              </w:rPr>
              <w:t>可支持判断</w:t>
            </w:r>
          </w:p>
        </w:tc>
        <w:tc>
          <w:tcPr>
            <w:tcW w:w="1860"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19E9422B" w14:textId="77777777" w:rsidR="00DC20BD" w:rsidRPr="0004222F" w:rsidRDefault="00000000" w:rsidP="008057F4">
            <w:pPr>
              <w:keepNext/>
              <w:spacing w:after="40" w:line="276" w:lineRule="auto"/>
              <w:ind w:firstLine="0"/>
              <w:jc w:val="center"/>
              <w:rPr>
                <w:rFonts w:hint="eastAsia"/>
                <w:sz w:val="18"/>
                <w:szCs w:val="18"/>
              </w:rPr>
            </w:pPr>
            <w:r w:rsidRPr="0004222F">
              <w:rPr>
                <w:b/>
                <w:sz w:val="18"/>
                <w:szCs w:val="18"/>
              </w:rPr>
              <w:t>不可支持判断</w:t>
            </w:r>
          </w:p>
        </w:tc>
      </w:tr>
      <w:tr w:rsidR="00DC20BD" w14:paraId="5E0D7438"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BAC43D" w14:textId="77777777" w:rsidR="00DC20BD" w:rsidRPr="0004222F" w:rsidRDefault="00000000" w:rsidP="008057F4">
            <w:pPr>
              <w:keepNext/>
              <w:spacing w:after="40" w:line="276" w:lineRule="auto"/>
              <w:ind w:firstLine="0"/>
              <w:jc w:val="center"/>
              <w:rPr>
                <w:rFonts w:hint="eastAsia"/>
                <w:sz w:val="18"/>
                <w:szCs w:val="18"/>
              </w:rPr>
            </w:pPr>
            <w:proofErr w:type="gramStart"/>
            <w:r w:rsidRPr="0004222F">
              <w:rPr>
                <w:sz w:val="18"/>
                <w:szCs w:val="18"/>
              </w:rPr>
              <w:t>理论著作</w:t>
            </w:r>
            <w:r w:rsidRPr="0004222F">
              <w:rPr>
                <w:sz w:val="18"/>
                <w:szCs w:val="18"/>
                <w:vertAlign w:val="superscript"/>
              </w:rPr>
              <w:t>[</w:t>
            </w:r>
            <w:proofErr w:type="gramEnd"/>
            <w:r w:rsidRPr="0004222F">
              <w:rPr>
                <w:sz w:val="18"/>
                <w:szCs w:val="18"/>
                <w:vertAlign w:val="superscript"/>
              </w:rPr>
              <w:t>1，9，10，11]</w:t>
            </w:r>
          </w:p>
        </w:tc>
        <w:tc>
          <w:tcPr>
            <w:tcW w:w="21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070F62"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理论材料</w:t>
            </w:r>
          </w:p>
        </w:tc>
        <w:tc>
          <w:tcPr>
            <w:tcW w:w="204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6077C2" w14:textId="77777777" w:rsidR="00DD4E91" w:rsidRDefault="00000000" w:rsidP="008057F4">
            <w:pPr>
              <w:keepNext/>
              <w:spacing w:after="40" w:line="276" w:lineRule="auto"/>
              <w:ind w:firstLine="0"/>
              <w:jc w:val="center"/>
              <w:rPr>
                <w:sz w:val="18"/>
                <w:szCs w:val="18"/>
                <w:lang w:eastAsia="zh-CN"/>
              </w:rPr>
            </w:pPr>
            <w:r w:rsidRPr="0004222F">
              <w:rPr>
                <w:sz w:val="18"/>
                <w:szCs w:val="18"/>
                <w:lang w:eastAsia="zh-CN"/>
              </w:rPr>
              <w:t>机会、能力、</w:t>
            </w:r>
          </w:p>
          <w:p w14:paraId="5EE5F76B" w14:textId="41CB4D47" w:rsidR="00DC20BD" w:rsidRPr="0004222F" w:rsidRDefault="00000000" w:rsidP="008057F4">
            <w:pPr>
              <w:keepNext/>
              <w:spacing w:after="40" w:line="276" w:lineRule="auto"/>
              <w:ind w:firstLine="0"/>
              <w:jc w:val="center"/>
              <w:rPr>
                <w:rFonts w:hint="eastAsia"/>
                <w:sz w:val="18"/>
                <w:szCs w:val="18"/>
                <w:lang w:eastAsia="zh-CN"/>
              </w:rPr>
            </w:pPr>
            <w:r w:rsidRPr="0004222F">
              <w:rPr>
                <w:sz w:val="18"/>
                <w:szCs w:val="18"/>
                <w:lang w:eastAsia="zh-CN"/>
              </w:rPr>
              <w:t>实践品质</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51B563" w14:textId="77777777" w:rsidR="00DC20BD" w:rsidRPr="0004222F" w:rsidRDefault="00000000" w:rsidP="008057F4">
            <w:pPr>
              <w:keepNext/>
              <w:spacing w:after="40" w:line="276" w:lineRule="auto"/>
              <w:ind w:firstLine="0"/>
              <w:jc w:val="center"/>
              <w:rPr>
                <w:rFonts w:hint="eastAsia"/>
                <w:sz w:val="18"/>
                <w:szCs w:val="18"/>
              </w:rPr>
            </w:pPr>
            <w:proofErr w:type="spellStart"/>
            <w:r w:rsidRPr="0004222F">
              <w:rPr>
                <w:sz w:val="18"/>
                <w:szCs w:val="18"/>
              </w:rPr>
              <w:t>规范原则和解释</w:t>
            </w:r>
            <w:proofErr w:type="spellEnd"/>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A877EC"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行为发生率</w:t>
            </w:r>
          </w:p>
        </w:tc>
      </w:tr>
      <w:tr w:rsidR="00DC20BD" w14:paraId="62EEFFC7"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4530803B" w14:textId="77777777" w:rsidR="00DC20BD" w:rsidRPr="0004222F" w:rsidRDefault="00000000" w:rsidP="008057F4">
            <w:pPr>
              <w:keepNext/>
              <w:spacing w:after="40" w:line="276" w:lineRule="auto"/>
              <w:ind w:firstLine="0"/>
              <w:jc w:val="center"/>
              <w:rPr>
                <w:rFonts w:hint="eastAsia"/>
                <w:sz w:val="18"/>
                <w:szCs w:val="18"/>
              </w:rPr>
            </w:pPr>
            <w:proofErr w:type="gramStart"/>
            <w:r w:rsidRPr="0004222F">
              <w:rPr>
                <w:sz w:val="18"/>
                <w:szCs w:val="18"/>
              </w:rPr>
              <w:t>认知卸载研究</w:t>
            </w:r>
            <w:r w:rsidRPr="0004222F">
              <w:rPr>
                <w:sz w:val="18"/>
                <w:szCs w:val="18"/>
                <w:vertAlign w:val="superscript"/>
              </w:rPr>
              <w:t>[</w:t>
            </w:r>
            <w:proofErr w:type="gramEnd"/>
            <w:r w:rsidRPr="0004222F">
              <w:rPr>
                <w:sz w:val="18"/>
                <w:szCs w:val="18"/>
                <w:vertAlign w:val="superscript"/>
              </w:rPr>
              <w:t>6]</w:t>
            </w:r>
          </w:p>
        </w:tc>
        <w:tc>
          <w:tcPr>
            <w:tcW w:w="21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70B422E2"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认知研究</w:t>
            </w:r>
          </w:p>
        </w:tc>
        <w:tc>
          <w:tcPr>
            <w:tcW w:w="204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49AB34EF"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工具与信息加工</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481A7FFA"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卸载的机制区分</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BAC7AC7"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所有AI的长期影响</w:t>
            </w:r>
          </w:p>
        </w:tc>
      </w:tr>
      <w:tr w:rsidR="00DC20BD" w14:paraId="3717FCF7"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D76D2F" w14:textId="77777777" w:rsidR="00DC20BD" w:rsidRPr="0004222F" w:rsidRDefault="00000000" w:rsidP="008057F4">
            <w:pPr>
              <w:keepNext/>
              <w:spacing w:after="40" w:line="276" w:lineRule="auto"/>
              <w:ind w:firstLine="0"/>
              <w:jc w:val="center"/>
              <w:rPr>
                <w:rFonts w:hint="eastAsia"/>
                <w:sz w:val="18"/>
                <w:szCs w:val="18"/>
              </w:rPr>
            </w:pPr>
            <w:proofErr w:type="gramStart"/>
            <w:r w:rsidRPr="0004222F">
              <w:rPr>
                <w:sz w:val="18"/>
                <w:szCs w:val="18"/>
              </w:rPr>
              <w:t>教育评价研究</w:t>
            </w:r>
            <w:r w:rsidRPr="0004222F">
              <w:rPr>
                <w:sz w:val="18"/>
                <w:szCs w:val="18"/>
                <w:vertAlign w:val="superscript"/>
              </w:rPr>
              <w:t>[</w:t>
            </w:r>
            <w:proofErr w:type="gramEnd"/>
            <w:r w:rsidRPr="0004222F">
              <w:rPr>
                <w:sz w:val="18"/>
                <w:szCs w:val="18"/>
                <w:vertAlign w:val="superscript"/>
              </w:rPr>
              <w:t>5，7]</w:t>
            </w:r>
          </w:p>
        </w:tc>
        <w:tc>
          <w:tcPr>
            <w:tcW w:w="21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484492A"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学术材料</w:t>
            </w:r>
          </w:p>
        </w:tc>
        <w:tc>
          <w:tcPr>
            <w:tcW w:w="204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F7A6B9"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功能、风险和分类</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C3F893"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功能与治理思路</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23F26D"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所有课程的有效性</w:t>
            </w:r>
          </w:p>
        </w:tc>
      </w:tr>
      <w:tr w:rsidR="00DC20BD" w14:paraId="663B497D"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E506081" w14:textId="27F05017" w:rsidR="00DC20BD" w:rsidRPr="0004222F" w:rsidRDefault="00000000" w:rsidP="008057F4">
            <w:pPr>
              <w:ind w:firstLine="0"/>
              <w:jc w:val="center"/>
              <w:rPr>
                <w:rFonts w:hint="eastAsia"/>
                <w:sz w:val="18"/>
                <w:szCs w:val="18"/>
              </w:rPr>
            </w:pPr>
            <w:proofErr w:type="spellStart"/>
            <w:proofErr w:type="gramStart"/>
            <w:r w:rsidRPr="0004222F">
              <w:rPr>
                <w:sz w:val="18"/>
                <w:szCs w:val="18"/>
              </w:rPr>
              <w:t>高校规范</w:t>
            </w:r>
            <w:proofErr w:type="spellEnd"/>
            <w:r w:rsidRPr="0004222F">
              <w:rPr>
                <w:sz w:val="18"/>
                <w:szCs w:val="18"/>
                <w:vertAlign w:val="superscript"/>
              </w:rPr>
              <w:t>[</w:t>
            </w:r>
            <w:proofErr w:type="gramEnd"/>
            <w:r w:rsidRPr="0004222F">
              <w:rPr>
                <w:sz w:val="18"/>
                <w:szCs w:val="18"/>
                <w:vertAlign w:val="superscript"/>
              </w:rPr>
              <w:t>2]</w:t>
            </w:r>
            <w:r w:rsidRPr="0004222F">
              <w:rPr>
                <w:sz w:val="18"/>
                <w:szCs w:val="18"/>
              </w:rPr>
              <w:t>,</w:t>
            </w:r>
            <w:r w:rsidRPr="0004222F">
              <w:rPr>
                <w:sz w:val="18"/>
                <w:szCs w:val="18"/>
                <w:vertAlign w:val="superscript"/>
              </w:rPr>
              <w:t>[16]</w:t>
            </w:r>
            <w:r w:rsidR="0004222F" w:rsidRPr="0004222F">
              <w:rPr>
                <w:sz w:val="18"/>
                <w:szCs w:val="18"/>
                <w:vertAlign w:val="superscript"/>
              </w:rPr>
              <w:t xml:space="preserve"> </w:t>
            </w:r>
            <w:r w:rsidRPr="0004222F">
              <w:rPr>
                <w:sz w:val="18"/>
                <w:szCs w:val="18"/>
                <w:vertAlign w:val="superscript"/>
              </w:rPr>
              <w:t>[20]</w:t>
            </w:r>
          </w:p>
        </w:tc>
        <w:tc>
          <w:tcPr>
            <w:tcW w:w="21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C93075C"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制度文本</w:t>
            </w:r>
          </w:p>
        </w:tc>
        <w:tc>
          <w:tcPr>
            <w:tcW w:w="204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F8E2DBD" w14:textId="77777777" w:rsidR="00DC20BD" w:rsidRPr="0004222F" w:rsidRDefault="00000000" w:rsidP="008057F4">
            <w:pPr>
              <w:ind w:firstLine="0"/>
              <w:jc w:val="center"/>
              <w:rPr>
                <w:rFonts w:hint="eastAsia"/>
                <w:sz w:val="18"/>
                <w:szCs w:val="18"/>
                <w:lang w:eastAsia="zh-CN"/>
              </w:rPr>
            </w:pPr>
            <w:r w:rsidRPr="0004222F">
              <w:rPr>
                <w:sz w:val="18"/>
                <w:szCs w:val="18"/>
                <w:lang w:eastAsia="zh-CN"/>
              </w:rPr>
              <w:t>复旦、清华、华东师大/北师大、牛津、悉尼的许可、披露、核验和责任安排</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C7D72EA" w14:textId="77777777" w:rsidR="00DC20BD" w:rsidRPr="0004222F" w:rsidRDefault="00000000" w:rsidP="008057F4">
            <w:pPr>
              <w:ind w:firstLine="0"/>
              <w:jc w:val="center"/>
              <w:rPr>
                <w:rFonts w:hint="eastAsia"/>
                <w:sz w:val="18"/>
                <w:szCs w:val="18"/>
                <w:lang w:eastAsia="zh-CN"/>
              </w:rPr>
            </w:pPr>
            <w:r w:rsidRPr="0004222F">
              <w:rPr>
                <w:sz w:val="18"/>
                <w:szCs w:val="18"/>
                <w:lang w:eastAsia="zh-CN"/>
              </w:rPr>
              <w:t>特定版本的制度安排及其比较维度</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3AE713E" w14:textId="77777777" w:rsidR="00DC20BD" w:rsidRPr="0004222F" w:rsidRDefault="00000000" w:rsidP="008057F4">
            <w:pPr>
              <w:ind w:firstLine="0"/>
              <w:jc w:val="center"/>
              <w:rPr>
                <w:rFonts w:hint="eastAsia"/>
                <w:sz w:val="18"/>
                <w:szCs w:val="18"/>
                <w:lang w:eastAsia="zh-CN"/>
              </w:rPr>
            </w:pPr>
            <w:r w:rsidRPr="0004222F">
              <w:rPr>
                <w:sz w:val="18"/>
                <w:szCs w:val="18"/>
                <w:lang w:eastAsia="zh-CN"/>
              </w:rPr>
              <w:t>全国规则、实际执行公平及教育成效</w:t>
            </w:r>
          </w:p>
        </w:tc>
      </w:tr>
      <w:tr w:rsidR="00DC20BD" w14:paraId="51211C10"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7F24D1" w14:textId="77777777" w:rsidR="00DC20BD" w:rsidRPr="0004222F" w:rsidRDefault="00000000" w:rsidP="008057F4">
            <w:pPr>
              <w:keepNext/>
              <w:spacing w:after="40" w:line="276" w:lineRule="auto"/>
              <w:ind w:firstLine="0"/>
              <w:jc w:val="center"/>
              <w:rPr>
                <w:rFonts w:hint="eastAsia"/>
                <w:sz w:val="18"/>
                <w:szCs w:val="18"/>
              </w:rPr>
            </w:pPr>
            <w:proofErr w:type="spellStart"/>
            <w:proofErr w:type="gramStart"/>
            <w:r w:rsidRPr="0004222F">
              <w:rPr>
                <w:sz w:val="18"/>
                <w:szCs w:val="18"/>
              </w:rPr>
              <w:t>国家文件</w:t>
            </w:r>
            <w:proofErr w:type="spellEnd"/>
            <w:r w:rsidRPr="0004222F">
              <w:rPr>
                <w:sz w:val="18"/>
                <w:szCs w:val="18"/>
                <w:vertAlign w:val="superscript"/>
              </w:rPr>
              <w:t>[</w:t>
            </w:r>
            <w:proofErr w:type="gramEnd"/>
            <w:r w:rsidRPr="0004222F">
              <w:rPr>
                <w:sz w:val="18"/>
                <w:szCs w:val="18"/>
                <w:vertAlign w:val="superscript"/>
              </w:rPr>
              <w:t>3]</w:t>
            </w:r>
          </w:p>
        </w:tc>
        <w:tc>
          <w:tcPr>
            <w:tcW w:w="21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B428B0"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政策文本</w:t>
            </w:r>
          </w:p>
        </w:tc>
        <w:tc>
          <w:tcPr>
            <w:tcW w:w="204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89BBB5"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服务与权益保护</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F2EB71"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服务治理要求</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3F1BFA"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课程具体许可</w:t>
            </w:r>
          </w:p>
        </w:tc>
      </w:tr>
      <w:tr w:rsidR="00DC20BD" w14:paraId="0FFDB88B"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7E3E6E45" w14:textId="77777777" w:rsidR="00DC20BD" w:rsidRPr="0004222F" w:rsidRDefault="00000000" w:rsidP="008057F4">
            <w:pPr>
              <w:keepNext/>
              <w:spacing w:after="40" w:line="276" w:lineRule="auto"/>
              <w:ind w:firstLine="0"/>
              <w:jc w:val="center"/>
              <w:rPr>
                <w:rFonts w:hint="eastAsia"/>
                <w:sz w:val="18"/>
                <w:szCs w:val="18"/>
              </w:rPr>
            </w:pPr>
            <w:proofErr w:type="gramStart"/>
            <w:r w:rsidRPr="0004222F">
              <w:rPr>
                <w:sz w:val="18"/>
                <w:szCs w:val="18"/>
              </w:rPr>
              <w:t>国际指南</w:t>
            </w:r>
            <w:r w:rsidRPr="0004222F">
              <w:rPr>
                <w:sz w:val="18"/>
                <w:szCs w:val="18"/>
                <w:vertAlign w:val="superscript"/>
              </w:rPr>
              <w:t>[</w:t>
            </w:r>
            <w:proofErr w:type="gramEnd"/>
            <w:r w:rsidRPr="0004222F">
              <w:rPr>
                <w:sz w:val="18"/>
                <w:szCs w:val="18"/>
                <w:vertAlign w:val="superscript"/>
              </w:rPr>
              <w:t>4]</w:t>
            </w:r>
          </w:p>
        </w:tc>
        <w:tc>
          <w:tcPr>
            <w:tcW w:w="21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C1952D0"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指导文件</w:t>
            </w:r>
          </w:p>
        </w:tc>
        <w:tc>
          <w:tcPr>
            <w:tcW w:w="204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28AD83F"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人本、公平、能动性</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396A4D5"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政策讨论方向</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53E3ED9"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对高校强制效力</w:t>
            </w:r>
          </w:p>
        </w:tc>
      </w:tr>
      <w:tr w:rsidR="00DC20BD" w14:paraId="340DC1CF"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39D5855" w14:textId="77777777" w:rsidR="00DC20BD" w:rsidRPr="0004222F" w:rsidRDefault="00000000" w:rsidP="008057F4">
            <w:pPr>
              <w:keepNext/>
              <w:spacing w:after="40" w:line="276" w:lineRule="auto"/>
              <w:ind w:firstLine="0"/>
              <w:jc w:val="center"/>
              <w:rPr>
                <w:rFonts w:hint="eastAsia"/>
                <w:sz w:val="18"/>
                <w:szCs w:val="18"/>
              </w:rPr>
            </w:pPr>
            <w:proofErr w:type="gramStart"/>
            <w:r w:rsidRPr="0004222F">
              <w:rPr>
                <w:sz w:val="18"/>
                <w:szCs w:val="18"/>
              </w:rPr>
              <w:t>数学实验</w:t>
            </w:r>
            <w:r w:rsidRPr="0004222F">
              <w:rPr>
                <w:sz w:val="18"/>
                <w:szCs w:val="18"/>
                <w:vertAlign w:val="superscript"/>
              </w:rPr>
              <w:t>[</w:t>
            </w:r>
            <w:proofErr w:type="gramEnd"/>
            <w:r w:rsidRPr="0004222F">
              <w:rPr>
                <w:sz w:val="18"/>
                <w:szCs w:val="18"/>
                <w:vertAlign w:val="superscript"/>
              </w:rPr>
              <w:t>8]</w:t>
            </w:r>
          </w:p>
        </w:tc>
        <w:tc>
          <w:tcPr>
            <w:tcW w:w="21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527253"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实证案例</w:t>
            </w:r>
          </w:p>
        </w:tc>
        <w:tc>
          <w:tcPr>
            <w:tcW w:w="204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F88B87"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设计与学习表现</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0DAEC9"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特定条件下的结果</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F7087F" w14:textId="77777777" w:rsidR="00DC20BD" w:rsidRPr="0004222F" w:rsidRDefault="00000000" w:rsidP="008057F4">
            <w:pPr>
              <w:keepNext/>
              <w:spacing w:after="40" w:line="276" w:lineRule="auto"/>
              <w:ind w:firstLine="0"/>
              <w:jc w:val="center"/>
              <w:rPr>
                <w:rFonts w:hint="eastAsia"/>
                <w:sz w:val="18"/>
                <w:szCs w:val="18"/>
              </w:rPr>
            </w:pPr>
            <w:r w:rsidRPr="0004222F">
              <w:rPr>
                <w:sz w:val="18"/>
                <w:szCs w:val="18"/>
              </w:rPr>
              <w:t>高校普遍能力下降</w:t>
            </w:r>
          </w:p>
        </w:tc>
      </w:tr>
    </w:tbl>
    <w:p w14:paraId="02509E16" w14:textId="22DDDA30" w:rsidR="00DC20BD" w:rsidRDefault="00000000">
      <w:pPr>
        <w:pStyle w:val="31"/>
        <w:spacing w:after="120"/>
        <w:rPr>
          <w:lang w:eastAsia="zh-CN"/>
        </w:rPr>
      </w:pPr>
      <w:bookmarkStart w:id="30" w:name="_Toc242196539"/>
      <w:r>
        <w:rPr>
          <w:rFonts w:ascii="宋体" w:eastAsia="宋体" w:hAnsi="宋体" w:cs="宋体"/>
          <w:lang w:eastAsia="zh-CN"/>
        </w:rPr>
        <w:t>3. 分析步骤与质量控制</w:t>
      </w:r>
      <w:bookmarkEnd w:id="30"/>
    </w:p>
    <w:p w14:paraId="6983F403" w14:textId="561F095C" w:rsidR="0004222F" w:rsidRDefault="0004222F" w:rsidP="0004222F">
      <w:pPr>
        <w:ind w:firstLine="420"/>
        <w:rPr>
          <w:rFonts w:hint="eastAsia"/>
          <w:lang w:eastAsia="zh-CN"/>
        </w:rPr>
      </w:pPr>
      <w:r>
        <w:rPr>
          <w:rFonts w:hint="eastAsia"/>
          <w:lang w:eastAsia="zh-CN"/>
        </w:rPr>
        <w:t>本文以“课程目标—AI参与—学生实际活动—评价与责任”作为基本分析单位。对于政策和高校规范，主要记录允许或限制的AI用途、披露要求、能力核验、资源支持、申诉复核和责任安排；对于公开实证研究，记录研究对象、学习任务、工具设计、比较条件、评价阶段和研究结果；对于理论材料，则重点提取与学习机会、能力发展、核查修正和责任实践有关的论述。</w:t>
      </w:r>
    </w:p>
    <w:p w14:paraId="063507F0" w14:textId="77777777" w:rsidR="0004222F" w:rsidRDefault="0004222F" w:rsidP="0004222F">
      <w:pPr>
        <w:ind w:firstLine="420"/>
        <w:rPr>
          <w:rFonts w:hint="eastAsia"/>
          <w:lang w:eastAsia="zh-CN"/>
        </w:rPr>
      </w:pPr>
      <w:r>
        <w:rPr>
          <w:rFonts w:hint="eastAsia"/>
          <w:lang w:eastAsia="zh-CN"/>
        </w:rPr>
        <w:t>具体分析按照五个步骤进行。首先确认材料中的事实、研究结果或制度条款，并核对其适用范围；其次分析AI与学生在具体任务中的活动分工；再次依据学生主体性四个维度识别理解、判断、核查、修正和责任方面的证据；随后结合能力进路考察资源和支持条件，结合德性伦理分析核查、修正和负责说明等学习实践；最后比较可能存在的反例、替代解释以及限制程度更低的安排。</w:t>
      </w:r>
    </w:p>
    <w:p w14:paraId="3B7E246E" w14:textId="77777777" w:rsidR="0004222F" w:rsidRDefault="0004222F" w:rsidP="0004222F">
      <w:pPr>
        <w:ind w:firstLine="420"/>
        <w:rPr>
          <w:rFonts w:hint="eastAsia"/>
          <w:lang w:eastAsia="zh-CN"/>
        </w:rPr>
      </w:pPr>
      <w:r>
        <w:rPr>
          <w:rFonts w:hint="eastAsia"/>
          <w:lang w:eastAsia="zh-CN"/>
        </w:rPr>
        <w:t>为避免单纯按照工具功能划定边界，本文设置了两个反例进行检验。其一，完整答案并不必然构成思考替代。如果完整答案直接用于完成课程要求学生自行推理的任务，可能影响能力评价；如果任务要求学生比较、核查或批判该答案，它也可以成为学习材料。其二，语言润色并不必然属于一般辅助。当语言表达本身属于课程评价目</w:t>
      </w:r>
      <w:r>
        <w:rPr>
          <w:rFonts w:hint="eastAsia"/>
          <w:lang w:eastAsia="zh-CN"/>
        </w:rPr>
        <w:lastRenderedPageBreak/>
        <w:t>标时，直接改写可能影响对学生真实能力的判断；当课程主要评价专业知识和论证能力时，适当的语言支持则可能帮助学生更准确地呈现已有理解。</w:t>
      </w:r>
    </w:p>
    <w:p w14:paraId="37C5891F" w14:textId="22DF1496" w:rsidR="00DC20BD" w:rsidRDefault="0004222F" w:rsidP="0004222F">
      <w:pPr>
        <w:ind w:firstLine="420"/>
        <w:rPr>
          <w:rFonts w:hint="eastAsia"/>
          <w:lang w:eastAsia="zh-CN"/>
        </w:rPr>
      </w:pPr>
      <w:r>
        <w:rPr>
          <w:rFonts w:hint="eastAsia"/>
          <w:lang w:eastAsia="zh-CN"/>
        </w:rPr>
        <w:t>研究过程中的质量控制主要包括来源核对、事实与评价分离、统一分析字段、反例检验和外推范围检查。政策材料核对发布机构、时间、适用对象和条款内容；公开实证研究核对研究对象、工具条件、比较组和评价阶段；规范性判断则检查其是否能够回到课程目标、学生参与证据和相应理论依据。本文未设置独立编码者进行重复编码，因此不报告编码一致性，也不将上述结构化分析表述为统计意义上的内容分析。</w:t>
      </w:r>
    </w:p>
    <w:p w14:paraId="302A40BB" w14:textId="77777777" w:rsidR="00DC20BD" w:rsidRDefault="00000000">
      <w:pPr>
        <w:pStyle w:val="31"/>
        <w:spacing w:after="120"/>
        <w:rPr>
          <w:lang w:eastAsia="zh-CN"/>
        </w:rPr>
      </w:pPr>
      <w:bookmarkStart w:id="31" w:name="_Toc242196540"/>
      <w:r>
        <w:rPr>
          <w:rFonts w:ascii="宋体" w:eastAsia="宋体" w:hAnsi="宋体" w:cs="宋体"/>
          <w:lang w:eastAsia="zh-CN"/>
        </w:rPr>
        <w:t>4. 伦理措施与证据边界</w:t>
      </w:r>
      <w:bookmarkEnd w:id="31"/>
    </w:p>
    <w:p w14:paraId="36AE2FB5" w14:textId="77777777" w:rsidR="00D83598" w:rsidRDefault="00D83598" w:rsidP="00D83598">
      <w:pPr>
        <w:ind w:firstLine="420"/>
        <w:rPr>
          <w:rFonts w:hint="eastAsia"/>
          <w:lang w:eastAsia="zh-CN"/>
        </w:rPr>
      </w:pPr>
      <w:r>
        <w:rPr>
          <w:rFonts w:hint="eastAsia"/>
          <w:lang w:eastAsia="zh-CN"/>
        </w:rPr>
        <w:t>本研究以公开出版物、政策文件、高校规范和已发表实证研究为主要材料，研究对象集中于公开文本所呈现的制度安排、研究结果及其与生成式人工智能辅助学习相关的伦理问题。文中涉及的学习任务、AI生成内容和争议情境主要用于展示分析框架和判断程序，相关材料均按照原始来源进行引用和说明。</w:t>
      </w:r>
    </w:p>
    <w:p w14:paraId="53690AA5" w14:textId="77777777" w:rsidR="00D83598" w:rsidRDefault="00D83598" w:rsidP="00D83598">
      <w:pPr>
        <w:ind w:firstLine="420"/>
        <w:rPr>
          <w:rFonts w:hint="eastAsia"/>
          <w:lang w:eastAsia="zh-CN"/>
        </w:rPr>
      </w:pPr>
      <w:r>
        <w:rPr>
          <w:rFonts w:hint="eastAsia"/>
          <w:lang w:eastAsia="zh-CN"/>
        </w:rPr>
        <w:t>在材料使用过程中，本文保留与研究判断直接相关的来源信息、适用范围和研究条件，并区分原始材料所支持的事实与本文据此作出的规范性解释。对于公开实证研究，重点核对研究对象、工具条件、比较方式、评价阶段和主要结果；对于政策及高校规范，则重点确认发布主体、适用对象、制度要求和具体条款。这样的处理有助于避免将不同类型的证据混为一谈。</w:t>
      </w:r>
    </w:p>
    <w:p w14:paraId="7FCA3840" w14:textId="77777777" w:rsidR="00D83598" w:rsidRDefault="00D83598" w:rsidP="00D83598">
      <w:pPr>
        <w:ind w:firstLine="420"/>
        <w:rPr>
          <w:rFonts w:hint="eastAsia"/>
          <w:lang w:eastAsia="zh-CN"/>
        </w:rPr>
      </w:pPr>
      <w:r>
        <w:rPr>
          <w:rFonts w:hint="eastAsia"/>
          <w:lang w:eastAsia="zh-CN"/>
        </w:rPr>
        <w:t>本文对不同材料的证据功能作出相应限定。政策和高校规范主要用于说明特定时期、特定机构公开提出的制度安排，其实际执行情况和教育效果仍需结合后续实践判断。Bastani等的数学学习实验为分析工具支持阶段与独立评价阶段之间的差异提供了经验依据，但其研究对象和教学情境与中国高校课程存在差异，因此本文主要将其用于说明可能的作用机制</w:t>
      </w:r>
      <w:r w:rsidRPr="00DD4E91">
        <w:rPr>
          <w:rFonts w:hint="eastAsia"/>
          <w:vertAlign w:val="superscript"/>
          <w:lang w:eastAsia="zh-CN"/>
        </w:rPr>
        <w:t>[8]</w:t>
      </w:r>
      <w:r>
        <w:rPr>
          <w:rFonts w:hint="eastAsia"/>
          <w:lang w:eastAsia="zh-CN"/>
        </w:rPr>
        <w:t>。本文设置的资料理解、问题求解和作业写作等场景，则用于检验分析框架在不同任务中的适用方式，并作为规范性应用示范。</w:t>
      </w:r>
    </w:p>
    <w:p w14:paraId="4A509A35" w14:textId="4BACDDF1" w:rsidR="00DC20BD" w:rsidRDefault="00D83598" w:rsidP="00D83598">
      <w:pPr>
        <w:ind w:firstLine="420"/>
        <w:rPr>
          <w:rFonts w:hint="eastAsia"/>
          <w:lang w:eastAsia="zh-CN"/>
        </w:rPr>
      </w:pPr>
      <w:r>
        <w:rPr>
          <w:rFonts w:hint="eastAsia"/>
          <w:lang w:eastAsia="zh-CN"/>
        </w:rPr>
        <w:t>基于上述证据范围，本文提出的AI使用边界、能力核验和责任安排，主要属于基于公开材料形成的规范性判断和课程应用方案。其价值在于为高校课程中的规则设计和评价提供可讨论、可调整的分析依据；具体实施效果仍需结合真实课程实践和后续经验研究进一步检验。</w:t>
      </w:r>
    </w:p>
    <w:p w14:paraId="1138C6FD" w14:textId="77777777" w:rsidR="00DC20BD" w:rsidRDefault="00000000">
      <w:pPr>
        <w:pStyle w:val="21"/>
        <w:spacing w:after="160"/>
        <w:rPr>
          <w:lang w:eastAsia="zh-CN"/>
        </w:rPr>
      </w:pPr>
      <w:bookmarkStart w:id="32" w:name="_Toc242196541"/>
      <w:r>
        <w:rPr>
          <w:rFonts w:ascii="宋体" w:eastAsia="宋体" w:hAnsi="宋体" w:cs="宋体"/>
          <w:lang w:eastAsia="zh-CN"/>
        </w:rPr>
        <w:lastRenderedPageBreak/>
        <w:t>（二）详细分析过程</w:t>
      </w:r>
      <w:bookmarkEnd w:id="32"/>
    </w:p>
    <w:p w14:paraId="4A368252" w14:textId="78063645" w:rsidR="00DC20BD" w:rsidRDefault="00000000">
      <w:pPr>
        <w:pStyle w:val="31"/>
        <w:spacing w:after="120"/>
        <w:rPr>
          <w:rFonts w:hint="eastAsia"/>
          <w:lang w:eastAsia="zh-CN"/>
        </w:rPr>
      </w:pPr>
      <w:bookmarkStart w:id="33" w:name="_Toc242196542"/>
      <w:r>
        <w:rPr>
          <w:rFonts w:ascii="宋体" w:eastAsia="宋体" w:hAnsi="宋体" w:cs="宋体"/>
          <w:lang w:eastAsia="zh-CN"/>
        </w:rPr>
        <w:t>1. 国内高校规范案例</w:t>
      </w:r>
      <w:bookmarkEnd w:id="33"/>
    </w:p>
    <w:p w14:paraId="28325649" w14:textId="77777777" w:rsidR="00DC20BD" w:rsidRDefault="00000000">
      <w:pPr>
        <w:ind w:firstLine="420"/>
        <w:rPr>
          <w:rFonts w:hint="eastAsia"/>
          <w:lang w:eastAsia="zh-CN"/>
        </w:rPr>
      </w:pPr>
      <w:r>
        <w:rPr>
          <w:lang w:eastAsia="zh-CN"/>
        </w:rPr>
        <w:t>国内规范</w:t>
      </w:r>
      <w:r>
        <w:rPr>
          <w:vertAlign w:val="superscript"/>
          <w:lang w:eastAsia="zh-CN"/>
        </w:rPr>
        <w:t>[2]</w:t>
      </w:r>
      <w:r>
        <w:rPr>
          <w:lang w:eastAsia="zh-CN"/>
        </w:rPr>
        <w:t>把毕业论文考察目标转化为用途差异。第三条的许可前提是使用不影响创新等能力考察，并要求征得同意；第四条区分研究设计、结构设计、正文生成等用途，又把语言表达作为限制润色和翻译的理由；第五条要求披露工具、版本、用途及参与部分；第七条允许追加专业知识和能力考核。各项条款分别涉及事前许可、核心活动、使用说明和事后核验，责任判断因此不能只依赖文本重复率。</w:t>
      </w:r>
    </w:p>
    <w:p w14:paraId="2E2507D6" w14:textId="77777777" w:rsidR="00DC20BD" w:rsidRDefault="00000000">
      <w:pPr>
        <w:ind w:firstLine="420"/>
        <w:rPr>
          <w:rFonts w:hint="eastAsia"/>
          <w:lang w:eastAsia="zh-CN"/>
        </w:rPr>
      </w:pPr>
      <w:r>
        <w:rPr>
          <w:lang w:eastAsia="zh-CN"/>
        </w:rPr>
        <w:t>能力进路把这些条款解释为对研究能力形成和展示机会的保护。若生成工具承担提出问题、组织论证或表达这一被考察活动，成品便难以直接作为相应能力的证据；但“活动属于核心”仍以教育目标说明为前提。规范文本确认了特定制度的安排，分析还审查支持条件与限制必要性，避免把某一版本的限制直接推广至所有课程。</w:t>
      </w:r>
    </w:p>
    <w:p w14:paraId="5DAA63FF" w14:textId="77777777" w:rsidR="00DC20BD" w:rsidRDefault="00000000">
      <w:pPr>
        <w:ind w:firstLine="420"/>
        <w:rPr>
          <w:rFonts w:hint="eastAsia"/>
          <w:lang w:eastAsia="zh-CN"/>
        </w:rPr>
      </w:pPr>
      <w:r>
        <w:rPr>
          <w:lang w:eastAsia="zh-CN"/>
        </w:rPr>
        <w:t>德性伦理把披露与作者责任解释为可观察、可说明的实践。第五条提供工具用途和参与位置的信息，第七条提供能力核验入口；核验重点放在学生如何核查、采纳和修正，承诺书本身不能证明理解已经形成。学生缺乏资料或核查方法时，制度先补充支持，之后再依据与其条件相称的实践证据评价责任。</w:t>
      </w:r>
    </w:p>
    <w:p w14:paraId="6CCB23DF" w14:textId="2DDA0693" w:rsidR="00DC20BD" w:rsidRDefault="00000000">
      <w:pPr>
        <w:ind w:firstLine="420"/>
        <w:rPr>
          <w:rFonts w:hint="eastAsia"/>
          <w:lang w:eastAsia="zh-CN"/>
        </w:rPr>
      </w:pPr>
      <w:r>
        <w:rPr>
          <w:lang w:eastAsia="zh-CN"/>
        </w:rPr>
        <w:t>这一案例的争点在限制强度。在表达为核心目标的任务中，直接改写可能遮蔽能力；在主要评价专业论证的任务中，纠正语言困难可能扩大展示判断的机会。</w:t>
      </w:r>
    </w:p>
    <w:p w14:paraId="482C13FA" w14:textId="647AB8FD" w:rsidR="00DC20BD" w:rsidRDefault="00000000">
      <w:pPr>
        <w:pStyle w:val="31"/>
        <w:spacing w:after="120"/>
        <w:rPr>
          <w:rFonts w:hint="eastAsia"/>
          <w:lang w:eastAsia="zh-CN"/>
        </w:rPr>
      </w:pPr>
      <w:bookmarkStart w:id="34" w:name="_Toc242196543"/>
      <w:r>
        <w:rPr>
          <w:rFonts w:ascii="宋体" w:eastAsia="宋体" w:hAnsi="宋体" w:cs="宋体"/>
          <w:lang w:eastAsia="zh-CN"/>
        </w:rPr>
        <w:t>2. 公开学习实验案例</w:t>
      </w:r>
      <w:bookmarkEnd w:id="34"/>
    </w:p>
    <w:p w14:paraId="5E07424C" w14:textId="6E51B94A" w:rsidR="00DC20BD" w:rsidRDefault="00000000">
      <w:pPr>
        <w:ind w:firstLine="420"/>
        <w:rPr>
          <w:rFonts w:hint="eastAsia"/>
          <w:lang w:eastAsia="zh-CN"/>
        </w:rPr>
      </w:pPr>
      <w:r>
        <w:rPr>
          <w:lang w:eastAsia="zh-CN"/>
        </w:rPr>
        <w:t>Bastani等在土耳其一所高中开展数学学习随机对照研究，工具条件包括模仿常规聊天界面的GPT Base、按教学要求设置约束的GPT Tutor，以及不使用生成式AI的对照条件。论文区分可使用相应支持的练习阶段与不使用任何资源的后续考试。辅助练习中，GPT Base与GPT Tutor相对对照组的表现分别提高48%和127%；后续无资源考试中，GPT Base相对对照组低17%，GPT Tutor与对照组没有统计显著差异</w:t>
      </w:r>
      <w:r>
        <w:rPr>
          <w:vertAlign w:val="superscript"/>
          <w:lang w:eastAsia="zh-CN"/>
        </w:rPr>
        <w:t>[8]</w:t>
      </w:r>
      <w:r>
        <w:rPr>
          <w:lang w:eastAsia="zh-CN"/>
        </w:rPr>
        <w:t>。这些数值表示相对于该研究对照条件的变化，不是普遍适用的提高或降低百分点。</w:t>
      </w:r>
    </w:p>
    <w:p w14:paraId="57874DB3" w14:textId="77777777" w:rsidR="00DC20BD" w:rsidRDefault="00000000">
      <w:pPr>
        <w:ind w:firstLine="420"/>
        <w:rPr>
          <w:rFonts w:hint="eastAsia"/>
          <w:lang w:eastAsia="zh-CN"/>
        </w:rPr>
      </w:pPr>
      <w:r>
        <w:rPr>
          <w:lang w:eastAsia="zh-CN"/>
        </w:rPr>
        <w:t>能力进路先区分外部支持下完成的活动与撤去资源后表现出的能力，再分析支持设计如何提供练习机会。两种工具都改善练习成绩，后续考试却出现不同结果，说明即时成品表现不能独立证明能力形成。GPT Tutor减轻负面影响，但不能据此推导其</w:t>
      </w:r>
      <w:r>
        <w:rPr>
          <w:lang w:eastAsia="zh-CN"/>
        </w:rPr>
        <w:lastRenderedPageBreak/>
        <w:t>已经显著提高无资源考试表现。该研究支持把目标、工具条件和评价阶段分别说明；能力标准仍依据高校任务及合理支持需求确定。</w:t>
      </w:r>
    </w:p>
    <w:p w14:paraId="7CBCC209" w14:textId="7A41B832" w:rsidR="00DC20BD" w:rsidRDefault="00000000">
      <w:pPr>
        <w:ind w:firstLine="420"/>
        <w:rPr>
          <w:rFonts w:hint="eastAsia"/>
          <w:lang w:eastAsia="zh-CN"/>
        </w:rPr>
      </w:pPr>
      <w:r>
        <w:rPr>
          <w:lang w:eastAsia="zh-CN"/>
        </w:rPr>
        <w:t>德性伦理为该结果提供实践层面的追问：学生是否尝试解释、检查和修正，而不仅接受答案。实验表现不能直接证明稳定德性的形成，也不能把高中数学的效应数值迁移至中国高校。本文据此形成有限推论：当任务要求形成可独立运用的推理能力时，辅助练习与后续能力证据需要分开记录，支持方</w:t>
      </w:r>
      <w:r w:rsidR="00314129">
        <w:rPr>
          <w:rFonts w:hint="eastAsia"/>
          <w:lang w:eastAsia="zh-CN"/>
        </w:rPr>
        <w:t xml:space="preserve"> </w:t>
      </w:r>
      <w:r>
        <w:rPr>
          <w:lang w:eastAsia="zh-CN"/>
        </w:rPr>
        <w:t>式需要与教学目标相适配。</w:t>
      </w:r>
    </w:p>
    <w:p w14:paraId="706CD6B1" w14:textId="203AFC83" w:rsidR="00DC20BD" w:rsidRDefault="00000000">
      <w:pPr>
        <w:ind w:firstLine="420"/>
        <w:rPr>
          <w:rFonts w:hint="eastAsia"/>
          <w:lang w:eastAsia="zh-CN"/>
        </w:rPr>
      </w:pPr>
      <w:r>
        <w:rPr>
          <w:lang w:eastAsia="zh-CN"/>
        </w:rPr>
        <w:t>制度文本说明现有规则如何以考察能力划分用途，实验说明即时表现与后续独立表现可能分离。两类材料在本文中承担不同证据功能：制度文本用于分析规则如何表达能力保护、披露和核验要求；实验研究用于说明为什么不能把辅助练习成绩直接当作能力形成的证据。</w:t>
      </w:r>
    </w:p>
    <w:p w14:paraId="1A753538" w14:textId="77777777" w:rsidR="00DC20BD" w:rsidRDefault="00000000">
      <w:pPr>
        <w:pStyle w:val="31"/>
        <w:spacing w:after="120"/>
        <w:rPr>
          <w:lang w:eastAsia="zh-CN"/>
        </w:rPr>
      </w:pPr>
      <w:bookmarkStart w:id="35" w:name="_Toc242196544"/>
      <w:r>
        <w:rPr>
          <w:rFonts w:ascii="宋体" w:eastAsia="宋体" w:hAnsi="宋体" w:cs="宋体"/>
          <w:lang w:eastAsia="zh-CN"/>
        </w:rPr>
        <w:t>3. 资料理解场景</w:t>
      </w:r>
      <w:bookmarkEnd w:id="35"/>
    </w:p>
    <w:p w14:paraId="1D8774FF" w14:textId="77777777" w:rsidR="00DC20BD" w:rsidRDefault="00000000">
      <w:pPr>
        <w:ind w:firstLine="420"/>
        <w:rPr>
          <w:rFonts w:hint="eastAsia"/>
          <w:lang w:eastAsia="zh-CN"/>
        </w:rPr>
      </w:pPr>
      <w:r>
        <w:rPr>
          <w:lang w:eastAsia="zh-CN"/>
        </w:rPr>
        <w:t>资料理解场景的规范性示范不报告真实学生行为。该场景的核心目标是把握概念、论证与适用条件。合理支持包括解释术语、提示段落关系、列出阅读问题，以及比较学生理解与材料的差异。这些功能能够帮助进入复杂文本，但不自动完成理解。</w:t>
      </w:r>
    </w:p>
    <w:p w14:paraId="70A01155" w14:textId="77777777" w:rsidR="00DC20BD" w:rsidRDefault="00000000">
      <w:pPr>
        <w:ind w:firstLine="420"/>
        <w:rPr>
          <w:rFonts w:hint="eastAsia"/>
          <w:lang w:eastAsia="zh-CN"/>
        </w:rPr>
      </w:pPr>
      <w:r>
        <w:rPr>
          <w:lang w:eastAsia="zh-CN"/>
        </w:rPr>
        <w:t>贯穿任务要求分析文献</w:t>
      </w:r>
      <w:r>
        <w:rPr>
          <w:vertAlign w:val="superscript"/>
          <w:lang w:eastAsia="zh-CN"/>
        </w:rPr>
        <w:t>[8]</w:t>
      </w:r>
      <w:r>
        <w:rPr>
          <w:lang w:eastAsia="zh-CN"/>
        </w:rPr>
        <w:t>的主张、比较条件和外推边界。一个待检验的概括是“教学约束显著提高了学生撤去工具后的成绩”。回到摘要和结果部分后，材料显示教学约束减轻了常规支持的负面影响，但该组与对照组的无资源考试差异不显著。另一概括“使用生成式AI降低学习能力”遗漏了工具设计和测量条件。把两种说明性概括与原文比较，能够区分改进辅助表现、减轻损害与获得正向学习收益。其教学意义来自比较过程，不来自摘要是否流畅。</w:t>
      </w:r>
    </w:p>
    <w:p w14:paraId="47C5DAA5" w14:textId="77777777" w:rsidR="00DC20BD" w:rsidRDefault="00000000">
      <w:pPr>
        <w:ind w:firstLine="420"/>
        <w:rPr>
          <w:rFonts w:hint="eastAsia"/>
          <w:lang w:eastAsia="zh-CN"/>
        </w:rPr>
      </w:pPr>
      <w:r>
        <w:rPr>
          <w:lang w:eastAsia="zh-CN"/>
        </w:rPr>
        <w:t>能力进路在该任务中关注材料是否可访问、学生是否能借助解释辨认实验条件，并独立修正概括。德性伦理关注学生是否因追求论断可靠性而返回来源、承认遗漏并调整措辞。在该任务中，完整生成属于批判对象；只提交其结论而没有证据关系，则首先记录为理解证据不足，再进入材料核对和补充说明。</w:t>
      </w:r>
    </w:p>
    <w:p w14:paraId="0C61D405" w14:textId="11F5EF88" w:rsidR="00DC20BD" w:rsidRDefault="00000000">
      <w:pPr>
        <w:ind w:firstLine="420"/>
        <w:rPr>
          <w:rFonts w:hint="eastAsia"/>
          <w:lang w:eastAsia="zh-CN"/>
        </w:rPr>
      </w:pPr>
      <w:r>
        <w:rPr>
          <w:lang w:eastAsia="zh-CN"/>
        </w:rPr>
        <w:t>阅读任务的边界是保留关键主张与证据的核读，同时允许术语解释、探索性摘要和候选阅读问题。学生能够用原文标注、对照表或适配的解释方式说明结果，教师不以统一阅读速度或口头流畅度评价理解。</w:t>
      </w:r>
    </w:p>
    <w:p w14:paraId="200F82C2" w14:textId="77777777" w:rsidR="00DC20BD" w:rsidRDefault="00000000">
      <w:pPr>
        <w:pStyle w:val="31"/>
        <w:spacing w:after="120"/>
        <w:rPr>
          <w:lang w:eastAsia="zh-CN"/>
        </w:rPr>
      </w:pPr>
      <w:bookmarkStart w:id="36" w:name="_Toc242196545"/>
      <w:r>
        <w:rPr>
          <w:rFonts w:ascii="宋体" w:eastAsia="宋体" w:hAnsi="宋体" w:cs="宋体"/>
          <w:lang w:eastAsia="zh-CN"/>
        </w:rPr>
        <w:lastRenderedPageBreak/>
        <w:t>4. 问题求解场景</w:t>
      </w:r>
      <w:bookmarkEnd w:id="36"/>
    </w:p>
    <w:p w14:paraId="0E181622" w14:textId="4E2CB518" w:rsidR="00DC20BD" w:rsidRDefault="00000000">
      <w:pPr>
        <w:ind w:firstLine="420"/>
        <w:rPr>
          <w:rFonts w:hint="eastAsia"/>
          <w:lang w:eastAsia="zh-CN"/>
        </w:rPr>
      </w:pPr>
      <w:r>
        <w:rPr>
          <w:lang w:eastAsia="zh-CN"/>
        </w:rPr>
        <w:t>问题求解要求识别条件、选择方法、建立模型、解释步骤并检验结果。工具能够提示遗漏、解释概念和反馈错误，也能够直接输出完整解答。伦理差异取决于学生是否继续完成目标要求的推理。</w:t>
      </w:r>
    </w:p>
    <w:p w14:paraId="4D15DF08" w14:textId="77777777" w:rsidR="00DC20BD" w:rsidRDefault="00000000">
      <w:pPr>
        <w:ind w:firstLine="420"/>
        <w:rPr>
          <w:rFonts w:hint="eastAsia"/>
          <w:lang w:eastAsia="zh-CN"/>
        </w:rPr>
      </w:pPr>
      <w:r>
        <w:rPr>
          <w:lang w:eastAsia="zh-CN"/>
        </w:rPr>
        <w:t>合理支持针对当前障碍。学生无法确定变量关系时，提示其区分已知与未知，能够保留建模；直接完成建模、推导和结论，而学生只改符号，则可能替代核心。在方法比较、错误辨识或示例学习任务中，完整解答属于被评价对象，评价要求包括解释、评价或条件迁移。</w:t>
      </w:r>
    </w:p>
    <w:p w14:paraId="5B1A1716" w14:textId="77777777" w:rsidR="00DC20BD" w:rsidRDefault="00000000">
      <w:pPr>
        <w:ind w:firstLine="420"/>
        <w:rPr>
          <w:rFonts w:hint="eastAsia"/>
          <w:lang w:eastAsia="zh-CN"/>
        </w:rPr>
      </w:pPr>
      <w:r>
        <w:rPr>
          <w:lang w:eastAsia="zh-CN"/>
        </w:rPr>
        <w:t>能力进路观察学生在条件变化后能否继续解决问题；德性伦理观察是否愿意检验、承认未理解并有理由地求助。不断索取答案而不解释检查，可能压缩实践；初学者需要分步示例，暂时无法独立求解不足以单独构成认知依赖判断。</w:t>
      </w:r>
    </w:p>
    <w:p w14:paraId="12F49763" w14:textId="77777777" w:rsidR="00DC20BD" w:rsidRDefault="00000000">
      <w:pPr>
        <w:ind w:firstLine="420"/>
        <w:rPr>
          <w:rFonts w:hint="eastAsia"/>
          <w:lang w:eastAsia="zh-CN"/>
        </w:rPr>
      </w:pPr>
      <w:r>
        <w:rPr>
          <w:lang w:eastAsia="zh-CN"/>
        </w:rPr>
        <w:t>问题求解先识别必须由学生完成的步骤，再确定提示范围。能力核验通过改变与目标有关的条件进行：调整题目条件后，要求学生指出哪些步骤仍适用、哪些需要修改；表达或计算不是考察对象时，相关工具支持属于合理便利。教师先提供核验方法，单次失败记录为补充学习线索；基础推理训练与工具协作课程分别采用独立练习和模型选择、解释及验证证据。</w:t>
      </w:r>
    </w:p>
    <w:p w14:paraId="4C607620" w14:textId="77777777" w:rsidR="00DC20BD" w:rsidRDefault="00000000">
      <w:pPr>
        <w:pStyle w:val="31"/>
        <w:spacing w:after="120"/>
        <w:rPr>
          <w:lang w:eastAsia="zh-CN"/>
        </w:rPr>
      </w:pPr>
      <w:bookmarkStart w:id="37" w:name="_Toc242196546"/>
      <w:r>
        <w:rPr>
          <w:rFonts w:ascii="宋体" w:eastAsia="宋体" w:hAnsi="宋体" w:cs="宋体"/>
          <w:lang w:eastAsia="zh-CN"/>
        </w:rPr>
        <w:t>5. 作业写作场景</w:t>
      </w:r>
      <w:bookmarkEnd w:id="37"/>
    </w:p>
    <w:p w14:paraId="2BA07634" w14:textId="77777777" w:rsidR="00DC20BD" w:rsidRDefault="00000000">
      <w:pPr>
        <w:ind w:firstLine="420"/>
        <w:rPr>
          <w:rFonts w:hint="eastAsia"/>
          <w:lang w:eastAsia="zh-CN"/>
        </w:rPr>
      </w:pPr>
      <w:r>
        <w:rPr>
          <w:lang w:eastAsia="zh-CN"/>
        </w:rPr>
        <w:t>作业写作场景的规范性示范不报告真实学生行为。写作涉及确定问题、形成立场、选择证据、组织论证和表达。工具能够提供语病反馈、反方问题或结构诊断，但修改也可能改变观点与推理，不能仅凭用途名称判断。</w:t>
      </w:r>
    </w:p>
    <w:p w14:paraId="45E374CB" w14:textId="77777777" w:rsidR="00DC20BD" w:rsidRDefault="00000000">
      <w:pPr>
        <w:ind w:firstLine="420"/>
        <w:rPr>
          <w:rFonts w:hint="eastAsia"/>
          <w:lang w:eastAsia="zh-CN"/>
        </w:rPr>
      </w:pPr>
      <w:r>
        <w:rPr>
          <w:lang w:eastAsia="zh-CN"/>
        </w:rPr>
        <w:t>风险是文本呈现学生没有形成的认识。工具代拟观点和论据后，学生可能认可结论，却无法说明证据关系或回应反例，此时责任承诺缺少理解基础。在说明性情境中，学生已经完成观点和证据分析，工具指出过渡不足，学生补充自己的理由，属于支持；工具重新选择立场、构造论据并完成文本，学生只表面编辑，则可能构成替代。</w:t>
      </w:r>
    </w:p>
    <w:p w14:paraId="420469A9" w14:textId="77777777" w:rsidR="00DC20BD" w:rsidRDefault="00000000">
      <w:pPr>
        <w:ind w:firstLine="420"/>
        <w:rPr>
          <w:rFonts w:hint="eastAsia"/>
          <w:lang w:eastAsia="zh-CN"/>
        </w:rPr>
      </w:pPr>
      <w:r>
        <w:rPr>
          <w:lang w:eastAsia="zh-CN"/>
        </w:rPr>
        <w:t>能力进路关注可迁移的分析与论证能力；德性伦理关注核查文献、诚实说明参与、依据证据修正观点。原创性体现为作者对问题和判断的实质参与，不能只以文本重复程度界定。</w:t>
      </w:r>
    </w:p>
    <w:p w14:paraId="3E565109" w14:textId="77777777" w:rsidR="00DC20BD" w:rsidRDefault="00000000">
      <w:pPr>
        <w:ind w:firstLine="420"/>
        <w:rPr>
          <w:rFonts w:hint="eastAsia"/>
          <w:lang w:eastAsia="zh-CN"/>
        </w:rPr>
      </w:pPr>
      <w:r>
        <w:rPr>
          <w:lang w:eastAsia="zh-CN"/>
        </w:rPr>
        <w:lastRenderedPageBreak/>
        <w:t>写作许可区分错误提示、改写建议和直接替换。表达为核心考察对象时，工具能够作为错误辨识练习中的被评价材料，但直接生成最终表达可能遮蔽评价；主要考察专业分析时，语言呈现支持能够被保留，同时作者对立场、证据和推理的实质判断必须保留。学生说明关键修改如何影响观点，核验围绕证据关系展开。规则明确要求独立表达时，理解生成内容不豁免该要求。</w:t>
      </w:r>
    </w:p>
    <w:p w14:paraId="106F9B8B" w14:textId="77777777" w:rsidR="00DC20BD" w:rsidRDefault="00000000">
      <w:pPr>
        <w:pStyle w:val="31"/>
        <w:spacing w:after="120"/>
        <w:rPr>
          <w:lang w:eastAsia="zh-CN"/>
        </w:rPr>
      </w:pPr>
      <w:bookmarkStart w:id="38" w:name="_Toc242196547"/>
      <w:r>
        <w:rPr>
          <w:rFonts w:ascii="宋体" w:eastAsia="宋体" w:hAnsi="宋体" w:cs="宋体"/>
          <w:lang w:eastAsia="zh-CN"/>
        </w:rPr>
        <w:t>6. 三个学习场景比较</w:t>
      </w:r>
      <w:bookmarkEnd w:id="38"/>
    </w:p>
    <w:p w14:paraId="24AECBBC" w14:textId="77777777" w:rsidR="00DC20BD" w:rsidRDefault="00000000">
      <w:pPr>
        <w:pStyle w:val="af7"/>
        <w:keepLines/>
        <w:spacing w:before="120" w:line="288" w:lineRule="auto"/>
        <w:rPr>
          <w:rFonts w:hint="eastAsia"/>
          <w:lang w:eastAsia="zh-CN"/>
        </w:rPr>
      </w:pPr>
      <w:r>
        <w:rPr>
          <w:lang w:eastAsia="zh-CN"/>
        </w:rPr>
        <w:t>表3-2 三个学习场景比较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68"/>
        <w:gridCol w:w="1514"/>
        <w:gridCol w:w="1687"/>
        <w:gridCol w:w="1687"/>
        <w:gridCol w:w="1428"/>
        <w:gridCol w:w="1514"/>
      </w:tblGrid>
      <w:tr w:rsidR="00DC20BD" w14:paraId="32EF545E" w14:textId="77777777">
        <w:trPr>
          <w:cantSplit/>
          <w:tblHeader/>
          <w:jc w:val="center"/>
        </w:trPr>
        <w:tc>
          <w:tcPr>
            <w:tcW w:w="1116"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60CAB387" w14:textId="77777777" w:rsidR="00DC20BD" w:rsidRDefault="00000000" w:rsidP="008057F4">
            <w:pPr>
              <w:keepNext/>
              <w:spacing w:after="40" w:line="276" w:lineRule="auto"/>
              <w:ind w:firstLine="0"/>
              <w:jc w:val="center"/>
              <w:rPr>
                <w:rFonts w:hint="eastAsia"/>
              </w:rPr>
            </w:pPr>
            <w:proofErr w:type="spellStart"/>
            <w:r>
              <w:rPr>
                <w:b/>
                <w:sz w:val="19"/>
              </w:rPr>
              <w:t>场景</w:t>
            </w:r>
            <w:proofErr w:type="spellEnd"/>
          </w:p>
        </w:tc>
        <w:tc>
          <w:tcPr>
            <w:tcW w:w="158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5B561FC7" w14:textId="77777777" w:rsidR="00DC20BD" w:rsidRDefault="00000000" w:rsidP="008057F4">
            <w:pPr>
              <w:keepNext/>
              <w:spacing w:after="40" w:line="276" w:lineRule="auto"/>
              <w:ind w:firstLine="0"/>
              <w:jc w:val="center"/>
              <w:rPr>
                <w:rFonts w:hint="eastAsia"/>
              </w:rPr>
            </w:pPr>
            <w:r>
              <w:rPr>
                <w:b/>
                <w:sz w:val="19"/>
              </w:rPr>
              <w:t>合理支持</w:t>
            </w:r>
          </w:p>
        </w:tc>
        <w:tc>
          <w:tcPr>
            <w:tcW w:w="1767"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120DF80D" w14:textId="77777777" w:rsidR="00DC20BD" w:rsidRDefault="00000000" w:rsidP="008057F4">
            <w:pPr>
              <w:keepNext/>
              <w:spacing w:after="40" w:line="276" w:lineRule="auto"/>
              <w:ind w:firstLine="0"/>
              <w:jc w:val="center"/>
              <w:rPr>
                <w:rFonts w:hint="eastAsia"/>
              </w:rPr>
            </w:pPr>
            <w:r>
              <w:rPr>
                <w:b/>
                <w:sz w:val="19"/>
              </w:rPr>
              <w:t>可能替代的核心活动</w:t>
            </w:r>
          </w:p>
        </w:tc>
        <w:tc>
          <w:tcPr>
            <w:tcW w:w="1767"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3CF1CDA2" w14:textId="77777777" w:rsidR="00DC20BD" w:rsidRDefault="00000000" w:rsidP="008057F4">
            <w:pPr>
              <w:keepNext/>
              <w:spacing w:after="40" w:line="276" w:lineRule="auto"/>
              <w:ind w:firstLine="0"/>
              <w:jc w:val="center"/>
              <w:rPr>
                <w:rFonts w:hint="eastAsia"/>
              </w:rPr>
            </w:pPr>
            <w:r>
              <w:rPr>
                <w:b/>
                <w:sz w:val="19"/>
              </w:rPr>
              <w:t>必须保留的活动</w:t>
            </w:r>
          </w:p>
        </w:tc>
        <w:tc>
          <w:tcPr>
            <w:tcW w:w="1488"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36AA18F" w14:textId="77777777" w:rsidR="00DC20BD" w:rsidRDefault="00000000" w:rsidP="008057F4">
            <w:pPr>
              <w:keepNext/>
              <w:spacing w:after="40" w:line="276" w:lineRule="auto"/>
              <w:ind w:firstLine="0"/>
              <w:jc w:val="center"/>
              <w:rPr>
                <w:rFonts w:hint="eastAsia"/>
              </w:rPr>
            </w:pPr>
            <w:r>
              <w:rPr>
                <w:b/>
                <w:sz w:val="19"/>
              </w:rPr>
              <w:t>主要风险</w:t>
            </w:r>
          </w:p>
        </w:tc>
        <w:tc>
          <w:tcPr>
            <w:tcW w:w="158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4CC4BF65" w14:textId="77777777" w:rsidR="00DC20BD" w:rsidRDefault="00000000" w:rsidP="008057F4">
            <w:pPr>
              <w:keepNext/>
              <w:spacing w:after="40" w:line="276" w:lineRule="auto"/>
              <w:ind w:firstLine="0"/>
              <w:jc w:val="center"/>
              <w:rPr>
                <w:rFonts w:hint="eastAsia"/>
              </w:rPr>
            </w:pPr>
            <w:r>
              <w:rPr>
                <w:b/>
                <w:sz w:val="19"/>
              </w:rPr>
              <w:t>边界条件</w:t>
            </w:r>
          </w:p>
        </w:tc>
      </w:tr>
      <w:tr w:rsidR="00DC20BD" w14:paraId="41EE5605" w14:textId="77777777">
        <w:trPr>
          <w:cantSplit/>
          <w:jc w:val="center"/>
        </w:trPr>
        <w:tc>
          <w:tcPr>
            <w:tcW w:w="11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84695A" w14:textId="77777777" w:rsidR="00DC20BD" w:rsidRDefault="00000000" w:rsidP="008057F4">
            <w:pPr>
              <w:keepNext/>
              <w:spacing w:after="40" w:line="276" w:lineRule="auto"/>
              <w:ind w:firstLine="0"/>
              <w:jc w:val="center"/>
              <w:rPr>
                <w:rFonts w:hint="eastAsia"/>
              </w:rPr>
            </w:pPr>
            <w:r>
              <w:rPr>
                <w:sz w:val="19"/>
              </w:rPr>
              <w:t>资料理解</w:t>
            </w:r>
          </w:p>
        </w:tc>
        <w:tc>
          <w:tcPr>
            <w:tcW w:w="158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CA54F2" w14:textId="77777777" w:rsidR="00DC20BD" w:rsidRDefault="00000000" w:rsidP="008057F4">
            <w:pPr>
              <w:keepNext/>
              <w:spacing w:after="40" w:line="276" w:lineRule="auto"/>
              <w:ind w:firstLine="0"/>
              <w:jc w:val="center"/>
              <w:rPr>
                <w:rFonts w:hint="eastAsia"/>
                <w:lang w:eastAsia="zh-CN"/>
              </w:rPr>
            </w:pPr>
            <w:r>
              <w:rPr>
                <w:sz w:val="19"/>
                <w:lang w:eastAsia="zh-CN"/>
              </w:rPr>
              <w:t>术语解释、结构梳理、阅读提示</w:t>
            </w:r>
          </w:p>
        </w:tc>
        <w:tc>
          <w:tcPr>
            <w:tcW w:w="176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29AB0C" w14:textId="77777777" w:rsidR="00DC20BD" w:rsidRDefault="00000000" w:rsidP="008057F4">
            <w:pPr>
              <w:keepNext/>
              <w:spacing w:after="40" w:line="276" w:lineRule="auto"/>
              <w:ind w:firstLine="0"/>
              <w:jc w:val="center"/>
              <w:rPr>
                <w:rFonts w:hint="eastAsia"/>
                <w:lang w:eastAsia="zh-CN"/>
              </w:rPr>
            </w:pPr>
            <w:r>
              <w:rPr>
                <w:sz w:val="19"/>
                <w:lang w:eastAsia="zh-CN"/>
              </w:rPr>
              <w:t>原文阅读、语境辨识、证据判断</w:t>
            </w:r>
          </w:p>
        </w:tc>
        <w:tc>
          <w:tcPr>
            <w:tcW w:w="176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93AAC0" w14:textId="77777777" w:rsidR="00DC20BD" w:rsidRDefault="00000000" w:rsidP="008057F4">
            <w:pPr>
              <w:keepNext/>
              <w:spacing w:after="40" w:line="276" w:lineRule="auto"/>
              <w:ind w:firstLine="0"/>
              <w:jc w:val="center"/>
              <w:rPr>
                <w:rFonts w:hint="eastAsia"/>
                <w:lang w:eastAsia="zh-CN"/>
              </w:rPr>
            </w:pPr>
            <w:r>
              <w:rPr>
                <w:sz w:val="19"/>
                <w:lang w:eastAsia="zh-CN"/>
              </w:rPr>
              <w:t>核读原文、自主解释、核查概括</w:t>
            </w:r>
          </w:p>
        </w:tc>
        <w:tc>
          <w:tcPr>
            <w:tcW w:w="14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0A54DA" w14:textId="77777777" w:rsidR="00DC20BD" w:rsidRDefault="00000000" w:rsidP="008057F4">
            <w:pPr>
              <w:keepNext/>
              <w:spacing w:after="40" w:line="276" w:lineRule="auto"/>
              <w:ind w:firstLine="0"/>
              <w:jc w:val="center"/>
              <w:rPr>
                <w:rFonts w:hint="eastAsia"/>
                <w:lang w:eastAsia="zh-CN"/>
              </w:rPr>
            </w:pPr>
            <w:r>
              <w:rPr>
                <w:sz w:val="19"/>
                <w:lang w:eastAsia="zh-CN"/>
              </w:rPr>
              <w:t>理解表象、条件遗漏、来源失真</w:t>
            </w:r>
          </w:p>
        </w:tc>
        <w:tc>
          <w:tcPr>
            <w:tcW w:w="158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660584" w14:textId="77777777" w:rsidR="00DC20BD" w:rsidRDefault="00000000" w:rsidP="008057F4">
            <w:pPr>
              <w:keepNext/>
              <w:spacing w:after="40" w:line="276" w:lineRule="auto"/>
              <w:ind w:firstLine="0"/>
              <w:jc w:val="center"/>
              <w:rPr>
                <w:rFonts w:hint="eastAsia"/>
                <w:lang w:eastAsia="zh-CN"/>
              </w:rPr>
            </w:pPr>
            <w:r>
              <w:rPr>
                <w:sz w:val="19"/>
                <w:lang w:eastAsia="zh-CN"/>
              </w:rPr>
              <w:t>筛选可用摘要；核心文本保留细读</w:t>
            </w:r>
          </w:p>
        </w:tc>
      </w:tr>
      <w:tr w:rsidR="00DC20BD" w14:paraId="7B488602" w14:textId="77777777">
        <w:trPr>
          <w:cantSplit/>
          <w:jc w:val="center"/>
        </w:trPr>
        <w:tc>
          <w:tcPr>
            <w:tcW w:w="1116"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6F66D914" w14:textId="77777777" w:rsidR="00DC20BD" w:rsidRDefault="00000000" w:rsidP="008057F4">
            <w:pPr>
              <w:keepNext/>
              <w:spacing w:after="40" w:line="276" w:lineRule="auto"/>
              <w:ind w:firstLine="0"/>
              <w:jc w:val="center"/>
              <w:rPr>
                <w:rFonts w:hint="eastAsia"/>
              </w:rPr>
            </w:pPr>
            <w:proofErr w:type="spellStart"/>
            <w:r>
              <w:rPr>
                <w:sz w:val="19"/>
              </w:rPr>
              <w:t>问题求解</w:t>
            </w:r>
            <w:proofErr w:type="spellEnd"/>
          </w:p>
        </w:tc>
        <w:tc>
          <w:tcPr>
            <w:tcW w:w="158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7A2C2B5" w14:textId="77777777" w:rsidR="00DC20BD" w:rsidRDefault="00000000" w:rsidP="008057F4">
            <w:pPr>
              <w:keepNext/>
              <w:spacing w:after="40" w:line="276" w:lineRule="auto"/>
              <w:ind w:firstLine="0"/>
              <w:jc w:val="center"/>
              <w:rPr>
                <w:rFonts w:hint="eastAsia"/>
                <w:lang w:eastAsia="zh-CN"/>
              </w:rPr>
            </w:pPr>
            <w:r>
              <w:rPr>
                <w:sz w:val="19"/>
                <w:lang w:eastAsia="zh-CN"/>
              </w:rPr>
              <w:t>分步提示、概念解释、错误反馈</w:t>
            </w:r>
          </w:p>
        </w:tc>
        <w:tc>
          <w:tcPr>
            <w:tcW w:w="176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A149011" w14:textId="77777777" w:rsidR="00DC20BD" w:rsidRDefault="00000000" w:rsidP="008057F4">
            <w:pPr>
              <w:keepNext/>
              <w:spacing w:after="40" w:line="276" w:lineRule="auto"/>
              <w:ind w:firstLine="0"/>
              <w:jc w:val="center"/>
              <w:rPr>
                <w:rFonts w:hint="eastAsia"/>
                <w:lang w:eastAsia="zh-CN"/>
              </w:rPr>
            </w:pPr>
            <w:r>
              <w:rPr>
                <w:sz w:val="19"/>
                <w:lang w:eastAsia="zh-CN"/>
              </w:rPr>
              <w:t>建模、方法选择、关键推理</w:t>
            </w:r>
          </w:p>
        </w:tc>
        <w:tc>
          <w:tcPr>
            <w:tcW w:w="176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1E7AEC0" w14:textId="77777777" w:rsidR="00DC20BD" w:rsidRDefault="00000000" w:rsidP="008057F4">
            <w:pPr>
              <w:keepNext/>
              <w:spacing w:after="40" w:line="276" w:lineRule="auto"/>
              <w:ind w:firstLine="0"/>
              <w:jc w:val="center"/>
              <w:rPr>
                <w:rFonts w:hint="eastAsia"/>
                <w:lang w:eastAsia="zh-CN"/>
              </w:rPr>
            </w:pPr>
            <w:r>
              <w:rPr>
                <w:sz w:val="19"/>
                <w:lang w:eastAsia="zh-CN"/>
              </w:rPr>
              <w:t>完成关键步骤、说明依据、迁移</w:t>
            </w:r>
          </w:p>
        </w:tc>
        <w:tc>
          <w:tcPr>
            <w:tcW w:w="148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027B5AB" w14:textId="77777777" w:rsidR="00DC20BD" w:rsidRDefault="00000000" w:rsidP="008057F4">
            <w:pPr>
              <w:keepNext/>
              <w:spacing w:after="40" w:line="276" w:lineRule="auto"/>
              <w:ind w:firstLine="0"/>
              <w:jc w:val="center"/>
              <w:rPr>
                <w:rFonts w:hint="eastAsia"/>
                <w:lang w:eastAsia="zh-CN"/>
              </w:rPr>
            </w:pPr>
            <w:r>
              <w:rPr>
                <w:sz w:val="19"/>
                <w:lang w:eastAsia="zh-CN"/>
              </w:rPr>
              <w:t>答案依赖、练习不足、错误采纳</w:t>
            </w:r>
          </w:p>
        </w:tc>
        <w:tc>
          <w:tcPr>
            <w:tcW w:w="158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E714A9F" w14:textId="77777777" w:rsidR="00DC20BD" w:rsidRDefault="00000000" w:rsidP="008057F4">
            <w:pPr>
              <w:keepNext/>
              <w:spacing w:after="40" w:line="276" w:lineRule="auto"/>
              <w:ind w:firstLine="0"/>
              <w:jc w:val="center"/>
              <w:rPr>
                <w:rFonts w:hint="eastAsia"/>
                <w:lang w:eastAsia="zh-CN"/>
              </w:rPr>
            </w:pPr>
            <w:r>
              <w:rPr>
                <w:sz w:val="19"/>
                <w:lang w:eastAsia="zh-CN"/>
              </w:rPr>
              <w:t>匹配学生水平；独立环节不得替代</w:t>
            </w:r>
          </w:p>
        </w:tc>
      </w:tr>
      <w:tr w:rsidR="00DC20BD" w14:paraId="5B2A8AB1" w14:textId="77777777">
        <w:trPr>
          <w:cantSplit/>
          <w:jc w:val="center"/>
        </w:trPr>
        <w:tc>
          <w:tcPr>
            <w:tcW w:w="11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49E92C" w14:textId="77777777" w:rsidR="00DC20BD" w:rsidRDefault="00000000" w:rsidP="008057F4">
            <w:pPr>
              <w:keepNext/>
              <w:spacing w:after="40" w:line="276" w:lineRule="auto"/>
              <w:ind w:firstLine="0"/>
              <w:jc w:val="center"/>
              <w:rPr>
                <w:rFonts w:hint="eastAsia"/>
              </w:rPr>
            </w:pPr>
            <w:proofErr w:type="spellStart"/>
            <w:r>
              <w:rPr>
                <w:sz w:val="19"/>
              </w:rPr>
              <w:t>作业写作</w:t>
            </w:r>
            <w:proofErr w:type="spellEnd"/>
          </w:p>
        </w:tc>
        <w:tc>
          <w:tcPr>
            <w:tcW w:w="158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830CEF" w14:textId="77777777" w:rsidR="00DC20BD" w:rsidRDefault="00000000" w:rsidP="008057F4">
            <w:pPr>
              <w:keepNext/>
              <w:spacing w:after="40" w:line="276" w:lineRule="auto"/>
              <w:ind w:firstLine="0"/>
              <w:jc w:val="center"/>
              <w:rPr>
                <w:rFonts w:hint="eastAsia"/>
                <w:lang w:eastAsia="zh-CN"/>
              </w:rPr>
            </w:pPr>
            <w:r>
              <w:rPr>
                <w:sz w:val="19"/>
                <w:lang w:eastAsia="zh-CN"/>
              </w:rPr>
              <w:t>语病反馈、反方问题、结构诊断</w:t>
            </w:r>
          </w:p>
        </w:tc>
        <w:tc>
          <w:tcPr>
            <w:tcW w:w="176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93FF65" w14:textId="77777777" w:rsidR="00DC20BD" w:rsidRDefault="00000000" w:rsidP="008057F4">
            <w:pPr>
              <w:keepNext/>
              <w:spacing w:after="40" w:line="276" w:lineRule="auto"/>
              <w:ind w:firstLine="0"/>
              <w:jc w:val="center"/>
              <w:rPr>
                <w:rFonts w:hint="eastAsia"/>
                <w:lang w:eastAsia="zh-CN"/>
              </w:rPr>
            </w:pPr>
            <w:r>
              <w:rPr>
                <w:sz w:val="19"/>
                <w:lang w:eastAsia="zh-CN"/>
              </w:rPr>
              <w:t>问题确定、观点形成、证据选择</w:t>
            </w:r>
          </w:p>
        </w:tc>
        <w:tc>
          <w:tcPr>
            <w:tcW w:w="176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4B9A5FA" w14:textId="77777777" w:rsidR="00DC20BD" w:rsidRDefault="00000000" w:rsidP="008057F4">
            <w:pPr>
              <w:keepNext/>
              <w:spacing w:after="40" w:line="276" w:lineRule="auto"/>
              <w:ind w:firstLine="0"/>
              <w:jc w:val="center"/>
              <w:rPr>
                <w:rFonts w:hint="eastAsia"/>
                <w:lang w:eastAsia="zh-CN"/>
              </w:rPr>
            </w:pPr>
            <w:r>
              <w:rPr>
                <w:sz w:val="19"/>
                <w:lang w:eastAsia="zh-CN"/>
              </w:rPr>
              <w:t>实质判断、引文核查、修改解释</w:t>
            </w:r>
          </w:p>
        </w:tc>
        <w:tc>
          <w:tcPr>
            <w:tcW w:w="14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212AF5" w14:textId="77777777" w:rsidR="00DC20BD" w:rsidRDefault="00000000" w:rsidP="008057F4">
            <w:pPr>
              <w:keepNext/>
              <w:spacing w:after="40" w:line="276" w:lineRule="auto"/>
              <w:ind w:firstLine="0"/>
              <w:jc w:val="center"/>
              <w:rPr>
                <w:rFonts w:hint="eastAsia"/>
                <w:lang w:eastAsia="zh-CN"/>
              </w:rPr>
            </w:pPr>
            <w:r>
              <w:rPr>
                <w:sz w:val="19"/>
                <w:lang w:eastAsia="zh-CN"/>
              </w:rPr>
              <w:t>作者责任弱化、成果失真</w:t>
            </w:r>
          </w:p>
        </w:tc>
        <w:tc>
          <w:tcPr>
            <w:tcW w:w="158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79C942" w14:textId="77777777" w:rsidR="00DC20BD" w:rsidRDefault="00000000" w:rsidP="008057F4">
            <w:pPr>
              <w:keepNext/>
              <w:spacing w:after="40" w:line="276" w:lineRule="auto"/>
              <w:ind w:firstLine="0"/>
              <w:jc w:val="center"/>
              <w:rPr>
                <w:rFonts w:hint="eastAsia"/>
                <w:lang w:eastAsia="zh-CN"/>
              </w:rPr>
            </w:pPr>
            <w:r>
              <w:rPr>
                <w:sz w:val="19"/>
                <w:lang w:eastAsia="zh-CN"/>
              </w:rPr>
              <w:t>按考察目标决定；披露不代替学习</w:t>
            </w:r>
          </w:p>
        </w:tc>
      </w:tr>
    </w:tbl>
    <w:p w14:paraId="0A179E78" w14:textId="77777777" w:rsidR="00DC20BD" w:rsidRDefault="00000000">
      <w:pPr>
        <w:spacing w:after="80" w:line="288" w:lineRule="auto"/>
        <w:rPr>
          <w:rFonts w:hint="eastAsia"/>
          <w:lang w:eastAsia="zh-CN"/>
        </w:rPr>
      </w:pPr>
      <w:r>
        <w:rPr>
          <w:lang w:eastAsia="zh-CN"/>
        </w:rPr>
        <w:t>资料来源：本文规范性比较。核心活动由目标论证确定，具体许可以支持、公平与复核条件审查为前提。</w:t>
      </w:r>
    </w:p>
    <w:p w14:paraId="47270B54" w14:textId="77777777" w:rsidR="00DC20BD" w:rsidRDefault="00000000">
      <w:pPr>
        <w:pStyle w:val="af7"/>
        <w:keepLines/>
        <w:spacing w:before="120" w:line="288" w:lineRule="auto"/>
        <w:rPr>
          <w:rFonts w:hint="eastAsia"/>
          <w:lang w:eastAsia="zh-CN"/>
        </w:rPr>
      </w:pPr>
      <w:r>
        <w:rPr>
          <w:lang w:eastAsia="zh-CN"/>
        </w:rPr>
        <w:t>表3-3 公开材料与场景结论的对应关系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00"/>
        <w:gridCol w:w="1786"/>
        <w:gridCol w:w="1922"/>
        <w:gridCol w:w="2170"/>
        <w:gridCol w:w="1920"/>
      </w:tblGrid>
      <w:tr w:rsidR="00DC20BD" w14:paraId="299322ED" w14:textId="77777777" w:rsidTr="008057F4">
        <w:trPr>
          <w:cantSplit/>
          <w:tblHeader/>
          <w:jc w:val="center"/>
        </w:trPr>
        <w:tc>
          <w:tcPr>
            <w:tcW w:w="1113"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3FEA7606" w14:textId="77777777" w:rsidR="00DC20BD" w:rsidRPr="008057F4" w:rsidRDefault="00000000" w:rsidP="008057F4">
            <w:pPr>
              <w:keepNext/>
              <w:spacing w:after="40" w:line="276" w:lineRule="auto"/>
              <w:ind w:firstLine="0"/>
              <w:jc w:val="center"/>
              <w:rPr>
                <w:rFonts w:hint="eastAsia"/>
                <w:sz w:val="18"/>
                <w:szCs w:val="18"/>
              </w:rPr>
            </w:pPr>
            <w:proofErr w:type="spellStart"/>
            <w:r w:rsidRPr="008057F4">
              <w:rPr>
                <w:b/>
                <w:sz w:val="18"/>
                <w:szCs w:val="18"/>
              </w:rPr>
              <w:t>材料</w:t>
            </w:r>
            <w:proofErr w:type="spellEnd"/>
          </w:p>
        </w:tc>
        <w:tc>
          <w:tcPr>
            <w:tcW w:w="1842"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0BE9C39" w14:textId="77777777" w:rsidR="00DC20BD" w:rsidRPr="008057F4" w:rsidRDefault="00000000" w:rsidP="008057F4">
            <w:pPr>
              <w:keepNext/>
              <w:spacing w:after="40" w:line="276" w:lineRule="auto"/>
              <w:ind w:firstLine="0"/>
              <w:jc w:val="center"/>
              <w:rPr>
                <w:rFonts w:hint="eastAsia"/>
                <w:sz w:val="18"/>
                <w:szCs w:val="18"/>
              </w:rPr>
            </w:pPr>
            <w:r w:rsidRPr="008057F4">
              <w:rPr>
                <w:b/>
                <w:sz w:val="18"/>
                <w:szCs w:val="18"/>
              </w:rPr>
              <w:t>事实与规定</w:t>
            </w:r>
          </w:p>
        </w:tc>
        <w:tc>
          <w:tcPr>
            <w:tcW w:w="1985"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4B7BFA97" w14:textId="77777777" w:rsidR="00DC20BD" w:rsidRPr="008057F4" w:rsidRDefault="00000000" w:rsidP="008057F4">
            <w:pPr>
              <w:keepNext/>
              <w:spacing w:after="40" w:line="276" w:lineRule="auto"/>
              <w:ind w:firstLine="0"/>
              <w:jc w:val="center"/>
              <w:rPr>
                <w:rFonts w:hint="eastAsia"/>
                <w:sz w:val="18"/>
                <w:szCs w:val="18"/>
              </w:rPr>
            </w:pPr>
            <w:r w:rsidRPr="008057F4">
              <w:rPr>
                <w:b/>
                <w:sz w:val="18"/>
                <w:szCs w:val="18"/>
              </w:rPr>
              <w:t>理论问题</w:t>
            </w:r>
          </w:p>
        </w:tc>
        <w:tc>
          <w:tcPr>
            <w:tcW w:w="2253"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6E49626C" w14:textId="77777777" w:rsidR="00DC20BD" w:rsidRPr="008057F4" w:rsidRDefault="00000000" w:rsidP="008057F4">
            <w:pPr>
              <w:keepNext/>
              <w:spacing w:after="40" w:line="276" w:lineRule="auto"/>
              <w:ind w:firstLine="0"/>
              <w:jc w:val="center"/>
              <w:rPr>
                <w:rFonts w:hint="eastAsia"/>
                <w:sz w:val="18"/>
                <w:szCs w:val="18"/>
              </w:rPr>
            </w:pPr>
            <w:r w:rsidRPr="008057F4">
              <w:rPr>
                <w:b/>
                <w:sz w:val="18"/>
                <w:szCs w:val="18"/>
              </w:rPr>
              <w:t>场景推论</w:t>
            </w:r>
          </w:p>
        </w:tc>
        <w:tc>
          <w:tcPr>
            <w:tcW w:w="196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1051B4D6" w14:textId="77777777" w:rsidR="00DC20BD" w:rsidRPr="008057F4" w:rsidRDefault="00000000" w:rsidP="008057F4">
            <w:pPr>
              <w:keepNext/>
              <w:spacing w:after="40" w:line="276" w:lineRule="auto"/>
              <w:ind w:firstLine="0"/>
              <w:jc w:val="center"/>
              <w:rPr>
                <w:rFonts w:hint="eastAsia"/>
                <w:sz w:val="18"/>
                <w:szCs w:val="18"/>
              </w:rPr>
            </w:pPr>
            <w:r w:rsidRPr="008057F4">
              <w:rPr>
                <w:b/>
                <w:sz w:val="18"/>
                <w:szCs w:val="18"/>
              </w:rPr>
              <w:t>来源定位及限制</w:t>
            </w:r>
          </w:p>
        </w:tc>
      </w:tr>
      <w:tr w:rsidR="00DC20BD" w14:paraId="73F881BD" w14:textId="77777777" w:rsidTr="008057F4">
        <w:trPr>
          <w:cantSplit/>
          <w:jc w:val="center"/>
        </w:trPr>
        <w:tc>
          <w:tcPr>
            <w:tcW w:w="111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AFA5E2" w14:textId="77777777" w:rsidR="00DC20BD" w:rsidRPr="008057F4" w:rsidRDefault="00000000" w:rsidP="008057F4">
            <w:pPr>
              <w:ind w:firstLine="0"/>
              <w:jc w:val="center"/>
              <w:rPr>
                <w:rFonts w:hint="eastAsia"/>
                <w:sz w:val="18"/>
                <w:szCs w:val="18"/>
              </w:rPr>
            </w:pPr>
            <w:proofErr w:type="spellStart"/>
            <w:proofErr w:type="gramStart"/>
            <w:r w:rsidRPr="008057F4">
              <w:rPr>
                <w:sz w:val="18"/>
                <w:szCs w:val="18"/>
              </w:rPr>
              <w:t>高校规</w:t>
            </w:r>
            <w:proofErr w:type="spellEnd"/>
            <w:r w:rsidRPr="008057F4">
              <w:rPr>
                <w:sz w:val="18"/>
                <w:szCs w:val="18"/>
              </w:rPr>
              <w:t>范</w:t>
            </w:r>
            <w:r w:rsidRPr="008057F4">
              <w:rPr>
                <w:sz w:val="18"/>
                <w:szCs w:val="18"/>
                <w:vertAlign w:val="superscript"/>
              </w:rPr>
              <w:t>[</w:t>
            </w:r>
            <w:proofErr w:type="gramEnd"/>
            <w:r w:rsidRPr="008057F4">
              <w:rPr>
                <w:sz w:val="18"/>
                <w:szCs w:val="18"/>
                <w:vertAlign w:val="superscript"/>
              </w:rPr>
              <w:t>2]</w:t>
            </w:r>
            <w:r w:rsidRPr="008057F4">
              <w:rPr>
                <w:sz w:val="18"/>
                <w:szCs w:val="18"/>
              </w:rPr>
              <w:t>,</w:t>
            </w:r>
            <w:r w:rsidRPr="008057F4">
              <w:rPr>
                <w:sz w:val="18"/>
                <w:szCs w:val="18"/>
                <w:vertAlign w:val="superscript"/>
              </w:rPr>
              <w:t>[16]</w:t>
            </w:r>
            <w:proofErr w:type="gramStart"/>
            <w:r w:rsidRPr="008057F4">
              <w:rPr>
                <w:sz w:val="18"/>
                <w:szCs w:val="18"/>
              </w:rPr>
              <w:t>—</w:t>
            </w:r>
            <w:r w:rsidRPr="008057F4">
              <w:rPr>
                <w:sz w:val="18"/>
                <w:szCs w:val="18"/>
                <w:vertAlign w:val="superscript"/>
              </w:rPr>
              <w:t>[</w:t>
            </w:r>
            <w:proofErr w:type="gramEnd"/>
            <w:r w:rsidRPr="008057F4">
              <w:rPr>
                <w:sz w:val="18"/>
                <w:szCs w:val="18"/>
                <w:vertAlign w:val="superscript"/>
              </w:rPr>
              <w:t>20]</w:t>
            </w:r>
          </w:p>
        </w:tc>
        <w:tc>
          <w:tcPr>
            <w:tcW w:w="184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7B8307" w14:textId="77777777" w:rsidR="00DC20BD" w:rsidRPr="008057F4" w:rsidRDefault="00000000" w:rsidP="008057F4">
            <w:pPr>
              <w:ind w:firstLine="0"/>
              <w:jc w:val="center"/>
              <w:rPr>
                <w:rFonts w:hint="eastAsia"/>
                <w:sz w:val="18"/>
                <w:szCs w:val="18"/>
                <w:lang w:eastAsia="zh-CN"/>
              </w:rPr>
            </w:pPr>
            <w:r w:rsidRPr="008057F4">
              <w:rPr>
                <w:sz w:val="18"/>
                <w:szCs w:val="18"/>
                <w:lang w:eastAsia="zh-CN"/>
              </w:rPr>
              <w:t>许可、禁止、披露、核验、基线资源和责任安排</w:t>
            </w:r>
          </w:p>
        </w:tc>
        <w:tc>
          <w:tcPr>
            <w:tcW w:w="198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5E78AA" w14:textId="77777777" w:rsidR="00DC20BD" w:rsidRPr="008057F4" w:rsidRDefault="00000000" w:rsidP="008057F4">
            <w:pPr>
              <w:ind w:firstLine="0"/>
              <w:jc w:val="center"/>
              <w:rPr>
                <w:rFonts w:hint="eastAsia"/>
                <w:sz w:val="18"/>
                <w:szCs w:val="18"/>
                <w:lang w:eastAsia="zh-CN"/>
              </w:rPr>
            </w:pPr>
            <w:r w:rsidRPr="008057F4">
              <w:rPr>
                <w:sz w:val="18"/>
                <w:szCs w:val="18"/>
                <w:lang w:eastAsia="zh-CN"/>
              </w:rPr>
              <w:t>核心能力、支持条件与评价分工</w:t>
            </w:r>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47D26C" w14:textId="77777777" w:rsidR="00DC20BD" w:rsidRPr="008057F4" w:rsidRDefault="00000000" w:rsidP="008057F4">
            <w:pPr>
              <w:ind w:firstLine="0"/>
              <w:jc w:val="center"/>
              <w:rPr>
                <w:rFonts w:hint="eastAsia"/>
                <w:sz w:val="18"/>
                <w:szCs w:val="18"/>
                <w:lang w:eastAsia="zh-CN"/>
              </w:rPr>
            </w:pPr>
            <w:r w:rsidRPr="008057F4">
              <w:rPr>
                <w:sz w:val="18"/>
                <w:szCs w:val="18"/>
                <w:lang w:eastAsia="zh-CN"/>
              </w:rPr>
              <w:t>写作用途与评价方式随任务目标改变</w:t>
            </w:r>
          </w:p>
        </w:tc>
        <w:tc>
          <w:tcPr>
            <w:tcW w:w="196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6049B5" w14:textId="77777777" w:rsidR="00DC20BD" w:rsidRPr="008057F4" w:rsidRDefault="00000000" w:rsidP="008057F4">
            <w:pPr>
              <w:ind w:firstLine="0"/>
              <w:jc w:val="center"/>
              <w:rPr>
                <w:rFonts w:hint="eastAsia"/>
                <w:sz w:val="18"/>
                <w:szCs w:val="18"/>
                <w:lang w:eastAsia="zh-CN"/>
              </w:rPr>
            </w:pPr>
            <w:r w:rsidRPr="008057F4">
              <w:rPr>
                <w:sz w:val="18"/>
                <w:szCs w:val="18"/>
                <w:lang w:eastAsia="zh-CN"/>
              </w:rPr>
              <w:t>政策文本不证明实施成效；指南适用范围按机构层级理解</w:t>
            </w:r>
          </w:p>
        </w:tc>
      </w:tr>
      <w:tr w:rsidR="00DC20BD" w14:paraId="7C526B93" w14:textId="77777777" w:rsidTr="008057F4">
        <w:trPr>
          <w:cantSplit/>
          <w:jc w:val="center"/>
        </w:trPr>
        <w:tc>
          <w:tcPr>
            <w:tcW w:w="1113"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F961976" w14:textId="77777777" w:rsidR="00DC20BD" w:rsidRPr="008057F4" w:rsidRDefault="00000000" w:rsidP="008057F4">
            <w:pPr>
              <w:keepNext/>
              <w:spacing w:after="40" w:line="276" w:lineRule="auto"/>
              <w:ind w:firstLine="0"/>
              <w:jc w:val="center"/>
              <w:rPr>
                <w:rFonts w:hint="eastAsia"/>
                <w:sz w:val="18"/>
                <w:szCs w:val="18"/>
              </w:rPr>
            </w:pPr>
            <w:proofErr w:type="spellStart"/>
            <w:proofErr w:type="gramStart"/>
            <w:r w:rsidRPr="008057F4">
              <w:rPr>
                <w:sz w:val="18"/>
                <w:szCs w:val="18"/>
              </w:rPr>
              <w:t>数学实验</w:t>
            </w:r>
            <w:proofErr w:type="spellEnd"/>
            <w:r w:rsidRPr="008057F4">
              <w:rPr>
                <w:sz w:val="18"/>
                <w:szCs w:val="18"/>
                <w:vertAlign w:val="superscript"/>
              </w:rPr>
              <w:t>[</w:t>
            </w:r>
            <w:proofErr w:type="gramEnd"/>
            <w:r w:rsidRPr="008057F4">
              <w:rPr>
                <w:sz w:val="18"/>
                <w:szCs w:val="18"/>
                <w:vertAlign w:val="superscript"/>
              </w:rPr>
              <w:t>8]</w:t>
            </w:r>
          </w:p>
        </w:tc>
        <w:tc>
          <w:tcPr>
            <w:tcW w:w="1842"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C5B89A0" w14:textId="77777777" w:rsidR="00DC20BD" w:rsidRPr="008057F4" w:rsidRDefault="00000000" w:rsidP="008057F4">
            <w:pPr>
              <w:keepNext/>
              <w:spacing w:after="40" w:line="276" w:lineRule="auto"/>
              <w:ind w:firstLine="0"/>
              <w:jc w:val="center"/>
              <w:rPr>
                <w:rFonts w:hint="eastAsia"/>
                <w:sz w:val="18"/>
                <w:szCs w:val="18"/>
                <w:lang w:eastAsia="zh-CN"/>
              </w:rPr>
            </w:pPr>
            <w:r w:rsidRPr="008057F4">
              <w:rPr>
                <w:sz w:val="18"/>
                <w:szCs w:val="18"/>
                <w:lang w:eastAsia="zh-CN"/>
              </w:rPr>
              <w:t>练习提升与无资源考试结果不同</w:t>
            </w:r>
          </w:p>
        </w:tc>
        <w:tc>
          <w:tcPr>
            <w:tcW w:w="198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EBB9D16" w14:textId="77777777" w:rsidR="00DC20BD" w:rsidRPr="008057F4" w:rsidRDefault="00000000" w:rsidP="008057F4">
            <w:pPr>
              <w:keepNext/>
              <w:spacing w:after="40" w:line="276" w:lineRule="auto"/>
              <w:ind w:firstLine="0"/>
              <w:jc w:val="center"/>
              <w:rPr>
                <w:rFonts w:hint="eastAsia"/>
                <w:sz w:val="18"/>
                <w:szCs w:val="18"/>
              </w:rPr>
            </w:pPr>
            <w:proofErr w:type="spellStart"/>
            <w:r w:rsidRPr="008057F4">
              <w:rPr>
                <w:sz w:val="18"/>
                <w:szCs w:val="18"/>
              </w:rPr>
              <w:t>活动表现与能力证据</w:t>
            </w:r>
            <w:proofErr w:type="spellEnd"/>
          </w:p>
        </w:tc>
        <w:tc>
          <w:tcPr>
            <w:tcW w:w="2253"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E86264A" w14:textId="77777777" w:rsidR="00DC20BD" w:rsidRPr="008057F4" w:rsidRDefault="00000000" w:rsidP="008057F4">
            <w:pPr>
              <w:keepNext/>
              <w:spacing w:after="40" w:line="276" w:lineRule="auto"/>
              <w:ind w:firstLine="0"/>
              <w:jc w:val="center"/>
              <w:rPr>
                <w:rFonts w:hint="eastAsia"/>
                <w:sz w:val="18"/>
                <w:szCs w:val="18"/>
                <w:lang w:eastAsia="zh-CN"/>
              </w:rPr>
            </w:pPr>
            <w:r w:rsidRPr="008057F4">
              <w:rPr>
                <w:sz w:val="18"/>
                <w:szCs w:val="18"/>
                <w:lang w:eastAsia="zh-CN"/>
              </w:rPr>
              <w:t>求解须区分阶段与条件</w:t>
            </w:r>
          </w:p>
        </w:tc>
        <w:tc>
          <w:tcPr>
            <w:tcW w:w="196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B77C1CB" w14:textId="77777777" w:rsidR="00DC20BD" w:rsidRPr="008057F4" w:rsidRDefault="00000000" w:rsidP="008057F4">
            <w:pPr>
              <w:keepNext/>
              <w:spacing w:after="40" w:line="276" w:lineRule="auto"/>
              <w:ind w:firstLine="0"/>
              <w:jc w:val="center"/>
              <w:rPr>
                <w:rFonts w:hint="eastAsia"/>
                <w:sz w:val="18"/>
                <w:szCs w:val="18"/>
              </w:rPr>
            </w:pPr>
            <w:proofErr w:type="spellStart"/>
            <w:r w:rsidRPr="008057F4">
              <w:rPr>
                <w:sz w:val="18"/>
                <w:szCs w:val="18"/>
              </w:rPr>
              <w:t>摘要、Results；不外推高校效应</w:t>
            </w:r>
            <w:proofErr w:type="spellEnd"/>
          </w:p>
        </w:tc>
      </w:tr>
      <w:tr w:rsidR="00DC20BD" w14:paraId="1540DD47" w14:textId="77777777" w:rsidTr="008057F4">
        <w:trPr>
          <w:cantSplit/>
          <w:jc w:val="center"/>
        </w:trPr>
        <w:tc>
          <w:tcPr>
            <w:tcW w:w="111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F5D6A6" w14:textId="77777777" w:rsidR="00DC20BD" w:rsidRPr="008057F4" w:rsidRDefault="00000000" w:rsidP="008057F4">
            <w:pPr>
              <w:keepNext/>
              <w:spacing w:after="40" w:line="276" w:lineRule="auto"/>
              <w:ind w:firstLine="0"/>
              <w:jc w:val="center"/>
              <w:rPr>
                <w:rFonts w:hint="eastAsia"/>
                <w:sz w:val="18"/>
                <w:szCs w:val="18"/>
              </w:rPr>
            </w:pPr>
            <w:proofErr w:type="gramStart"/>
            <w:r w:rsidRPr="008057F4">
              <w:rPr>
                <w:sz w:val="18"/>
                <w:szCs w:val="18"/>
              </w:rPr>
              <w:t>卸载研究</w:t>
            </w:r>
            <w:r w:rsidRPr="008057F4">
              <w:rPr>
                <w:sz w:val="18"/>
                <w:szCs w:val="18"/>
                <w:vertAlign w:val="superscript"/>
              </w:rPr>
              <w:t>[</w:t>
            </w:r>
            <w:proofErr w:type="gramEnd"/>
            <w:r w:rsidRPr="008057F4">
              <w:rPr>
                <w:sz w:val="18"/>
                <w:szCs w:val="18"/>
                <w:vertAlign w:val="superscript"/>
              </w:rPr>
              <w:t>6]</w:t>
            </w:r>
          </w:p>
        </w:tc>
        <w:tc>
          <w:tcPr>
            <w:tcW w:w="184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3855AD" w14:textId="77777777" w:rsidR="00DC20BD" w:rsidRPr="008057F4" w:rsidRDefault="00000000" w:rsidP="008057F4">
            <w:pPr>
              <w:keepNext/>
              <w:spacing w:after="40" w:line="276" w:lineRule="auto"/>
              <w:ind w:firstLine="0"/>
              <w:jc w:val="center"/>
              <w:rPr>
                <w:rFonts w:hint="eastAsia"/>
                <w:sz w:val="18"/>
                <w:szCs w:val="18"/>
                <w:lang w:eastAsia="zh-CN"/>
              </w:rPr>
            </w:pPr>
            <w:r w:rsidRPr="008057F4">
              <w:rPr>
                <w:sz w:val="18"/>
                <w:szCs w:val="18"/>
                <w:lang w:eastAsia="zh-CN"/>
              </w:rPr>
              <w:t>外部行动调整认知需求</w:t>
            </w:r>
          </w:p>
        </w:tc>
        <w:tc>
          <w:tcPr>
            <w:tcW w:w="198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3BB09A" w14:textId="77777777" w:rsidR="00DC20BD" w:rsidRPr="008057F4" w:rsidRDefault="00000000" w:rsidP="008057F4">
            <w:pPr>
              <w:keepNext/>
              <w:spacing w:after="40" w:line="276" w:lineRule="auto"/>
              <w:ind w:firstLine="0"/>
              <w:jc w:val="center"/>
              <w:rPr>
                <w:rFonts w:hint="eastAsia"/>
                <w:sz w:val="18"/>
                <w:szCs w:val="18"/>
              </w:rPr>
            </w:pPr>
            <w:proofErr w:type="spellStart"/>
            <w:r w:rsidRPr="008057F4">
              <w:rPr>
                <w:sz w:val="18"/>
                <w:szCs w:val="18"/>
              </w:rPr>
              <w:t>卸载对象与学习机会</w:t>
            </w:r>
            <w:proofErr w:type="spellEnd"/>
          </w:p>
        </w:tc>
        <w:tc>
          <w:tcPr>
            <w:tcW w:w="225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F2F8C2" w14:textId="77777777" w:rsidR="00DC20BD" w:rsidRPr="008057F4" w:rsidRDefault="00000000" w:rsidP="008057F4">
            <w:pPr>
              <w:keepNext/>
              <w:spacing w:after="40" w:line="276" w:lineRule="auto"/>
              <w:ind w:firstLine="0"/>
              <w:jc w:val="center"/>
              <w:rPr>
                <w:rFonts w:hint="eastAsia"/>
                <w:sz w:val="18"/>
                <w:szCs w:val="18"/>
                <w:lang w:eastAsia="zh-CN"/>
              </w:rPr>
            </w:pPr>
            <w:r w:rsidRPr="008057F4">
              <w:rPr>
                <w:sz w:val="18"/>
                <w:szCs w:val="18"/>
                <w:lang w:eastAsia="zh-CN"/>
              </w:rPr>
              <w:t>整理与关键理解分别评价</w:t>
            </w:r>
          </w:p>
        </w:tc>
        <w:tc>
          <w:tcPr>
            <w:tcW w:w="196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3E0B36" w14:textId="77777777" w:rsidR="00DC20BD" w:rsidRPr="008057F4" w:rsidRDefault="00000000" w:rsidP="008057F4">
            <w:pPr>
              <w:keepNext/>
              <w:spacing w:after="40" w:line="276" w:lineRule="auto"/>
              <w:ind w:firstLine="0"/>
              <w:jc w:val="center"/>
              <w:rPr>
                <w:rFonts w:hint="eastAsia"/>
                <w:sz w:val="18"/>
                <w:szCs w:val="18"/>
                <w:lang w:eastAsia="zh-CN"/>
              </w:rPr>
            </w:pPr>
            <w:r w:rsidRPr="008057F4">
              <w:rPr>
                <w:sz w:val="18"/>
                <w:szCs w:val="18"/>
                <w:lang w:eastAsia="zh-CN"/>
              </w:rPr>
              <w:t>摘要及机制讨论；非AI长期效应</w:t>
            </w:r>
          </w:p>
        </w:tc>
      </w:tr>
    </w:tbl>
    <w:p w14:paraId="6138D5BA" w14:textId="77777777" w:rsidR="00DC20BD" w:rsidRDefault="00000000">
      <w:pPr>
        <w:spacing w:before="160" w:line="312" w:lineRule="auto"/>
        <w:rPr>
          <w:rFonts w:hint="eastAsia"/>
          <w:lang w:eastAsia="zh-CN"/>
        </w:rPr>
      </w:pPr>
      <w:r>
        <w:rPr>
          <w:lang w:eastAsia="zh-CN"/>
        </w:rPr>
        <w:t>技术、组织、资源和制度条件共同形成困境。技术层面，生成式人工智能降低连贯成品的获取成本，平台默认回答还可能优先提供完整答案，使“得到解释”被误认作“完成理解”。组织层面，成品评价占主导时，学生的参与过程较难被观察；教师时间和资源有限，又会提高过程核验成本。资源层面，设备、账号、付费工具、语言</w:t>
      </w:r>
      <w:r>
        <w:rPr>
          <w:lang w:eastAsia="zh-CN"/>
        </w:rPr>
        <w:lastRenderedPageBreak/>
        <w:t>能力和提示经验差异会进入学习机会和评价结果。制度层面，如果学校只要求学生对最终成果负责，任务设计、资源保障和平台功能设计造成的风险便可能集中到学生身上。</w:t>
      </w:r>
    </w:p>
    <w:p w14:paraId="5C6C220D" w14:textId="77777777" w:rsidR="00DC20BD" w:rsidRDefault="00000000">
      <w:pPr>
        <w:ind w:firstLine="420"/>
        <w:rPr>
          <w:rFonts w:hint="eastAsia"/>
          <w:lang w:eastAsia="zh-CN"/>
        </w:rPr>
      </w:pPr>
      <w:r>
        <w:rPr>
          <w:lang w:eastAsia="zh-CN"/>
        </w:rPr>
        <w:t>技术层面的风险不只来自错误输出，准确成品也可能遮蔽学习缺失。平台功能、课程任务和评价制度之间存在耦合：工具能够提供分步提示，并不意味着课程已经提供核验方法；课程保留过程证据，也不意味着所有学生具备获得资料和表达理解的条件。学生可能先独立思考再使用完整示例，也可能把节省的整理时间投入核心学习，因而不能仅凭平台功能或标准答案形式断言依赖。</w:t>
      </w:r>
    </w:p>
    <w:p w14:paraId="3B6332A0" w14:textId="77777777" w:rsidR="00DC20BD" w:rsidRDefault="00000000">
      <w:pPr>
        <w:ind w:firstLine="420"/>
        <w:rPr>
          <w:rFonts w:hint="eastAsia"/>
          <w:lang w:eastAsia="zh-CN"/>
        </w:rPr>
      </w:pPr>
      <w:r>
        <w:rPr>
          <w:lang w:eastAsia="zh-CN"/>
        </w:rPr>
        <w:t>案例分析继续追问制度、技术和情境条件。制度层检查课程是否提前说明边界、评价是否保留过程证据、争议是否能够复核；技术层检查系统是否默认直接答案、是否支持分步提示、是否记录来源和操作、是否保留人工接管；情境层检查学科目标、学生能力阶段、表达支持需要和任务利害程度。事实层说明材料明确记载的做法，规范层依据能力进路和德性伦理判断其价值含义，建议层再提出与根因对应的治理调整。</w:t>
      </w:r>
    </w:p>
    <w:p w14:paraId="6799FF29" w14:textId="77777777" w:rsidR="00DC20BD" w:rsidRDefault="00000000">
      <w:pPr>
        <w:ind w:firstLine="420"/>
        <w:rPr>
          <w:rFonts w:hint="eastAsia"/>
          <w:lang w:eastAsia="zh-CN"/>
        </w:rPr>
      </w:pPr>
      <w:r>
        <w:rPr>
          <w:lang w:eastAsia="zh-CN"/>
        </w:rPr>
        <w:t>价值冲突包括便利与练习、支持与评价公平、核验与隐私、规则一致与课程差异。能力进路保护发展机会，德性伦理促进审慎实践。两者形成有条件的优先序：先保障基本支持和公平程序，再保护核心活动，最后优化便利。技术治理不独立解决问题，必须与课程目标说明、教师评价、基线资源、人工复核、申诉程序和学生参与协同。</w:t>
      </w:r>
    </w:p>
    <w:p w14:paraId="19DEBC56" w14:textId="77777777" w:rsidR="00DC20BD" w:rsidRDefault="00000000">
      <w:pPr>
        <w:pStyle w:val="1"/>
        <w:spacing w:after="200"/>
        <w:rPr>
          <w:lang w:eastAsia="zh-CN"/>
        </w:rPr>
      </w:pPr>
      <w:bookmarkStart w:id="39" w:name="_Toc242196548"/>
      <w:r>
        <w:rPr>
          <w:rFonts w:ascii="宋体" w:eastAsia="宋体" w:hAnsi="宋体" w:cs="宋体"/>
          <w:lang w:eastAsia="zh-CN"/>
        </w:rPr>
        <w:t>四、研究成果与创新性</w:t>
      </w:r>
      <w:bookmarkEnd w:id="39"/>
    </w:p>
    <w:p w14:paraId="10EBED10" w14:textId="77777777" w:rsidR="00DC20BD" w:rsidRDefault="00000000">
      <w:pPr>
        <w:pStyle w:val="21"/>
        <w:spacing w:after="160"/>
        <w:rPr>
          <w:lang w:eastAsia="zh-CN"/>
        </w:rPr>
      </w:pPr>
      <w:bookmarkStart w:id="40" w:name="_Toc242196549"/>
      <w:r>
        <w:rPr>
          <w:rFonts w:ascii="宋体" w:eastAsia="宋体" w:hAnsi="宋体" w:cs="宋体"/>
          <w:lang w:eastAsia="zh-CN"/>
        </w:rPr>
        <w:t>（一）核心结论</w:t>
      </w:r>
      <w:bookmarkEnd w:id="40"/>
    </w:p>
    <w:p w14:paraId="45F22CAB" w14:textId="77777777" w:rsidR="00DC20BD" w:rsidRDefault="00000000">
      <w:pPr>
        <w:pStyle w:val="31"/>
        <w:spacing w:after="120"/>
        <w:rPr>
          <w:lang w:eastAsia="zh-CN"/>
        </w:rPr>
      </w:pPr>
      <w:bookmarkStart w:id="41" w:name="_Toc242196550"/>
      <w:r>
        <w:rPr>
          <w:rFonts w:ascii="宋体" w:eastAsia="宋体" w:hAnsi="宋体" w:cs="宋体"/>
          <w:lang w:eastAsia="zh-CN"/>
        </w:rPr>
        <w:t>1. 主体性依据实际参与判断</w:t>
      </w:r>
      <w:bookmarkEnd w:id="41"/>
    </w:p>
    <w:p w14:paraId="76A87C40" w14:textId="77777777" w:rsidR="00DC20BD" w:rsidRDefault="00000000">
      <w:pPr>
        <w:ind w:firstLine="420"/>
        <w:rPr>
          <w:rFonts w:hint="eastAsia"/>
          <w:lang w:eastAsia="zh-CN"/>
        </w:rPr>
      </w:pPr>
      <w:r>
        <w:rPr>
          <w:lang w:eastAsia="zh-CN"/>
        </w:rPr>
        <w:t>学生主体性不能依据AI使用次数、生成文本长度或最终成品成绩单独判断，而需要同时考察任务分工与能力证据。在文献论证任务中，学生能够定位研究对象、比较条件和结果，并依据原文修正不当概括，说明其仍然参与了理解和判断；如果学生仅复述生成内容，无法说明证据关系和适用条件，则属于理解证据不足，先通过原文标注、条件迁移或等效说明补充核验。主体性判断的核心不是“是否使用AI”，而是学生是否保留了任务要求的核心认知活动。</w:t>
      </w:r>
    </w:p>
    <w:p w14:paraId="38B3A52D" w14:textId="77777777" w:rsidR="00DC20BD" w:rsidRDefault="00000000">
      <w:pPr>
        <w:ind w:firstLine="420"/>
        <w:rPr>
          <w:rFonts w:hint="eastAsia"/>
          <w:lang w:eastAsia="zh-CN"/>
        </w:rPr>
      </w:pPr>
      <w:r>
        <w:rPr>
          <w:lang w:eastAsia="zh-CN"/>
        </w:rPr>
        <w:t>本研究形成三项相互约束的判断。第一，AI参与与经说明的教育目标保持一致；第二，核心活动证据结合学生的支持条件解释；第三，边界限制比较能够保障同一目</w:t>
      </w:r>
      <w:r>
        <w:rPr>
          <w:lang w:eastAsia="zh-CN"/>
        </w:rPr>
        <w:lastRenderedPageBreak/>
        <w:t>标的较小限制安排。生成完整答案在批判任务中属于被评价材料，语言修改在表达能力考核中可能触及核心活动，单次解释不足先进入补充学习程序。由此，AI的伦理性质取决于任务关系、认知分工和结果用途，而不由工具名称或生成形式固定决定。</w:t>
      </w:r>
    </w:p>
    <w:p w14:paraId="5ED487FC" w14:textId="77777777" w:rsidR="00DC20BD" w:rsidRDefault="00000000">
      <w:pPr>
        <w:pStyle w:val="31"/>
        <w:spacing w:after="120"/>
        <w:rPr>
          <w:lang w:eastAsia="zh-CN"/>
        </w:rPr>
      </w:pPr>
      <w:bookmarkStart w:id="42" w:name="_Toc242196551"/>
      <w:r>
        <w:rPr>
          <w:rFonts w:ascii="宋体" w:eastAsia="宋体" w:hAnsi="宋体" w:cs="宋体"/>
          <w:lang w:eastAsia="zh-CN"/>
        </w:rPr>
        <w:t>2. 能力、实践倾向与披露需要共同评价</w:t>
      </w:r>
      <w:bookmarkEnd w:id="42"/>
    </w:p>
    <w:p w14:paraId="1A71CA2E" w14:textId="77777777" w:rsidR="00DC20BD" w:rsidRDefault="00000000">
      <w:pPr>
        <w:ind w:firstLine="420"/>
        <w:rPr>
          <w:rFonts w:hint="eastAsia"/>
          <w:lang w:eastAsia="zh-CN"/>
        </w:rPr>
      </w:pPr>
      <w:r>
        <w:rPr>
          <w:lang w:eastAsia="zh-CN"/>
        </w:rPr>
        <w:t>能力进路说明学生是否具备完成核心活动的真实机会，德性伦理说明学生是否形成核查、修正和负责说明的实践倾向。具备核查能力却不愿核查，或者愿意求真却缺少资料和方法，都不足以实现负责使用。责任判断因此同时处理资源、教学、习惯和程序条件。</w:t>
      </w:r>
    </w:p>
    <w:p w14:paraId="1A661550" w14:textId="77777777" w:rsidR="00DC20BD" w:rsidRDefault="00000000">
      <w:pPr>
        <w:ind w:firstLine="420"/>
        <w:rPr>
          <w:rFonts w:hint="eastAsia"/>
          <w:lang w:eastAsia="zh-CN"/>
        </w:rPr>
      </w:pPr>
      <w:r>
        <w:rPr>
          <w:lang w:eastAsia="zh-CN"/>
        </w:rPr>
        <w:t>披露能够提供参与信息，却不能恢复已经被替代的学习。学生注明人工智能生成后仍直接提交核心内容，成果依然可能不符合教育目标；学校要求披露也不意味着能够无限收集完整日志。边界判断结合任务目标、学生水平、合理支持和结果影响，基础训练、专业应用和工具批判由不同的核心活动及证据要求区分。</w:t>
      </w:r>
    </w:p>
    <w:p w14:paraId="594C664B" w14:textId="77777777" w:rsidR="00DC20BD" w:rsidRDefault="00000000">
      <w:pPr>
        <w:pStyle w:val="af7"/>
        <w:keepLines/>
        <w:spacing w:before="120" w:line="288" w:lineRule="auto"/>
        <w:rPr>
          <w:rFonts w:hint="eastAsia"/>
          <w:lang w:eastAsia="zh-CN"/>
        </w:rPr>
      </w:pPr>
      <w:r>
        <w:rPr>
          <w:lang w:eastAsia="zh-CN"/>
        </w:rPr>
        <w:t>表4-1 生成式人工智能使用边界判断框架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497"/>
        <w:gridCol w:w="2752"/>
        <w:gridCol w:w="2247"/>
        <w:gridCol w:w="2402"/>
      </w:tblGrid>
      <w:tr w:rsidR="00DC20BD" w14:paraId="61572ED8" w14:textId="77777777" w:rsidTr="008057F4">
        <w:trPr>
          <w:cantSplit/>
          <w:tblHeader/>
          <w:jc w:val="center"/>
        </w:trPr>
        <w:tc>
          <w:tcPr>
            <w:tcW w:w="1538"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62FD28FB" w14:textId="77777777" w:rsidR="00DC20BD" w:rsidRDefault="00000000" w:rsidP="008057F4">
            <w:pPr>
              <w:keepNext/>
              <w:spacing w:after="40" w:line="276" w:lineRule="auto"/>
              <w:ind w:firstLine="0"/>
              <w:jc w:val="center"/>
              <w:rPr>
                <w:rFonts w:hint="eastAsia"/>
              </w:rPr>
            </w:pPr>
            <w:proofErr w:type="spellStart"/>
            <w:r>
              <w:rPr>
                <w:b/>
                <w:sz w:val="19"/>
              </w:rPr>
              <w:t>类型</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51A07F1" w14:textId="77777777" w:rsidR="00DC20BD" w:rsidRDefault="00000000" w:rsidP="008057F4">
            <w:pPr>
              <w:keepNext/>
              <w:spacing w:after="40" w:line="276" w:lineRule="auto"/>
              <w:ind w:firstLine="0"/>
              <w:jc w:val="center"/>
              <w:rPr>
                <w:rFonts w:hint="eastAsia"/>
              </w:rPr>
            </w:pPr>
            <w:r>
              <w:rPr>
                <w:b/>
                <w:sz w:val="19"/>
              </w:rPr>
              <w:t>适用条件</w:t>
            </w:r>
          </w:p>
        </w:tc>
        <w:tc>
          <w:tcPr>
            <w:tcW w:w="2310"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72AF6B75" w14:textId="77777777" w:rsidR="00DC20BD" w:rsidRDefault="00000000" w:rsidP="008057F4">
            <w:pPr>
              <w:keepNext/>
              <w:spacing w:after="40" w:line="276" w:lineRule="auto"/>
              <w:ind w:firstLine="0"/>
              <w:jc w:val="center"/>
              <w:rPr>
                <w:rFonts w:hint="eastAsia"/>
              </w:rPr>
            </w:pPr>
            <w:r>
              <w:rPr>
                <w:b/>
                <w:sz w:val="19"/>
              </w:rPr>
              <w:t>必要要求</w:t>
            </w:r>
          </w:p>
        </w:tc>
        <w:tc>
          <w:tcPr>
            <w:tcW w:w="247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4EBA6F93" w14:textId="77777777" w:rsidR="00DC20BD" w:rsidRDefault="00000000" w:rsidP="008057F4">
            <w:pPr>
              <w:keepNext/>
              <w:spacing w:after="40" w:line="276" w:lineRule="auto"/>
              <w:ind w:firstLine="0"/>
              <w:jc w:val="center"/>
              <w:rPr>
                <w:rFonts w:hint="eastAsia"/>
              </w:rPr>
            </w:pPr>
            <w:r>
              <w:rPr>
                <w:b/>
                <w:sz w:val="19"/>
              </w:rPr>
              <w:t>典型情形</w:t>
            </w:r>
          </w:p>
        </w:tc>
      </w:tr>
      <w:tr w:rsidR="00DC20BD" w14:paraId="68D60923" w14:textId="77777777" w:rsidTr="008057F4">
        <w:trPr>
          <w:cantSplit/>
          <w:jc w:val="center"/>
        </w:trPr>
        <w:tc>
          <w:tcPr>
            <w:tcW w:w="15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AD0981" w14:textId="77777777" w:rsidR="00DC20BD" w:rsidRDefault="00000000" w:rsidP="008057F4">
            <w:pPr>
              <w:keepNext/>
              <w:spacing w:after="40" w:line="276" w:lineRule="auto"/>
              <w:ind w:firstLine="0"/>
              <w:jc w:val="center"/>
              <w:rPr>
                <w:rFonts w:hint="eastAsia"/>
              </w:rPr>
            </w:pPr>
            <w:r>
              <w:rPr>
                <w:sz w:val="19"/>
              </w:rPr>
              <w:t>允许使用</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45FCA9" w14:textId="77777777" w:rsidR="008057F4" w:rsidRDefault="00000000" w:rsidP="008057F4">
            <w:pPr>
              <w:keepNext/>
              <w:spacing w:after="40" w:line="276" w:lineRule="auto"/>
              <w:ind w:firstLine="0"/>
              <w:jc w:val="center"/>
              <w:rPr>
                <w:sz w:val="19"/>
                <w:lang w:eastAsia="zh-CN"/>
              </w:rPr>
            </w:pPr>
            <w:r>
              <w:rPr>
                <w:sz w:val="19"/>
                <w:lang w:eastAsia="zh-CN"/>
              </w:rPr>
              <w:t>非核心负担减少，</w:t>
            </w:r>
          </w:p>
          <w:p w14:paraId="51528F6D" w14:textId="10AEA03D" w:rsidR="00DC20BD" w:rsidRDefault="00000000" w:rsidP="008057F4">
            <w:pPr>
              <w:keepNext/>
              <w:spacing w:after="40" w:line="276" w:lineRule="auto"/>
              <w:ind w:firstLine="0"/>
              <w:jc w:val="center"/>
              <w:rPr>
                <w:rFonts w:hint="eastAsia"/>
                <w:lang w:eastAsia="zh-CN"/>
              </w:rPr>
            </w:pPr>
            <w:r>
              <w:rPr>
                <w:sz w:val="19"/>
                <w:lang w:eastAsia="zh-CN"/>
              </w:rPr>
              <w:t>核心活动保留</w:t>
            </w:r>
          </w:p>
        </w:tc>
        <w:tc>
          <w:tcPr>
            <w:tcW w:w="23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552236" w14:textId="77777777" w:rsidR="00DC20BD" w:rsidRDefault="00000000" w:rsidP="008057F4">
            <w:pPr>
              <w:keepNext/>
              <w:spacing w:after="40" w:line="276" w:lineRule="auto"/>
              <w:ind w:firstLine="0"/>
              <w:jc w:val="center"/>
              <w:rPr>
                <w:rFonts w:hint="eastAsia"/>
              </w:rPr>
            </w:pPr>
            <w:proofErr w:type="spellStart"/>
            <w:r>
              <w:rPr>
                <w:sz w:val="19"/>
              </w:rPr>
              <w:t>核查内容、保护数据</w:t>
            </w:r>
            <w:proofErr w:type="spellEnd"/>
          </w:p>
        </w:tc>
        <w:tc>
          <w:tcPr>
            <w:tcW w:w="247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0E54BF" w14:textId="77777777" w:rsidR="00DC20BD" w:rsidRDefault="00000000" w:rsidP="008057F4">
            <w:pPr>
              <w:keepNext/>
              <w:spacing w:after="40" w:line="276" w:lineRule="auto"/>
              <w:ind w:firstLine="0"/>
              <w:jc w:val="center"/>
              <w:rPr>
                <w:rFonts w:hint="eastAsia"/>
              </w:rPr>
            </w:pPr>
            <w:r>
              <w:rPr>
                <w:sz w:val="19"/>
              </w:rPr>
              <w:t>整理、格式检查</w:t>
            </w:r>
          </w:p>
        </w:tc>
      </w:tr>
      <w:tr w:rsidR="00DC20BD" w14:paraId="605D89D3" w14:textId="77777777" w:rsidTr="008057F4">
        <w:trPr>
          <w:cantSplit/>
          <w:jc w:val="center"/>
        </w:trPr>
        <w:tc>
          <w:tcPr>
            <w:tcW w:w="15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7629772D" w14:textId="77777777" w:rsidR="00DC20BD" w:rsidRDefault="00000000" w:rsidP="008057F4">
            <w:pPr>
              <w:keepNext/>
              <w:spacing w:after="40" w:line="276" w:lineRule="auto"/>
              <w:ind w:firstLine="0"/>
              <w:jc w:val="center"/>
              <w:rPr>
                <w:rFonts w:hint="eastAsia"/>
              </w:rPr>
            </w:pPr>
            <w:r>
              <w:rPr>
                <w:sz w:val="19"/>
              </w:rPr>
              <w:t>附条件允许</w:t>
            </w:r>
          </w:p>
        </w:tc>
        <w:tc>
          <w:tcPr>
            <w:tcW w:w="283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FCDF608" w14:textId="77777777" w:rsidR="00DC20BD" w:rsidRDefault="00000000" w:rsidP="008057F4">
            <w:pPr>
              <w:keepNext/>
              <w:spacing w:after="40" w:line="276" w:lineRule="auto"/>
              <w:ind w:firstLine="0"/>
              <w:jc w:val="center"/>
              <w:rPr>
                <w:rFonts w:hint="eastAsia"/>
                <w:lang w:eastAsia="zh-CN"/>
              </w:rPr>
            </w:pPr>
            <w:r>
              <w:rPr>
                <w:sz w:val="19"/>
                <w:lang w:eastAsia="zh-CN"/>
              </w:rPr>
              <w:t>可能触及核心，但可保留学习</w:t>
            </w:r>
          </w:p>
        </w:tc>
        <w:tc>
          <w:tcPr>
            <w:tcW w:w="231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B644DFA" w14:textId="77777777" w:rsidR="00DC20BD" w:rsidRDefault="00000000" w:rsidP="008057F4">
            <w:pPr>
              <w:keepNext/>
              <w:spacing w:after="40" w:line="276" w:lineRule="auto"/>
              <w:ind w:firstLine="0"/>
              <w:jc w:val="center"/>
              <w:rPr>
                <w:rFonts w:hint="eastAsia"/>
                <w:lang w:eastAsia="zh-CN"/>
              </w:rPr>
            </w:pPr>
            <w:r>
              <w:rPr>
                <w:sz w:val="19"/>
                <w:lang w:eastAsia="zh-CN"/>
              </w:rPr>
              <w:t>明确用途、过程证据、披露与核验</w:t>
            </w:r>
          </w:p>
        </w:tc>
        <w:tc>
          <w:tcPr>
            <w:tcW w:w="247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21024B9" w14:textId="77777777" w:rsidR="00DC20BD" w:rsidRDefault="00000000" w:rsidP="008057F4">
            <w:pPr>
              <w:keepNext/>
              <w:spacing w:after="40" w:line="276" w:lineRule="auto"/>
              <w:ind w:firstLine="0"/>
              <w:jc w:val="center"/>
              <w:rPr>
                <w:rFonts w:hint="eastAsia"/>
                <w:lang w:eastAsia="zh-CN"/>
              </w:rPr>
            </w:pPr>
            <w:r>
              <w:rPr>
                <w:sz w:val="19"/>
                <w:lang w:eastAsia="zh-CN"/>
              </w:rPr>
              <w:t>提示、结构反馈、示例批判</w:t>
            </w:r>
          </w:p>
        </w:tc>
      </w:tr>
      <w:tr w:rsidR="00DC20BD" w14:paraId="1360FE80" w14:textId="77777777" w:rsidTr="008057F4">
        <w:trPr>
          <w:cantSplit/>
          <w:jc w:val="center"/>
        </w:trPr>
        <w:tc>
          <w:tcPr>
            <w:tcW w:w="15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7D3B77" w14:textId="77777777" w:rsidR="00DC20BD" w:rsidRDefault="00000000" w:rsidP="008057F4">
            <w:pPr>
              <w:keepNext/>
              <w:spacing w:after="40" w:line="276" w:lineRule="auto"/>
              <w:ind w:firstLine="0"/>
              <w:jc w:val="center"/>
              <w:rPr>
                <w:rFonts w:hint="eastAsia"/>
              </w:rPr>
            </w:pPr>
            <w:proofErr w:type="spellStart"/>
            <w:r>
              <w:rPr>
                <w:sz w:val="19"/>
              </w:rPr>
              <w:t>特定环节限制</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5F3FF1" w14:textId="77777777" w:rsidR="00DC20BD" w:rsidRDefault="00000000" w:rsidP="008057F4">
            <w:pPr>
              <w:keepNext/>
              <w:spacing w:after="40" w:line="276" w:lineRule="auto"/>
              <w:ind w:firstLine="0"/>
              <w:jc w:val="center"/>
              <w:rPr>
                <w:rFonts w:hint="eastAsia"/>
                <w:lang w:eastAsia="zh-CN"/>
              </w:rPr>
            </w:pPr>
            <w:r>
              <w:rPr>
                <w:sz w:val="19"/>
                <w:lang w:eastAsia="zh-CN"/>
              </w:rPr>
              <w:t>直接替代必须独立完成的活动</w:t>
            </w:r>
          </w:p>
        </w:tc>
        <w:tc>
          <w:tcPr>
            <w:tcW w:w="231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24AFD5" w14:textId="77777777" w:rsidR="00DC20BD" w:rsidRDefault="00000000" w:rsidP="008057F4">
            <w:pPr>
              <w:keepNext/>
              <w:spacing w:after="40" w:line="276" w:lineRule="auto"/>
              <w:ind w:firstLine="0"/>
              <w:jc w:val="center"/>
              <w:rPr>
                <w:rFonts w:hint="eastAsia"/>
                <w:lang w:eastAsia="zh-CN"/>
              </w:rPr>
            </w:pPr>
            <w:r>
              <w:rPr>
                <w:sz w:val="19"/>
                <w:lang w:eastAsia="zh-CN"/>
              </w:rPr>
              <w:t>事前说明、支持与合理便利</w:t>
            </w:r>
          </w:p>
        </w:tc>
        <w:tc>
          <w:tcPr>
            <w:tcW w:w="247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7A4975" w14:textId="77777777" w:rsidR="00DC20BD" w:rsidRDefault="00000000" w:rsidP="008057F4">
            <w:pPr>
              <w:keepNext/>
              <w:spacing w:after="40" w:line="276" w:lineRule="auto"/>
              <w:ind w:firstLine="0"/>
              <w:jc w:val="center"/>
              <w:rPr>
                <w:rFonts w:hint="eastAsia"/>
                <w:lang w:eastAsia="zh-CN"/>
              </w:rPr>
            </w:pPr>
            <w:r>
              <w:rPr>
                <w:sz w:val="19"/>
                <w:lang w:eastAsia="zh-CN"/>
              </w:rPr>
              <w:t>独立推理考核的答案生成</w:t>
            </w:r>
          </w:p>
        </w:tc>
      </w:tr>
      <w:tr w:rsidR="00DC20BD" w14:paraId="71358390" w14:textId="77777777" w:rsidTr="008057F4">
        <w:trPr>
          <w:cantSplit/>
          <w:jc w:val="center"/>
        </w:trPr>
        <w:tc>
          <w:tcPr>
            <w:tcW w:w="15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B1024AF" w14:textId="77777777" w:rsidR="00DC20BD" w:rsidRDefault="00000000" w:rsidP="008057F4">
            <w:pPr>
              <w:keepNext/>
              <w:spacing w:after="40" w:line="276" w:lineRule="auto"/>
              <w:ind w:firstLine="0"/>
              <w:jc w:val="center"/>
              <w:rPr>
                <w:rFonts w:hint="eastAsia"/>
              </w:rPr>
            </w:pPr>
            <w:proofErr w:type="spellStart"/>
            <w:r>
              <w:rPr>
                <w:sz w:val="19"/>
              </w:rPr>
              <w:t>有意纳入生成</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55BF930" w14:textId="77777777" w:rsidR="00DC20BD" w:rsidRDefault="00000000" w:rsidP="008057F4">
            <w:pPr>
              <w:keepNext/>
              <w:spacing w:after="40" w:line="276" w:lineRule="auto"/>
              <w:ind w:firstLine="0"/>
              <w:jc w:val="center"/>
              <w:rPr>
                <w:rFonts w:hint="eastAsia"/>
                <w:lang w:eastAsia="zh-CN"/>
              </w:rPr>
            </w:pPr>
            <w:r>
              <w:rPr>
                <w:sz w:val="19"/>
                <w:lang w:eastAsia="zh-CN"/>
              </w:rPr>
              <w:t>任务训练工具评价与协作</w:t>
            </w:r>
          </w:p>
        </w:tc>
        <w:tc>
          <w:tcPr>
            <w:tcW w:w="231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4734EFA" w14:textId="77777777" w:rsidR="00DC20BD" w:rsidRDefault="00000000" w:rsidP="008057F4">
            <w:pPr>
              <w:keepNext/>
              <w:spacing w:after="40" w:line="276" w:lineRule="auto"/>
              <w:ind w:firstLine="0"/>
              <w:jc w:val="center"/>
              <w:rPr>
                <w:rFonts w:hint="eastAsia"/>
                <w:lang w:eastAsia="zh-CN"/>
              </w:rPr>
            </w:pPr>
            <w:r>
              <w:rPr>
                <w:sz w:val="19"/>
                <w:lang w:eastAsia="zh-CN"/>
              </w:rPr>
              <w:t>评价验证、修正和整合能力</w:t>
            </w:r>
          </w:p>
        </w:tc>
        <w:tc>
          <w:tcPr>
            <w:tcW w:w="247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46A98A90" w14:textId="77777777" w:rsidR="00DC20BD" w:rsidRDefault="00000000" w:rsidP="008057F4">
            <w:pPr>
              <w:keepNext/>
              <w:spacing w:after="40" w:line="276" w:lineRule="auto"/>
              <w:ind w:firstLine="0"/>
              <w:jc w:val="center"/>
              <w:rPr>
                <w:rFonts w:hint="eastAsia"/>
              </w:rPr>
            </w:pPr>
            <w:proofErr w:type="spellStart"/>
            <w:r>
              <w:rPr>
                <w:sz w:val="19"/>
              </w:rPr>
              <w:t>生成审查、协作项目</w:t>
            </w:r>
            <w:proofErr w:type="spellEnd"/>
          </w:p>
        </w:tc>
      </w:tr>
    </w:tbl>
    <w:p w14:paraId="36330904" w14:textId="77777777" w:rsidR="00DC20BD" w:rsidRDefault="00000000">
      <w:pPr>
        <w:pStyle w:val="31"/>
        <w:spacing w:after="120"/>
        <w:rPr>
          <w:lang w:eastAsia="zh-CN"/>
        </w:rPr>
      </w:pPr>
      <w:bookmarkStart w:id="43" w:name="_Toc242196552"/>
      <w:r>
        <w:rPr>
          <w:rFonts w:ascii="宋体" w:eastAsia="宋体" w:hAnsi="宋体" w:cs="宋体"/>
          <w:lang w:eastAsia="zh-CN"/>
        </w:rPr>
        <w:t>3. 实践方案及作用机制</w:t>
      </w:r>
      <w:bookmarkEnd w:id="43"/>
    </w:p>
    <w:p w14:paraId="5EEDA209" w14:textId="77777777" w:rsidR="00DC20BD" w:rsidRDefault="00000000">
      <w:pPr>
        <w:ind w:firstLine="420"/>
        <w:rPr>
          <w:rFonts w:hint="eastAsia"/>
          <w:lang w:eastAsia="zh-CN"/>
        </w:rPr>
      </w:pPr>
      <w:r>
        <w:rPr>
          <w:lang w:eastAsia="zh-CN"/>
        </w:rPr>
        <w:t>本研究形成以“任务规则—支持条件—学习证据—责任说明—争议复核”为主线的分层治理方案。课程层由教师事前说明学习目标、核心认知活动、允许的AI功能和必须独立完成的环节，并使用任务卡、过程记录或条件迁移评价保留能力证据；学校层提供基础工具、检索与核查训练、无障碍支持、等效完成路径和申诉渠道；平台层提供分层提示、来源入口、隐私保护、版本记录和人工接管功能。学生说明AI用途、实质采纳内容和核查方式，教师保留最终评价权，高校承担规则、资源和复核责</w:t>
      </w:r>
      <w:r>
        <w:rPr>
          <w:lang w:eastAsia="zh-CN"/>
        </w:rPr>
        <w:lastRenderedPageBreak/>
        <w:t>任。在本文的规范性方案中，技术提供方对功能边界、数据处理方式和可预见风险作出真实说明；这一责任分配属于本文的治理建议，不被表述为现有平台已经普遍履行的经验事实。</w:t>
      </w:r>
    </w:p>
    <w:p w14:paraId="5D6E2D54" w14:textId="77777777" w:rsidR="00DC20BD" w:rsidRDefault="00000000">
      <w:pPr>
        <w:ind w:firstLine="420"/>
        <w:rPr>
          <w:rFonts w:hint="eastAsia"/>
          <w:lang w:eastAsia="zh-CN"/>
        </w:rPr>
      </w:pPr>
      <w:r>
        <w:rPr>
          <w:lang w:eastAsia="zh-CN"/>
        </w:rPr>
        <w:t>任务规则、支持条件、学习证据、责任说明和争议复核五项安排，按照“先保障基本支持和公平程序，再保护核心认知活动，最后优化使用便利”的顺序协同运行。任务规则固定记录教育目标、允许环节和独立完成要求；支持条件覆盖基线资源、合理便利和等效路径；学习证据围绕原文定位、解释、修正与迁移；责任说明限定必要披露；争议复核区分补充学习、规则疑义和明确违纪。L1信息支持、L2过程脚手架、L3有限共创和L4实质替代用于标记具体任务环节的介入程度。治理方案由此把规则、资源、证据、责任和救济连接为可运行的程序。</w:t>
      </w:r>
    </w:p>
    <w:p w14:paraId="66CDC53B" w14:textId="77777777" w:rsidR="00DC20BD" w:rsidRDefault="00000000">
      <w:pPr>
        <w:pStyle w:val="21"/>
        <w:spacing w:after="160"/>
        <w:rPr>
          <w:lang w:eastAsia="zh-CN"/>
        </w:rPr>
      </w:pPr>
      <w:bookmarkStart w:id="44" w:name="_Toc242196553"/>
      <w:r>
        <w:rPr>
          <w:rFonts w:ascii="宋体" w:eastAsia="宋体" w:hAnsi="宋体" w:cs="宋体"/>
          <w:lang w:eastAsia="zh-CN"/>
        </w:rPr>
        <w:t>（二）创新性体现</w:t>
      </w:r>
      <w:bookmarkEnd w:id="44"/>
    </w:p>
    <w:p w14:paraId="7F1460D7" w14:textId="77777777" w:rsidR="00DC20BD" w:rsidRDefault="00000000">
      <w:pPr>
        <w:ind w:firstLine="420"/>
        <w:rPr>
          <w:rFonts w:hint="eastAsia"/>
          <w:lang w:eastAsia="zh-CN"/>
        </w:rPr>
      </w:pPr>
      <w:r>
        <w:rPr>
          <w:lang w:eastAsia="zh-CN"/>
        </w:rPr>
        <w:t>本研究的理论贡献集中于把生成式AI参与分类解释为任务关系判断，并把主体性四维转化为可观察的证据要求。能力进路把支持可获得性纳入责任判断的前提，德性伦理把核查、修正和诚实说明解释为反复形成的实践责任；五问程序进一步连接教育目标、核心活动、工具步骤、学生证据、支持条件和限制必要性。贯穿示例说明，同一生成摘要在批判任务中属于学习材料，在直接替代证据分析时则可能遮蔽理解。</w:t>
      </w:r>
    </w:p>
    <w:p w14:paraId="4BD41456" w14:textId="77777777" w:rsidR="00DC20BD" w:rsidRDefault="00000000">
      <w:pPr>
        <w:ind w:firstLine="420"/>
        <w:rPr>
          <w:rFonts w:hint="eastAsia"/>
          <w:lang w:eastAsia="zh-CN"/>
        </w:rPr>
      </w:pPr>
      <w:r>
        <w:rPr>
          <w:lang w:eastAsia="zh-CN"/>
        </w:rPr>
        <w:t>与AIAS相比，本文保留按学习目标区分AI参与的出发点，但把分类判断继续拆解为五个环节：工具承担了哪项认知活动，学生保留了哪项核心实践，支持条件是否充分，哪些证据能够证明理解与判断，限制是否存在较小的替代安排。五问程序负责判断，L1—L4负责把判断结果转化为任务级介入分级。本文的增量不在于重新提出公平、披露或责任原则，而在于把这些原则与支持条件、能力证据、人工复核和申诉程序置于同一条决策路径中，并区分理解证据不足、规则边界不明和明确违纪三类后果。</w:t>
      </w:r>
    </w:p>
    <w:p w14:paraId="221D0761" w14:textId="77777777" w:rsidR="00DC20BD" w:rsidRDefault="00000000">
      <w:pPr>
        <w:pStyle w:val="af7"/>
        <w:keepLines/>
        <w:spacing w:before="120" w:line="288" w:lineRule="auto"/>
        <w:rPr>
          <w:rFonts w:hint="eastAsia"/>
          <w:lang w:eastAsia="zh-CN"/>
        </w:rPr>
      </w:pPr>
      <w:r>
        <w:rPr>
          <w:lang w:eastAsia="zh-CN"/>
        </w:rPr>
        <w:lastRenderedPageBreak/>
        <w:t>表4-2 AIAS与本文主体性边界框架的分析重点</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95"/>
        <w:gridCol w:w="2338"/>
        <w:gridCol w:w="2872"/>
        <w:gridCol w:w="2593"/>
      </w:tblGrid>
      <w:tr w:rsidR="00DC20BD" w14:paraId="11D55597" w14:textId="77777777">
        <w:trPr>
          <w:cantSplit/>
          <w:tblHeade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4EB0C970" w14:textId="77777777" w:rsidR="00DC20BD" w:rsidRDefault="00000000" w:rsidP="008057F4">
            <w:pPr>
              <w:keepNext/>
              <w:spacing w:after="40" w:line="276" w:lineRule="auto"/>
              <w:ind w:firstLine="0"/>
              <w:jc w:val="center"/>
              <w:rPr>
                <w:rFonts w:hint="eastAsia"/>
              </w:rPr>
            </w:pPr>
            <w:proofErr w:type="spellStart"/>
            <w:r>
              <w:rPr>
                <w:b/>
                <w:sz w:val="19"/>
              </w:rPr>
              <w:t>比较项目</w:t>
            </w:r>
            <w:proofErr w:type="spellEnd"/>
          </w:p>
        </w:tc>
        <w:tc>
          <w:tcPr>
            <w:tcW w:w="2438"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6F2CA62D" w14:textId="77777777" w:rsidR="00DC20BD" w:rsidRDefault="00000000" w:rsidP="008057F4">
            <w:pPr>
              <w:keepNext/>
              <w:spacing w:after="40" w:line="276" w:lineRule="auto"/>
              <w:ind w:firstLine="0"/>
              <w:jc w:val="center"/>
              <w:rPr>
                <w:rFonts w:hint="eastAsia"/>
              </w:rPr>
            </w:pPr>
            <w:r w:rsidRPr="008057F4">
              <w:rPr>
                <w:sz w:val="20"/>
                <w:szCs w:val="18"/>
              </w:rPr>
              <w:t>AIAS提供的基础</w:t>
            </w:r>
            <w:r w:rsidRPr="008057F4">
              <w:rPr>
                <w:sz w:val="20"/>
                <w:szCs w:val="18"/>
                <w:vertAlign w:val="superscript"/>
              </w:rPr>
              <w:t>[7]</w:t>
            </w:r>
          </w:p>
        </w:tc>
        <w:tc>
          <w:tcPr>
            <w:tcW w:w="3005"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1EEFFA0C" w14:textId="77777777" w:rsidR="00DC20BD" w:rsidRDefault="00000000" w:rsidP="008057F4">
            <w:pPr>
              <w:keepNext/>
              <w:spacing w:after="40" w:line="276" w:lineRule="auto"/>
              <w:ind w:firstLine="0"/>
              <w:jc w:val="center"/>
              <w:rPr>
                <w:rFonts w:hint="eastAsia"/>
              </w:rPr>
            </w:pPr>
            <w:r>
              <w:rPr>
                <w:b/>
                <w:sz w:val="19"/>
              </w:rPr>
              <w:t>本文展开的判断</w:t>
            </w:r>
          </w:p>
        </w:tc>
        <w:tc>
          <w:tcPr>
            <w:tcW w:w="272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77584ED6" w14:textId="77777777" w:rsidR="00DC20BD" w:rsidRDefault="00000000" w:rsidP="008057F4">
            <w:pPr>
              <w:keepNext/>
              <w:spacing w:after="40" w:line="276" w:lineRule="auto"/>
              <w:ind w:firstLine="0"/>
              <w:jc w:val="center"/>
              <w:rPr>
                <w:rFonts w:hint="eastAsia"/>
              </w:rPr>
            </w:pPr>
            <w:r>
              <w:rPr>
                <w:b/>
                <w:sz w:val="19"/>
              </w:rPr>
              <w:t>应用中的变化</w:t>
            </w:r>
          </w:p>
        </w:tc>
      </w:tr>
      <w:tr w:rsidR="00DC20BD" w14:paraId="74228EB3" w14:textId="77777777">
        <w:trPr>
          <w:cantSplit/>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41406C" w14:textId="77777777" w:rsidR="00DC20BD" w:rsidRDefault="00000000" w:rsidP="008057F4">
            <w:pPr>
              <w:keepNext/>
              <w:spacing w:after="40" w:line="276" w:lineRule="auto"/>
              <w:ind w:firstLine="0"/>
              <w:jc w:val="center"/>
              <w:rPr>
                <w:rFonts w:hint="eastAsia"/>
              </w:rPr>
            </w:pPr>
            <w:r>
              <w:rPr>
                <w:sz w:val="19"/>
              </w:rPr>
              <w:t>分类依据</w:t>
            </w:r>
          </w:p>
        </w:tc>
        <w:tc>
          <w:tcPr>
            <w:tcW w:w="24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513C6A" w14:textId="77777777" w:rsidR="00DC20BD" w:rsidRDefault="00000000" w:rsidP="008057F4">
            <w:pPr>
              <w:keepNext/>
              <w:spacing w:after="40" w:line="276" w:lineRule="auto"/>
              <w:ind w:firstLine="0"/>
              <w:jc w:val="center"/>
              <w:rPr>
                <w:rFonts w:hint="eastAsia"/>
                <w:lang w:eastAsia="zh-CN"/>
              </w:rPr>
            </w:pPr>
            <w:r>
              <w:rPr>
                <w:sz w:val="19"/>
                <w:lang w:eastAsia="zh-CN"/>
              </w:rPr>
              <w:t>依学习成果确定AI参与层级</w:t>
            </w:r>
          </w:p>
        </w:tc>
        <w:tc>
          <w:tcPr>
            <w:tcW w:w="300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87656F" w14:textId="77777777" w:rsidR="00DC20BD" w:rsidRDefault="00000000" w:rsidP="008057F4">
            <w:pPr>
              <w:keepNext/>
              <w:spacing w:after="40" w:line="276" w:lineRule="auto"/>
              <w:ind w:firstLine="0"/>
              <w:jc w:val="center"/>
              <w:rPr>
                <w:rFonts w:hint="eastAsia"/>
                <w:lang w:eastAsia="zh-CN"/>
              </w:rPr>
            </w:pPr>
            <w:r>
              <w:rPr>
                <w:sz w:val="19"/>
                <w:lang w:eastAsia="zh-CN"/>
              </w:rPr>
              <w:t>审查目标相关性、实际分工及限制必要性</w:t>
            </w:r>
          </w:p>
        </w:tc>
        <w:tc>
          <w:tcPr>
            <w:tcW w:w="272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4B0C45" w14:textId="77777777" w:rsidR="00DC20BD" w:rsidRDefault="00000000" w:rsidP="008057F4">
            <w:pPr>
              <w:keepNext/>
              <w:spacing w:after="40" w:line="276" w:lineRule="auto"/>
              <w:ind w:firstLine="0"/>
              <w:jc w:val="center"/>
              <w:rPr>
                <w:rFonts w:hint="eastAsia"/>
                <w:lang w:eastAsia="zh-CN"/>
              </w:rPr>
            </w:pPr>
            <w:r>
              <w:rPr>
                <w:sz w:val="19"/>
                <w:lang w:eastAsia="zh-CN"/>
              </w:rPr>
              <w:t>同一功能随任务改变许可</w:t>
            </w:r>
          </w:p>
        </w:tc>
      </w:tr>
      <w:tr w:rsidR="00DC20BD" w14:paraId="2CF817FD" w14:textId="77777777">
        <w:trPr>
          <w:cantSplit/>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6CC96ED9" w14:textId="77777777" w:rsidR="00DC20BD" w:rsidRDefault="00000000" w:rsidP="008057F4">
            <w:pPr>
              <w:keepNext/>
              <w:spacing w:after="40" w:line="276" w:lineRule="auto"/>
              <w:ind w:firstLine="0"/>
              <w:jc w:val="center"/>
              <w:rPr>
                <w:rFonts w:hint="eastAsia"/>
              </w:rPr>
            </w:pPr>
            <w:proofErr w:type="spellStart"/>
            <w:r>
              <w:rPr>
                <w:sz w:val="19"/>
              </w:rPr>
              <w:t>学习与支持</w:t>
            </w:r>
            <w:proofErr w:type="spellEnd"/>
          </w:p>
        </w:tc>
        <w:tc>
          <w:tcPr>
            <w:tcW w:w="24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6AE648F" w14:textId="77777777" w:rsidR="00DC20BD" w:rsidRDefault="00000000" w:rsidP="008057F4">
            <w:pPr>
              <w:keepNext/>
              <w:spacing w:after="40" w:line="276" w:lineRule="auto"/>
              <w:ind w:firstLine="0"/>
              <w:jc w:val="center"/>
              <w:rPr>
                <w:rFonts w:hint="eastAsia"/>
                <w:lang w:eastAsia="zh-CN"/>
              </w:rPr>
            </w:pPr>
            <w:r>
              <w:rPr>
                <w:sz w:val="19"/>
                <w:lang w:eastAsia="zh-CN"/>
              </w:rPr>
              <w:t>将AI用于与目标一致的学习评价</w:t>
            </w:r>
          </w:p>
        </w:tc>
        <w:tc>
          <w:tcPr>
            <w:tcW w:w="300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6B5480D0" w14:textId="77777777" w:rsidR="00DC20BD" w:rsidRDefault="00000000" w:rsidP="008057F4">
            <w:pPr>
              <w:keepNext/>
              <w:spacing w:after="40" w:line="276" w:lineRule="auto"/>
              <w:ind w:firstLine="0"/>
              <w:jc w:val="center"/>
              <w:rPr>
                <w:rFonts w:hint="eastAsia"/>
                <w:lang w:eastAsia="zh-CN"/>
              </w:rPr>
            </w:pPr>
            <w:r>
              <w:rPr>
                <w:sz w:val="19"/>
                <w:lang w:eastAsia="zh-CN"/>
              </w:rPr>
              <w:t>将资料、指导、合理便利纳入履责前提</w:t>
            </w:r>
          </w:p>
        </w:tc>
        <w:tc>
          <w:tcPr>
            <w:tcW w:w="272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3DE949D" w14:textId="77777777" w:rsidR="00DC20BD" w:rsidRDefault="00000000" w:rsidP="008057F4">
            <w:pPr>
              <w:keepNext/>
              <w:spacing w:after="40" w:line="276" w:lineRule="auto"/>
              <w:ind w:firstLine="0"/>
              <w:jc w:val="center"/>
              <w:rPr>
                <w:rFonts w:hint="eastAsia"/>
                <w:lang w:eastAsia="zh-CN"/>
              </w:rPr>
            </w:pPr>
            <w:r>
              <w:rPr>
                <w:sz w:val="19"/>
                <w:lang w:eastAsia="zh-CN"/>
              </w:rPr>
              <w:t>证据不足时先检查支持</w:t>
            </w:r>
          </w:p>
        </w:tc>
      </w:tr>
      <w:tr w:rsidR="00DC20BD" w14:paraId="05B5A47A" w14:textId="77777777">
        <w:trPr>
          <w:cantSplit/>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BD0D4A" w14:textId="77777777" w:rsidR="00DC20BD" w:rsidRDefault="00000000" w:rsidP="008057F4">
            <w:pPr>
              <w:keepNext/>
              <w:spacing w:after="40" w:line="276" w:lineRule="auto"/>
              <w:ind w:firstLine="0"/>
              <w:jc w:val="center"/>
              <w:rPr>
                <w:rFonts w:hint="eastAsia"/>
              </w:rPr>
            </w:pPr>
            <w:proofErr w:type="spellStart"/>
            <w:r>
              <w:rPr>
                <w:sz w:val="19"/>
              </w:rPr>
              <w:t>理解证据</w:t>
            </w:r>
            <w:proofErr w:type="spellEnd"/>
          </w:p>
        </w:tc>
        <w:tc>
          <w:tcPr>
            <w:tcW w:w="24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3B3BB8F" w14:textId="77777777" w:rsidR="00DC20BD" w:rsidRDefault="00000000" w:rsidP="008057F4">
            <w:pPr>
              <w:keepNext/>
              <w:spacing w:after="40" w:line="276" w:lineRule="auto"/>
              <w:ind w:firstLine="0"/>
              <w:jc w:val="center"/>
              <w:rPr>
                <w:rFonts w:hint="eastAsia"/>
                <w:lang w:eastAsia="zh-CN"/>
              </w:rPr>
            </w:pPr>
            <w:r>
              <w:rPr>
                <w:sz w:val="19"/>
                <w:lang w:eastAsia="zh-CN"/>
              </w:rPr>
              <w:t>不同层级对应使用与评价要求</w:t>
            </w:r>
          </w:p>
        </w:tc>
        <w:tc>
          <w:tcPr>
            <w:tcW w:w="300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2F1119" w14:textId="77777777" w:rsidR="00DC20BD" w:rsidRDefault="00000000" w:rsidP="008057F4">
            <w:pPr>
              <w:keepNext/>
              <w:spacing w:after="40" w:line="276" w:lineRule="auto"/>
              <w:ind w:firstLine="0"/>
              <w:jc w:val="center"/>
              <w:rPr>
                <w:rFonts w:hint="eastAsia"/>
                <w:lang w:eastAsia="zh-CN"/>
              </w:rPr>
            </w:pPr>
            <w:r>
              <w:rPr>
                <w:sz w:val="19"/>
                <w:lang w:eastAsia="zh-CN"/>
              </w:rPr>
              <w:t>分列原文、解释、修正与迁移证据</w:t>
            </w:r>
          </w:p>
        </w:tc>
        <w:tc>
          <w:tcPr>
            <w:tcW w:w="272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AFD61B" w14:textId="77777777" w:rsidR="00DC20BD" w:rsidRDefault="00000000" w:rsidP="008057F4">
            <w:pPr>
              <w:keepNext/>
              <w:spacing w:after="40" w:line="276" w:lineRule="auto"/>
              <w:ind w:firstLine="0"/>
              <w:jc w:val="center"/>
              <w:rPr>
                <w:rFonts w:hint="eastAsia"/>
                <w:lang w:eastAsia="zh-CN"/>
              </w:rPr>
            </w:pPr>
            <w:r>
              <w:rPr>
                <w:sz w:val="19"/>
                <w:lang w:eastAsia="zh-CN"/>
              </w:rPr>
              <w:t>避免用成品或单次口答定性</w:t>
            </w:r>
          </w:p>
        </w:tc>
      </w:tr>
      <w:tr w:rsidR="00DC20BD" w14:paraId="07EE1D88" w14:textId="77777777">
        <w:trPr>
          <w:cantSplit/>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473878E" w14:textId="77777777" w:rsidR="00DC20BD" w:rsidRDefault="00000000" w:rsidP="008057F4">
            <w:pPr>
              <w:keepNext/>
              <w:spacing w:after="40" w:line="276" w:lineRule="auto"/>
              <w:ind w:firstLine="0"/>
              <w:jc w:val="center"/>
              <w:rPr>
                <w:rFonts w:hint="eastAsia"/>
              </w:rPr>
            </w:pPr>
            <w:proofErr w:type="spellStart"/>
            <w:r>
              <w:rPr>
                <w:sz w:val="19"/>
              </w:rPr>
              <w:t>透明与责任</w:t>
            </w:r>
            <w:proofErr w:type="spellEnd"/>
          </w:p>
        </w:tc>
        <w:tc>
          <w:tcPr>
            <w:tcW w:w="24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7F242501" w14:textId="77777777" w:rsidR="00DC20BD" w:rsidRDefault="00000000" w:rsidP="008057F4">
            <w:pPr>
              <w:keepNext/>
              <w:spacing w:after="40" w:line="276" w:lineRule="auto"/>
              <w:ind w:firstLine="0"/>
              <w:jc w:val="center"/>
              <w:rPr>
                <w:rFonts w:hint="eastAsia"/>
                <w:lang w:eastAsia="zh-CN"/>
              </w:rPr>
            </w:pPr>
            <w:r>
              <w:rPr>
                <w:sz w:val="19"/>
                <w:lang w:eastAsia="zh-CN"/>
              </w:rPr>
              <w:t>讨论伦理整合及参与说明</w:t>
            </w:r>
          </w:p>
        </w:tc>
        <w:tc>
          <w:tcPr>
            <w:tcW w:w="300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8AC9013" w14:textId="77777777" w:rsidR="00DC20BD" w:rsidRDefault="00000000" w:rsidP="008057F4">
            <w:pPr>
              <w:keepNext/>
              <w:spacing w:after="40" w:line="276" w:lineRule="auto"/>
              <w:ind w:firstLine="0"/>
              <w:jc w:val="center"/>
              <w:rPr>
                <w:rFonts w:hint="eastAsia"/>
                <w:lang w:eastAsia="zh-CN"/>
              </w:rPr>
            </w:pPr>
            <w:r>
              <w:rPr>
                <w:sz w:val="19"/>
                <w:lang w:eastAsia="zh-CN"/>
              </w:rPr>
              <w:t>限定必要披露，区分理解、规则与处分</w:t>
            </w:r>
          </w:p>
        </w:tc>
        <w:tc>
          <w:tcPr>
            <w:tcW w:w="272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7F1FF45A" w14:textId="77777777" w:rsidR="00DC20BD" w:rsidRDefault="00000000" w:rsidP="008057F4">
            <w:pPr>
              <w:keepNext/>
              <w:spacing w:after="40" w:line="276" w:lineRule="auto"/>
              <w:ind w:firstLine="0"/>
              <w:jc w:val="center"/>
              <w:rPr>
                <w:rFonts w:hint="eastAsia"/>
                <w:lang w:eastAsia="zh-CN"/>
              </w:rPr>
            </w:pPr>
            <w:r>
              <w:rPr>
                <w:sz w:val="19"/>
                <w:lang w:eastAsia="zh-CN"/>
              </w:rPr>
              <w:t>不能将披露不足等同未学习</w:t>
            </w:r>
          </w:p>
        </w:tc>
      </w:tr>
      <w:tr w:rsidR="00DC20BD" w14:paraId="2A953DE2" w14:textId="77777777">
        <w:trPr>
          <w:cantSplit/>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EF8F32" w14:textId="77777777" w:rsidR="00DC20BD" w:rsidRDefault="00000000" w:rsidP="008057F4">
            <w:pPr>
              <w:keepNext/>
              <w:spacing w:after="40" w:line="276" w:lineRule="auto"/>
              <w:ind w:firstLine="0"/>
              <w:jc w:val="center"/>
              <w:rPr>
                <w:rFonts w:hint="eastAsia"/>
              </w:rPr>
            </w:pPr>
            <w:proofErr w:type="spellStart"/>
            <w:r>
              <w:rPr>
                <w:sz w:val="19"/>
              </w:rPr>
              <w:t>边界争议</w:t>
            </w:r>
            <w:proofErr w:type="spellEnd"/>
          </w:p>
        </w:tc>
        <w:tc>
          <w:tcPr>
            <w:tcW w:w="24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555220" w14:textId="77777777" w:rsidR="00DC20BD" w:rsidRDefault="00000000" w:rsidP="008057F4">
            <w:pPr>
              <w:keepNext/>
              <w:spacing w:after="40" w:line="276" w:lineRule="auto"/>
              <w:ind w:firstLine="0"/>
              <w:jc w:val="center"/>
              <w:rPr>
                <w:rFonts w:hint="eastAsia"/>
                <w:lang w:eastAsia="zh-CN"/>
              </w:rPr>
            </w:pPr>
            <w:r>
              <w:rPr>
                <w:sz w:val="19"/>
                <w:lang w:eastAsia="zh-CN"/>
              </w:rPr>
              <w:t>提供课程评价分类框架</w:t>
            </w:r>
          </w:p>
        </w:tc>
        <w:tc>
          <w:tcPr>
            <w:tcW w:w="300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3C4AC0" w14:textId="77777777" w:rsidR="00DC20BD" w:rsidRDefault="00000000" w:rsidP="008057F4">
            <w:pPr>
              <w:keepNext/>
              <w:spacing w:after="40" w:line="276" w:lineRule="auto"/>
              <w:ind w:firstLine="0"/>
              <w:jc w:val="center"/>
              <w:rPr>
                <w:rFonts w:hint="eastAsia"/>
                <w:lang w:eastAsia="zh-CN"/>
              </w:rPr>
            </w:pPr>
            <w:r>
              <w:rPr>
                <w:sz w:val="19"/>
                <w:lang w:eastAsia="zh-CN"/>
              </w:rPr>
              <w:t>补充核验、陈述与复核相衔接</w:t>
            </w:r>
          </w:p>
        </w:tc>
        <w:tc>
          <w:tcPr>
            <w:tcW w:w="272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0C7945" w14:textId="77777777" w:rsidR="00DC20BD" w:rsidRDefault="00000000" w:rsidP="008057F4">
            <w:pPr>
              <w:keepNext/>
              <w:spacing w:after="40" w:line="276" w:lineRule="auto"/>
              <w:ind w:firstLine="0"/>
              <w:jc w:val="center"/>
              <w:rPr>
                <w:rFonts w:hint="eastAsia"/>
                <w:lang w:eastAsia="zh-CN"/>
              </w:rPr>
            </w:pPr>
            <w:r>
              <w:rPr>
                <w:sz w:val="19"/>
                <w:lang w:eastAsia="zh-CN"/>
              </w:rPr>
              <w:t>缺证据触发教学程序而非自动惩戒</w:t>
            </w:r>
          </w:p>
        </w:tc>
      </w:tr>
    </w:tbl>
    <w:p w14:paraId="0A07F50C" w14:textId="77777777" w:rsidR="00DC20BD" w:rsidRDefault="00000000">
      <w:pPr>
        <w:pStyle w:val="1"/>
        <w:spacing w:after="200"/>
        <w:rPr>
          <w:lang w:eastAsia="zh-CN"/>
        </w:rPr>
      </w:pPr>
      <w:bookmarkStart w:id="45" w:name="_Toc242196554"/>
      <w:r>
        <w:rPr>
          <w:rFonts w:ascii="宋体" w:eastAsia="宋体" w:hAnsi="宋体"/>
          <w:lang w:eastAsia="zh-CN"/>
        </w:rPr>
        <w:t>五、应用价值</w:t>
      </w:r>
      <w:bookmarkEnd w:id="45"/>
    </w:p>
    <w:p w14:paraId="6E507A04" w14:textId="77777777" w:rsidR="00DC20BD" w:rsidRDefault="00000000">
      <w:pPr>
        <w:pStyle w:val="21"/>
        <w:spacing w:after="160"/>
        <w:rPr>
          <w:lang w:eastAsia="zh-CN"/>
        </w:rPr>
      </w:pPr>
      <w:bookmarkStart w:id="46" w:name="_Toc242196555"/>
      <w:r>
        <w:rPr>
          <w:rFonts w:ascii="宋体" w:eastAsia="宋体" w:hAnsi="宋体"/>
          <w:lang w:eastAsia="zh-CN"/>
        </w:rPr>
        <w:t>（一）应用价值与实践场景</w:t>
      </w:r>
      <w:bookmarkEnd w:id="46"/>
    </w:p>
    <w:p w14:paraId="2065CF2F" w14:textId="77777777" w:rsidR="00DC20BD" w:rsidRDefault="00000000">
      <w:pPr>
        <w:pStyle w:val="31"/>
        <w:spacing w:after="120"/>
        <w:rPr>
          <w:lang w:eastAsia="zh-CN"/>
        </w:rPr>
      </w:pPr>
      <w:bookmarkStart w:id="47" w:name="_Toc242196556"/>
      <w:r>
        <w:rPr>
          <w:rFonts w:ascii="宋体" w:eastAsia="宋体" w:hAnsi="宋体" w:cs="宋体"/>
          <w:lang w:eastAsia="zh-CN"/>
        </w:rPr>
        <w:t>1. 学生层面的自我管理</w:t>
      </w:r>
      <w:bookmarkEnd w:id="47"/>
    </w:p>
    <w:p w14:paraId="7CCA0EEB" w14:textId="77777777" w:rsidR="00DC20BD" w:rsidRDefault="00000000">
      <w:pPr>
        <w:ind w:firstLine="420"/>
        <w:rPr>
          <w:rFonts w:hint="eastAsia"/>
          <w:lang w:eastAsia="zh-CN"/>
        </w:rPr>
      </w:pPr>
      <w:r>
        <w:rPr>
          <w:lang w:eastAsia="zh-CN"/>
        </w:rPr>
        <w:t>学生依据教师公布的核心活动确认用途，在使用中核查关键事实、引文和推理，使用后说明实质采纳与修正。最小记录包含参与环节、采纳内容、核查来源及需要支持之处；记录范围不扩展为每次求助的完整日志。难以判断任务边界时，学生在提交前请求解释或提出等效完成方式。</w:t>
      </w:r>
    </w:p>
    <w:p w14:paraId="6EAB4D32" w14:textId="77777777" w:rsidR="00DC20BD" w:rsidRDefault="00000000">
      <w:pPr>
        <w:ind w:firstLine="420"/>
        <w:rPr>
          <w:rFonts w:hint="eastAsia"/>
          <w:lang w:eastAsia="zh-CN"/>
        </w:rPr>
      </w:pPr>
      <w:r>
        <w:rPr>
          <w:lang w:eastAsia="zh-CN"/>
        </w:rPr>
        <w:t>自我管理帮助学生辨认掌握与疑问，并形成有根据的求助。学生无法确认关键内容时，优先返回课程材料或寻求教师指导；模型对自身回答的重复确认不构成外部证据。履责以资料与方法可获得为条件，资源或指导不足时先进入支持程序。</w:t>
      </w:r>
    </w:p>
    <w:p w14:paraId="3CBD72DF" w14:textId="77777777" w:rsidR="00DC20BD" w:rsidRDefault="00000000">
      <w:pPr>
        <w:pStyle w:val="31"/>
        <w:spacing w:after="120"/>
        <w:rPr>
          <w:lang w:eastAsia="zh-CN"/>
        </w:rPr>
      </w:pPr>
      <w:bookmarkStart w:id="48" w:name="_Toc242196557"/>
      <w:r>
        <w:rPr>
          <w:rFonts w:ascii="宋体" w:eastAsia="宋体" w:hAnsi="宋体" w:cs="宋体"/>
          <w:lang w:eastAsia="zh-CN"/>
        </w:rPr>
        <w:t>2. 教师层面的任务与评价设计</w:t>
      </w:r>
      <w:bookmarkEnd w:id="48"/>
    </w:p>
    <w:p w14:paraId="4AECAAA8" w14:textId="77777777" w:rsidR="00DC20BD" w:rsidRDefault="00000000">
      <w:pPr>
        <w:ind w:firstLine="420"/>
        <w:rPr>
          <w:rFonts w:hint="eastAsia"/>
          <w:lang w:eastAsia="zh-CN"/>
        </w:rPr>
      </w:pPr>
      <w:r>
        <w:rPr>
          <w:lang w:eastAsia="zh-CN"/>
        </w:rPr>
        <w:t>教师事前提供任务规则卡，列出能力目标、允许环节、独立步骤、必要披露、评价证据与复核方式。阅读任务收集主张与证据对照、一个概括修正理由和外推边界说明；求解任务核验方法在条件变化后的适用性；写作任务核验立场与引文关系。过程证据选择能回答目标能力问题的最小集合，避免全面审查私人记录。</w:t>
      </w:r>
    </w:p>
    <w:p w14:paraId="745BBA1B" w14:textId="77777777" w:rsidR="00DC20BD" w:rsidRDefault="00000000">
      <w:pPr>
        <w:ind w:firstLine="420"/>
        <w:rPr>
          <w:rFonts w:hint="eastAsia"/>
          <w:lang w:eastAsia="zh-CN"/>
        </w:rPr>
      </w:pPr>
      <w:r>
        <w:rPr>
          <w:lang w:eastAsia="zh-CN"/>
        </w:rPr>
        <w:t>解释与提交内容明显不一致时，教师先指出具体差异，让学生通过同目标、适配支持的方式补充说明。补充仍不足时安排反馈与练习；存在明确规则和具体违反证据</w:t>
      </w:r>
      <w:r>
        <w:rPr>
          <w:lang w:eastAsia="zh-CN"/>
        </w:rPr>
        <w:lastRenderedPageBreak/>
        <w:t>时，再依现行制度启动纪律程序。规则不清的争议先澄清，不追溯创设禁令。教师示范发现、拒绝和修正生成概括的方法，使审慎实践进入教学反馈。</w:t>
      </w:r>
    </w:p>
    <w:p w14:paraId="7DFF9E28" w14:textId="77777777" w:rsidR="00DC20BD" w:rsidRDefault="00000000">
      <w:pPr>
        <w:pStyle w:val="31"/>
        <w:spacing w:after="120"/>
        <w:rPr>
          <w:lang w:eastAsia="zh-CN"/>
        </w:rPr>
      </w:pPr>
      <w:bookmarkStart w:id="49" w:name="_Toc242196558"/>
      <w:r>
        <w:rPr>
          <w:rFonts w:ascii="宋体" w:eastAsia="宋体" w:hAnsi="宋体" w:cs="宋体"/>
          <w:lang w:eastAsia="zh-CN"/>
        </w:rPr>
        <w:t>3. 高校层面的制度与支持</w:t>
      </w:r>
      <w:bookmarkEnd w:id="49"/>
    </w:p>
    <w:p w14:paraId="52636A94" w14:textId="77777777" w:rsidR="00DC20BD" w:rsidRDefault="00000000">
      <w:pPr>
        <w:ind w:firstLine="420"/>
        <w:rPr>
          <w:rFonts w:hint="eastAsia"/>
          <w:lang w:eastAsia="zh-CN"/>
        </w:rPr>
      </w:pPr>
      <w:r>
        <w:rPr>
          <w:lang w:eastAsia="zh-CN"/>
        </w:rPr>
        <w:t>高校建立共同底线，允许课程细化。底线包括禁止伪造资料数据、禁止隐瞒应披露参与、保护个人信息和保障复核。课程规则明确认知环节，不对工具作永久统一判断。学校负责诚信、数据和救济底线，院系依据学科目标形成任务级细则，教师负责具体任务规则与能力核验。</w:t>
      </w:r>
    </w:p>
    <w:p w14:paraId="4AFC87F5" w14:textId="77777777" w:rsidR="00DC20BD" w:rsidRDefault="00000000">
      <w:pPr>
        <w:ind w:firstLine="420"/>
        <w:rPr>
          <w:rFonts w:hint="eastAsia"/>
          <w:lang w:eastAsia="zh-CN"/>
        </w:rPr>
      </w:pPr>
      <w:r>
        <w:rPr>
          <w:lang w:eastAsia="zh-CN"/>
        </w:rPr>
        <w:t>教学管理提供模板、培训和答疑，图书馆与学习支持部门提供检索核查教育。采购评估数据处理、可访问性和退出机制，避免以部署数量代替教学价值。公平保障包括基础支持和不使用特定商业工具的等效路径，对特殊需要提供合理便利，避免要求公开敏感信息。</w:t>
      </w:r>
    </w:p>
    <w:p w14:paraId="54F893D3" w14:textId="77777777" w:rsidR="00DC20BD" w:rsidRDefault="00000000">
      <w:pPr>
        <w:rPr>
          <w:rFonts w:hint="eastAsia"/>
          <w:lang w:eastAsia="zh-CN"/>
        </w:rPr>
      </w:pPr>
      <w:r>
        <w:rPr>
          <w:lang w:eastAsia="zh-CN"/>
        </w:rPr>
        <w:t>在本文提出的高校实施方案中，群体影响审计用于比较不同支持需要者获得材料、工具、核验机会、人工复核和申诉救济的情况。比较维度包括语言、设备、残障、经济条件以及其他与课程相关的支持需要，不以总体满意度或平均成绩代替差异分析。个性化推荐保留查看依据、修正画像和选择其他路径的权利；发现某类学生持续无法获得等效支持时，先调整资源和证据要求，再评估技术部署范围。审计只收集与课程目标相关的最小群体指标，并采用脱敏和限定访问，避免公平治理转化为新的分类监控。上述安排属于规范性风险控制方案，其实际效果仍由课程试行检验。</w:t>
      </w:r>
    </w:p>
    <w:p w14:paraId="5F4BECFA" w14:textId="77777777" w:rsidR="00DC20BD" w:rsidRDefault="00000000">
      <w:pPr>
        <w:ind w:firstLine="420"/>
        <w:rPr>
          <w:rFonts w:hint="eastAsia"/>
          <w:lang w:eastAsia="zh-CN"/>
        </w:rPr>
      </w:pPr>
      <w:r>
        <w:rPr>
          <w:lang w:eastAsia="zh-CN"/>
        </w:rPr>
        <w:t>能力不足首先触发补充教学，不能自动等同违纪。纪律判断以明确规则、具体证据、陈述机会和复核渠道为条件。</w:t>
      </w:r>
    </w:p>
    <w:p w14:paraId="7ECF1F2A" w14:textId="77777777" w:rsidR="00DC20BD" w:rsidRDefault="00000000">
      <w:pPr>
        <w:pStyle w:val="31"/>
        <w:spacing w:after="120"/>
        <w:rPr>
          <w:lang w:eastAsia="zh-CN"/>
        </w:rPr>
      </w:pPr>
      <w:bookmarkStart w:id="50" w:name="_Toc242196559"/>
      <w:r>
        <w:rPr>
          <w:rFonts w:ascii="宋体" w:eastAsia="宋体" w:hAnsi="宋体" w:cs="宋体"/>
          <w:lang w:eastAsia="zh-CN"/>
        </w:rPr>
        <w:t>4. 平台或工具提供者的设计责任</w:t>
      </w:r>
      <w:bookmarkEnd w:id="50"/>
    </w:p>
    <w:p w14:paraId="6AEB811F" w14:textId="77777777" w:rsidR="00DC20BD" w:rsidRDefault="00000000">
      <w:pPr>
        <w:ind w:firstLine="420"/>
        <w:rPr>
          <w:rFonts w:hint="eastAsia"/>
          <w:lang w:eastAsia="zh-CN"/>
        </w:rPr>
      </w:pPr>
      <w:r>
        <w:rPr>
          <w:lang w:eastAsia="zh-CN"/>
        </w:rPr>
        <w:t>工具提供者通过分层提示、真实来源入口和不确定性说明降低核查成本。课程目标及学生支持需要决定提示、示例和完整生成的配置，界面提供调整与退出入口。日志设计明确收集字段、目的、保存期限、访问权限以及删除导出方式；来源入口指向可核验材料，不以规范引文外观代替可靠性。平台承担服务合规和功能说明责任，高校承担教育判断和程序责任，工具不独自确认学生已经获得能力。</w:t>
      </w:r>
    </w:p>
    <w:p w14:paraId="67C56DA2" w14:textId="77777777" w:rsidR="00DC20BD" w:rsidRDefault="00000000">
      <w:pPr>
        <w:pStyle w:val="31"/>
        <w:spacing w:after="120"/>
        <w:rPr>
          <w:lang w:eastAsia="zh-CN"/>
        </w:rPr>
      </w:pPr>
      <w:bookmarkStart w:id="51" w:name="_Toc242196560"/>
      <w:r>
        <w:rPr>
          <w:rFonts w:ascii="宋体" w:eastAsia="宋体" w:hAnsi="宋体" w:cs="宋体"/>
          <w:lang w:eastAsia="zh-CN"/>
        </w:rPr>
        <w:lastRenderedPageBreak/>
        <w:t>5. 治理优先序与协同</w:t>
      </w:r>
      <w:bookmarkEnd w:id="51"/>
    </w:p>
    <w:p w14:paraId="1C0BC4EF" w14:textId="77777777" w:rsidR="00DC20BD" w:rsidRDefault="00000000">
      <w:pPr>
        <w:pStyle w:val="af7"/>
        <w:keepLines/>
        <w:spacing w:before="120" w:line="288" w:lineRule="auto"/>
        <w:rPr>
          <w:rFonts w:hint="eastAsia"/>
          <w:lang w:eastAsia="zh-CN"/>
        </w:rPr>
      </w:pPr>
      <w:r>
        <w:rPr>
          <w:lang w:eastAsia="zh-CN"/>
        </w:rPr>
        <w:t>表5-1 分主体治理措施与作用机制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352"/>
        <w:gridCol w:w="2036"/>
        <w:gridCol w:w="1950"/>
        <w:gridCol w:w="1780"/>
        <w:gridCol w:w="1780"/>
      </w:tblGrid>
      <w:tr w:rsidR="00DC20BD" w14:paraId="12F591B4" w14:textId="77777777">
        <w:trPr>
          <w:cantSplit/>
          <w:tblHeader/>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0A8EB994" w14:textId="77777777" w:rsidR="00DC20BD" w:rsidRDefault="00000000">
            <w:pPr>
              <w:keepNext/>
              <w:spacing w:after="40" w:line="276" w:lineRule="auto"/>
              <w:jc w:val="center"/>
              <w:rPr>
                <w:rFonts w:hint="eastAsia"/>
              </w:rPr>
            </w:pPr>
            <w:proofErr w:type="spellStart"/>
            <w:r>
              <w:rPr>
                <w:b/>
                <w:sz w:val="19"/>
              </w:rPr>
              <w:t>主体</w:t>
            </w:r>
            <w:proofErr w:type="spellEnd"/>
          </w:p>
        </w:tc>
        <w:tc>
          <w:tcPr>
            <w:tcW w:w="2138"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0721173" w14:textId="77777777" w:rsidR="00DC20BD" w:rsidRDefault="00000000">
            <w:pPr>
              <w:keepNext/>
              <w:spacing w:after="40" w:line="276" w:lineRule="auto"/>
              <w:jc w:val="center"/>
              <w:rPr>
                <w:rFonts w:hint="eastAsia"/>
              </w:rPr>
            </w:pPr>
            <w:r>
              <w:rPr>
                <w:b/>
                <w:sz w:val="19"/>
              </w:rPr>
              <w:t>优先措施</w:t>
            </w:r>
          </w:p>
        </w:tc>
        <w:tc>
          <w:tcPr>
            <w:tcW w:w="2045"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53142279" w14:textId="77777777" w:rsidR="00DC20BD" w:rsidRDefault="00000000">
            <w:pPr>
              <w:keepNext/>
              <w:spacing w:after="40" w:line="276" w:lineRule="auto"/>
              <w:jc w:val="center"/>
              <w:rPr>
                <w:rFonts w:hint="eastAsia"/>
              </w:rPr>
            </w:pPr>
            <w:r>
              <w:rPr>
                <w:b/>
                <w:sz w:val="19"/>
              </w:rPr>
              <w:t>工具</w:t>
            </w:r>
          </w:p>
        </w:tc>
        <w:tc>
          <w:tcPr>
            <w:tcW w:w="1860"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467B508D" w14:textId="77777777" w:rsidR="00DC20BD" w:rsidRDefault="00000000">
            <w:pPr>
              <w:keepNext/>
              <w:spacing w:after="40" w:line="276" w:lineRule="auto"/>
              <w:jc w:val="center"/>
              <w:rPr>
                <w:rFonts w:hint="eastAsia"/>
              </w:rPr>
            </w:pPr>
            <w:r>
              <w:rPr>
                <w:b/>
                <w:sz w:val="19"/>
              </w:rPr>
              <w:t>作用机制</w:t>
            </w:r>
          </w:p>
        </w:tc>
        <w:tc>
          <w:tcPr>
            <w:tcW w:w="1860"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03CE0DD7" w14:textId="77777777" w:rsidR="00DC20BD" w:rsidRDefault="00000000">
            <w:pPr>
              <w:keepNext/>
              <w:spacing w:after="40" w:line="276" w:lineRule="auto"/>
              <w:jc w:val="center"/>
              <w:rPr>
                <w:rFonts w:hint="eastAsia"/>
              </w:rPr>
            </w:pPr>
            <w:r>
              <w:rPr>
                <w:b/>
                <w:sz w:val="19"/>
              </w:rPr>
              <w:t>效果与限制</w:t>
            </w:r>
          </w:p>
        </w:tc>
      </w:tr>
      <w:tr w:rsidR="00DC20BD" w14:paraId="33D15F8B"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E35A63" w14:textId="77777777" w:rsidR="00DC20BD" w:rsidRDefault="00000000">
            <w:pPr>
              <w:keepNext/>
              <w:spacing w:after="40" w:line="276" w:lineRule="auto"/>
              <w:rPr>
                <w:rFonts w:hint="eastAsia"/>
              </w:rPr>
            </w:pPr>
            <w:r>
              <w:rPr>
                <w:sz w:val="19"/>
              </w:rPr>
              <w:t>学生</w:t>
            </w:r>
          </w:p>
        </w:tc>
        <w:tc>
          <w:tcPr>
            <w:tcW w:w="21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0F8A6A" w14:textId="77777777" w:rsidR="00DC20BD" w:rsidRDefault="00000000">
            <w:pPr>
              <w:keepNext/>
              <w:spacing w:after="40" w:line="276" w:lineRule="auto"/>
              <w:rPr>
                <w:rFonts w:hint="eastAsia"/>
              </w:rPr>
            </w:pPr>
            <w:r>
              <w:rPr>
                <w:sz w:val="19"/>
              </w:rPr>
              <w:t>理解任务、核查内容</w:t>
            </w:r>
          </w:p>
        </w:tc>
        <w:tc>
          <w:tcPr>
            <w:tcW w:w="204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3DE77E" w14:textId="77777777" w:rsidR="00DC20BD" w:rsidRDefault="00000000">
            <w:pPr>
              <w:keepNext/>
              <w:spacing w:after="40" w:line="276" w:lineRule="auto"/>
              <w:rPr>
                <w:rFonts w:hint="eastAsia"/>
              </w:rPr>
            </w:pPr>
            <w:r>
              <w:rPr>
                <w:sz w:val="19"/>
              </w:rPr>
              <w:t>简要记录、自主解释</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E67E3A" w14:textId="77777777" w:rsidR="00DC20BD" w:rsidRDefault="00000000">
            <w:pPr>
              <w:keepNext/>
              <w:spacing w:after="40" w:line="276" w:lineRule="auto"/>
              <w:rPr>
                <w:rFonts w:hint="eastAsia"/>
              </w:rPr>
            </w:pPr>
            <w:r>
              <w:rPr>
                <w:sz w:val="19"/>
              </w:rPr>
              <w:t>连接使用与目标</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B854C6B" w14:textId="77777777" w:rsidR="00DC20BD" w:rsidRDefault="00000000">
            <w:pPr>
              <w:keepNext/>
              <w:spacing w:after="40" w:line="276" w:lineRule="auto"/>
              <w:rPr>
                <w:rFonts w:hint="eastAsia"/>
              </w:rPr>
            </w:pPr>
            <w:r>
              <w:rPr>
                <w:sz w:val="19"/>
              </w:rPr>
              <w:t>促进负责；依赖指导</w:t>
            </w:r>
          </w:p>
        </w:tc>
      </w:tr>
      <w:tr w:rsidR="00DC20BD" w14:paraId="0B830434"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24B1398" w14:textId="77777777" w:rsidR="00DC20BD" w:rsidRDefault="00000000">
            <w:pPr>
              <w:keepNext/>
              <w:spacing w:after="40" w:line="276" w:lineRule="auto"/>
              <w:rPr>
                <w:rFonts w:hint="eastAsia"/>
              </w:rPr>
            </w:pPr>
            <w:r>
              <w:rPr>
                <w:sz w:val="19"/>
              </w:rPr>
              <w:t>教师</w:t>
            </w:r>
          </w:p>
        </w:tc>
        <w:tc>
          <w:tcPr>
            <w:tcW w:w="21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53B5542" w14:textId="77777777" w:rsidR="00DC20BD" w:rsidRDefault="00000000">
            <w:pPr>
              <w:keepNext/>
              <w:spacing w:after="40" w:line="276" w:lineRule="auto"/>
              <w:rPr>
                <w:rFonts w:hint="eastAsia"/>
              </w:rPr>
            </w:pPr>
            <w:r>
              <w:rPr>
                <w:sz w:val="19"/>
              </w:rPr>
              <w:t>事前说明、核验核心</w:t>
            </w:r>
          </w:p>
        </w:tc>
        <w:tc>
          <w:tcPr>
            <w:tcW w:w="204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04290CF" w14:textId="77777777" w:rsidR="00DC20BD" w:rsidRDefault="00000000">
            <w:pPr>
              <w:keepNext/>
              <w:spacing w:after="40" w:line="276" w:lineRule="auto"/>
              <w:rPr>
                <w:rFonts w:hint="eastAsia"/>
              </w:rPr>
            </w:pPr>
            <w:r>
              <w:rPr>
                <w:sz w:val="19"/>
              </w:rPr>
              <w:t>任务卡、迁移评价</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4BA18C9" w14:textId="77777777" w:rsidR="00DC20BD" w:rsidRDefault="00000000">
            <w:pPr>
              <w:keepNext/>
              <w:spacing w:after="40" w:line="276" w:lineRule="auto"/>
              <w:rPr>
                <w:rFonts w:hint="eastAsia"/>
              </w:rPr>
            </w:pPr>
            <w:r>
              <w:rPr>
                <w:sz w:val="19"/>
              </w:rPr>
              <w:t>减少模糊和成品遮蔽</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6255AAB6" w14:textId="77777777" w:rsidR="00DC20BD" w:rsidRDefault="00000000">
            <w:pPr>
              <w:keepNext/>
              <w:spacing w:after="40" w:line="276" w:lineRule="auto"/>
              <w:rPr>
                <w:rFonts w:hint="eastAsia"/>
                <w:lang w:eastAsia="zh-CN"/>
              </w:rPr>
            </w:pPr>
            <w:r>
              <w:rPr>
                <w:sz w:val="19"/>
                <w:lang w:eastAsia="zh-CN"/>
              </w:rPr>
              <w:t>提高解释力；增加工作</w:t>
            </w:r>
          </w:p>
        </w:tc>
      </w:tr>
      <w:tr w:rsidR="00DC20BD" w14:paraId="7B862FC1"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44EA93" w14:textId="77777777" w:rsidR="00DC20BD" w:rsidRDefault="00000000">
            <w:pPr>
              <w:keepNext/>
              <w:spacing w:after="40" w:line="276" w:lineRule="auto"/>
              <w:rPr>
                <w:rFonts w:hint="eastAsia"/>
              </w:rPr>
            </w:pPr>
            <w:proofErr w:type="spellStart"/>
            <w:r>
              <w:rPr>
                <w:sz w:val="19"/>
              </w:rPr>
              <w:t>高校</w:t>
            </w:r>
            <w:proofErr w:type="spellEnd"/>
          </w:p>
        </w:tc>
        <w:tc>
          <w:tcPr>
            <w:tcW w:w="21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E7DF45" w14:textId="77777777" w:rsidR="00DC20BD" w:rsidRDefault="00000000">
            <w:pPr>
              <w:keepNext/>
              <w:spacing w:after="40" w:line="276" w:lineRule="auto"/>
              <w:rPr>
                <w:rFonts w:hint="eastAsia"/>
              </w:rPr>
            </w:pPr>
            <w:r>
              <w:rPr>
                <w:sz w:val="19"/>
              </w:rPr>
              <w:t>底线、支持和复核</w:t>
            </w:r>
          </w:p>
        </w:tc>
        <w:tc>
          <w:tcPr>
            <w:tcW w:w="204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6D3A0C" w14:textId="77777777" w:rsidR="00DC20BD" w:rsidRDefault="00000000">
            <w:pPr>
              <w:keepNext/>
              <w:spacing w:after="40" w:line="276" w:lineRule="auto"/>
              <w:rPr>
                <w:rFonts w:hint="eastAsia"/>
                <w:lang w:eastAsia="zh-CN"/>
              </w:rPr>
            </w:pPr>
            <w:r>
              <w:rPr>
                <w:sz w:val="19"/>
                <w:lang w:eastAsia="zh-CN"/>
              </w:rPr>
              <w:t>模板、培训、等效路径</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58D259" w14:textId="77777777" w:rsidR="00DC20BD" w:rsidRDefault="00000000">
            <w:pPr>
              <w:keepNext/>
              <w:spacing w:after="40" w:line="276" w:lineRule="auto"/>
              <w:rPr>
                <w:rFonts w:hint="eastAsia"/>
              </w:rPr>
            </w:pPr>
            <w:proofErr w:type="spellStart"/>
            <w:r>
              <w:rPr>
                <w:sz w:val="19"/>
              </w:rPr>
              <w:t>提供能力转化条件</w:t>
            </w:r>
            <w:proofErr w:type="spellEnd"/>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B8A8111" w14:textId="77777777" w:rsidR="00DC20BD" w:rsidRDefault="00000000">
            <w:pPr>
              <w:keepNext/>
              <w:spacing w:after="40" w:line="276" w:lineRule="auto"/>
              <w:rPr>
                <w:rFonts w:hint="eastAsia"/>
              </w:rPr>
            </w:pPr>
            <w:r>
              <w:rPr>
                <w:sz w:val="19"/>
              </w:rPr>
              <w:t>改善一致性；需投入</w:t>
            </w:r>
          </w:p>
        </w:tc>
      </w:tr>
      <w:tr w:rsidR="00DC20BD" w14:paraId="4A42C34F"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65E3035C" w14:textId="77777777" w:rsidR="00DC20BD" w:rsidRDefault="00000000">
            <w:pPr>
              <w:keepNext/>
              <w:spacing w:after="40" w:line="276" w:lineRule="auto"/>
              <w:rPr>
                <w:rFonts w:hint="eastAsia"/>
              </w:rPr>
            </w:pPr>
            <w:r>
              <w:rPr>
                <w:sz w:val="19"/>
              </w:rPr>
              <w:t>平台</w:t>
            </w:r>
          </w:p>
        </w:tc>
        <w:tc>
          <w:tcPr>
            <w:tcW w:w="2138"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104D130" w14:textId="77777777" w:rsidR="00DC20BD" w:rsidRDefault="00000000">
            <w:pPr>
              <w:keepNext/>
              <w:spacing w:after="40" w:line="276" w:lineRule="auto"/>
              <w:rPr>
                <w:rFonts w:hint="eastAsia"/>
              </w:rPr>
            </w:pPr>
            <w:r>
              <w:rPr>
                <w:sz w:val="19"/>
              </w:rPr>
              <w:t>提示与来源核查</w:t>
            </w:r>
          </w:p>
        </w:tc>
        <w:tc>
          <w:tcPr>
            <w:tcW w:w="2045"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40DA0670" w14:textId="77777777" w:rsidR="00DC20BD" w:rsidRDefault="00000000">
            <w:pPr>
              <w:keepNext/>
              <w:spacing w:after="40" w:line="276" w:lineRule="auto"/>
              <w:rPr>
                <w:rFonts w:hint="eastAsia"/>
              </w:rPr>
            </w:pPr>
            <w:r>
              <w:rPr>
                <w:sz w:val="19"/>
              </w:rPr>
              <w:t>分层提示、来源入口</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735D507" w14:textId="77777777" w:rsidR="00DC20BD" w:rsidRDefault="00000000">
            <w:pPr>
              <w:keepNext/>
              <w:spacing w:after="40" w:line="276" w:lineRule="auto"/>
              <w:rPr>
                <w:rFonts w:hint="eastAsia"/>
              </w:rPr>
            </w:pPr>
            <w:r>
              <w:rPr>
                <w:sz w:val="19"/>
              </w:rPr>
              <w:t>降低盲目采纳成本</w:t>
            </w:r>
          </w:p>
        </w:tc>
        <w:tc>
          <w:tcPr>
            <w:tcW w:w="1860"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73A14F5" w14:textId="77777777" w:rsidR="00DC20BD" w:rsidRDefault="00000000">
            <w:pPr>
              <w:keepNext/>
              <w:spacing w:after="40" w:line="276" w:lineRule="auto"/>
              <w:rPr>
                <w:rFonts w:hint="eastAsia"/>
                <w:lang w:eastAsia="zh-CN"/>
              </w:rPr>
            </w:pPr>
            <w:r>
              <w:rPr>
                <w:sz w:val="19"/>
                <w:lang w:eastAsia="zh-CN"/>
              </w:rPr>
              <w:t>支持判断；不能消除错误</w:t>
            </w:r>
          </w:p>
        </w:tc>
      </w:tr>
      <w:tr w:rsidR="00DC20BD" w14:paraId="6FD5FD66" w14:textId="77777777">
        <w:trPr>
          <w:cantSplit/>
          <w:jc w:val="center"/>
        </w:trPr>
        <w:tc>
          <w:tcPr>
            <w:tcW w:w="139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4B9266" w14:textId="77777777" w:rsidR="00DC20BD" w:rsidRDefault="00000000">
            <w:pPr>
              <w:keepNext/>
              <w:spacing w:after="40" w:line="276" w:lineRule="auto"/>
              <w:rPr>
                <w:rFonts w:hint="eastAsia"/>
              </w:rPr>
            </w:pPr>
            <w:proofErr w:type="spellStart"/>
            <w:r>
              <w:rPr>
                <w:sz w:val="19"/>
              </w:rPr>
              <w:t>协同主体</w:t>
            </w:r>
            <w:proofErr w:type="spellEnd"/>
          </w:p>
        </w:tc>
        <w:tc>
          <w:tcPr>
            <w:tcW w:w="213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43C580E" w14:textId="77777777" w:rsidR="00DC20BD" w:rsidRDefault="00000000">
            <w:pPr>
              <w:keepNext/>
              <w:spacing w:after="40" w:line="276" w:lineRule="auto"/>
              <w:rPr>
                <w:rFonts w:hint="eastAsia"/>
              </w:rPr>
            </w:pPr>
            <w:r>
              <w:rPr>
                <w:sz w:val="19"/>
              </w:rPr>
              <w:t>反馈调整</w:t>
            </w:r>
          </w:p>
        </w:tc>
        <w:tc>
          <w:tcPr>
            <w:tcW w:w="204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0AD473" w14:textId="77777777" w:rsidR="00DC20BD" w:rsidRDefault="00000000">
            <w:pPr>
              <w:keepNext/>
              <w:spacing w:after="40" w:line="276" w:lineRule="auto"/>
              <w:rPr>
                <w:rFonts w:hint="eastAsia"/>
              </w:rPr>
            </w:pPr>
            <w:r>
              <w:rPr>
                <w:sz w:val="19"/>
              </w:rPr>
              <w:t>学期复核、意见渠道</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84FE91" w14:textId="77777777" w:rsidR="00DC20BD" w:rsidRDefault="00000000">
            <w:pPr>
              <w:keepNext/>
              <w:spacing w:after="40" w:line="276" w:lineRule="auto"/>
              <w:rPr>
                <w:rFonts w:hint="eastAsia"/>
              </w:rPr>
            </w:pPr>
            <w:r>
              <w:rPr>
                <w:sz w:val="19"/>
              </w:rPr>
              <w:t>修正需求不匹配</w:t>
            </w:r>
          </w:p>
        </w:tc>
        <w:tc>
          <w:tcPr>
            <w:tcW w:w="18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26E2C1" w14:textId="77777777" w:rsidR="00DC20BD" w:rsidRDefault="00000000">
            <w:pPr>
              <w:keepNext/>
              <w:spacing w:after="40" w:line="276" w:lineRule="auto"/>
              <w:rPr>
                <w:rFonts w:hint="eastAsia"/>
              </w:rPr>
            </w:pPr>
            <w:r>
              <w:rPr>
                <w:sz w:val="19"/>
              </w:rPr>
              <w:t>提高适配；保护隐私</w:t>
            </w:r>
          </w:p>
        </w:tc>
      </w:tr>
    </w:tbl>
    <w:p w14:paraId="7F67127C" w14:textId="77777777" w:rsidR="00DC20BD" w:rsidRDefault="00000000">
      <w:pPr>
        <w:spacing w:after="80" w:line="288" w:lineRule="auto"/>
        <w:rPr>
          <w:rFonts w:hint="eastAsia"/>
          <w:lang w:eastAsia="zh-CN"/>
        </w:rPr>
      </w:pPr>
      <w:r>
        <w:rPr>
          <w:lang w:eastAsia="zh-CN"/>
        </w:rPr>
        <w:t>资料来源：本文提出。实施顺序是先公开目标与规则、保障必要支持，再选择最小能力证据，最后结合反馈调整工具。效果属于试行评价对象，当前研究不把试行效果表述为已验证结论。</w:t>
      </w:r>
    </w:p>
    <w:p w14:paraId="303D168F" w14:textId="77777777" w:rsidR="00DC20BD" w:rsidRDefault="00000000">
      <w:pPr>
        <w:pStyle w:val="31"/>
        <w:spacing w:after="120"/>
        <w:rPr>
          <w:lang w:eastAsia="zh-CN"/>
        </w:rPr>
      </w:pPr>
      <w:bookmarkStart w:id="52" w:name="_Toc242196561"/>
      <w:r>
        <w:rPr>
          <w:rFonts w:ascii="宋体" w:eastAsia="宋体" w:hAnsi="宋体" w:cs="宋体"/>
          <w:lang w:eastAsia="zh-CN"/>
        </w:rPr>
        <w:t>6. 推广路径、条件与本土应用</w:t>
      </w:r>
      <w:bookmarkEnd w:id="52"/>
    </w:p>
    <w:p w14:paraId="32973B00" w14:textId="77777777" w:rsidR="00DC20BD" w:rsidRDefault="00000000">
      <w:pPr>
        <w:ind w:firstLine="420"/>
        <w:rPr>
          <w:rFonts w:hint="eastAsia"/>
          <w:lang w:eastAsia="zh-CN"/>
        </w:rPr>
      </w:pPr>
      <w:r>
        <w:rPr>
          <w:lang w:eastAsia="zh-CN"/>
        </w:rPr>
        <w:t>框架适用于阅读报告、习题、课程论文和毕业论文，但适用前提是符合相应制度，不构成现行规则的自动豁免。资源有限课程采用简短核心解释，不要求全程记录；实践项目评价验证能力；基础训练保留独立环节。</w:t>
      </w:r>
    </w:p>
    <w:p w14:paraId="6EBF3AAD" w14:textId="77777777" w:rsidR="00DC20BD" w:rsidRDefault="00000000">
      <w:pPr>
        <w:ind w:firstLine="420"/>
        <w:rPr>
          <w:rFonts w:hint="eastAsia"/>
          <w:lang w:eastAsia="zh-CN"/>
        </w:rPr>
      </w:pPr>
      <w:r>
        <w:rPr>
          <w:lang w:eastAsia="zh-CN"/>
        </w:rPr>
        <w:t>推广路径按照“单项任务—课程—院系—学校”逐级展开。单项任务阶段选择目标明确、材料可访问的阅读、习题或课程论文，由教师发布规则卡并示范核查；课程阶段比较不同任务中L1—L4介入级别的适用性，记录证据定位、概括修正和条件迁移表现；院系阶段形成学科化细则并统一教师培训、合理便利和争议复核流程；学校阶段处理基础工具、平台准入、群体影响审计和申诉制度。试行条件包括任务模板、教师工作量安排、资料支持、合理便利与复核入口；资源有限时采用简短证据对照，不建设与课程目标无关的全程日志系统。附表8-2与7-3提供这一最小实施版本。</w:t>
      </w:r>
    </w:p>
    <w:p w14:paraId="393AEA38" w14:textId="77777777" w:rsidR="00DC20BD" w:rsidRDefault="00000000">
      <w:pPr>
        <w:ind w:firstLine="420"/>
        <w:rPr>
          <w:rFonts w:hint="eastAsia"/>
          <w:lang w:eastAsia="zh-CN"/>
        </w:rPr>
      </w:pPr>
      <w:r>
        <w:rPr>
          <w:lang w:eastAsia="zh-CN"/>
        </w:rPr>
        <w:t>试行评价同时观察学习、公平与负担。学习方面记录证据定位、概括修正及条件迁移的表现；公平方面比较不同支持需要者获得资料、指导和核验方式的机会；负担方面记录教师额外核验时间、学生披露成本与争议处理情况。若出现要求收集无关隐</w:t>
      </w:r>
      <w:r>
        <w:rPr>
          <w:lang w:eastAsia="zh-CN"/>
        </w:rPr>
        <w:lastRenderedPageBreak/>
        <w:t>私、某类学生持续无法获得等效核验或教师无法承担的额外负担，先调整证据和支持，再扩大范围。规则是否引发规避、过度自证和信任损耗，列为试行评价的观察指标。</w:t>
      </w:r>
    </w:p>
    <w:p w14:paraId="24384B6D" w14:textId="77777777" w:rsidR="00DC20BD" w:rsidRDefault="00000000">
      <w:pPr>
        <w:pStyle w:val="1"/>
        <w:rPr>
          <w:lang w:eastAsia="zh-CN"/>
        </w:rPr>
      </w:pPr>
      <w:bookmarkStart w:id="53" w:name="_Toc242196562"/>
      <w:r>
        <w:rPr>
          <w:rFonts w:ascii="宋体" w:eastAsia="宋体" w:hAnsi="宋体"/>
          <w:lang w:eastAsia="zh-CN"/>
        </w:rPr>
        <w:t>六、局限性与伦理反思</w:t>
      </w:r>
      <w:bookmarkEnd w:id="53"/>
    </w:p>
    <w:p w14:paraId="1EB24959" w14:textId="77777777" w:rsidR="00DC20BD" w:rsidRDefault="00000000">
      <w:pPr>
        <w:pStyle w:val="21"/>
        <w:spacing w:after="160"/>
        <w:rPr>
          <w:lang w:eastAsia="zh-CN"/>
        </w:rPr>
      </w:pPr>
      <w:bookmarkStart w:id="54" w:name="_Toc242196563"/>
      <w:r>
        <w:rPr>
          <w:rFonts w:ascii="宋体" w:eastAsia="宋体" w:hAnsi="宋体"/>
          <w:lang w:eastAsia="zh-CN"/>
        </w:rPr>
        <w:t>（一）研究局限与自我批判</w:t>
      </w:r>
      <w:bookmarkEnd w:id="54"/>
    </w:p>
    <w:p w14:paraId="38B4B060" w14:textId="77777777" w:rsidR="00DC20BD" w:rsidRDefault="00000000">
      <w:pPr>
        <w:ind w:firstLine="420"/>
        <w:rPr>
          <w:rFonts w:hint="eastAsia"/>
          <w:lang w:eastAsia="zh-CN"/>
        </w:rPr>
      </w:pPr>
      <w:r>
        <w:rPr>
          <w:lang w:eastAsia="zh-CN"/>
        </w:rPr>
        <w:t>本研究采用目的性材料选择和叙述性分析，20项来源覆盖理论、机制、评价与制度，并非穷尽全部学科和高校。四维分析表用于形成理由与证据要求，尚未作为测量工具检验。能力进路有助于识别真实学习机会，但对组织权力、教师判断偏差和集体责任的解释有限；德性伦理有助于分析核查和修正实践，但其判断可能受到评价者主观标准影响。Bastani等高中数学实验支持特定工具和测量条件下的表现区分，其效应数值不能直接用于中国高校阅读或写作。</w:t>
      </w:r>
    </w:p>
    <w:p w14:paraId="06DF32F0" w14:textId="77777777" w:rsidR="00DC20BD" w:rsidRDefault="00000000">
      <w:pPr>
        <w:ind w:firstLine="420"/>
        <w:rPr>
          <w:rFonts w:hint="eastAsia"/>
          <w:lang w:eastAsia="zh-CN"/>
        </w:rPr>
      </w:pPr>
      <w:r>
        <w:rPr>
          <w:lang w:eastAsia="zh-CN"/>
        </w:rPr>
        <w:t>认知参与并不完全外显。流畅解释可能来自记忆，表达困难也可能遮蔽理解，因此核验采用多种目标相关证据和合理支持，保留无法判断状态。四维框架属于本文的规范性教育应用，应用示范展示判断程序，其效果、负担及跨学科适配尚未经过真实课程试行检验。中国高校与国际指南、国外实验之间还存在制度、课程文化和资源条件差异，框架的文化适配性不能由现有材料直接证明。</w:t>
      </w:r>
    </w:p>
    <w:p w14:paraId="2F6F187C" w14:textId="77777777" w:rsidR="00DC20BD" w:rsidRDefault="00000000">
      <w:pPr>
        <w:pStyle w:val="21"/>
        <w:spacing w:after="160"/>
        <w:rPr>
          <w:lang w:eastAsia="zh-CN"/>
        </w:rPr>
      </w:pPr>
      <w:bookmarkStart w:id="55" w:name="_Toc242196564"/>
      <w:r>
        <w:rPr>
          <w:rFonts w:ascii="宋体" w:eastAsia="宋体" w:hAnsi="宋体"/>
          <w:lang w:eastAsia="zh-CN"/>
        </w:rPr>
        <w:t>（二）伦理反思</w:t>
      </w:r>
      <w:bookmarkEnd w:id="55"/>
    </w:p>
    <w:p w14:paraId="540B1401" w14:textId="77777777" w:rsidR="00DC20BD" w:rsidRDefault="00000000">
      <w:pPr>
        <w:pStyle w:val="31"/>
        <w:spacing w:after="120"/>
        <w:rPr>
          <w:lang w:eastAsia="zh-CN"/>
        </w:rPr>
      </w:pPr>
      <w:bookmarkStart w:id="56" w:name="_Toc242196565"/>
      <w:r>
        <w:rPr>
          <w:rFonts w:ascii="宋体" w:eastAsia="宋体" w:hAnsi="宋体" w:cs="宋体"/>
          <w:lang w:eastAsia="zh-CN"/>
        </w:rPr>
        <w:t>1. 能力核验与新的不公平</w:t>
      </w:r>
      <w:bookmarkEnd w:id="56"/>
    </w:p>
    <w:p w14:paraId="480B44BA" w14:textId="77777777" w:rsidR="00DC20BD" w:rsidRDefault="00000000">
      <w:pPr>
        <w:ind w:firstLine="420"/>
        <w:rPr>
          <w:rFonts w:hint="eastAsia"/>
          <w:lang w:eastAsia="zh-CN"/>
        </w:rPr>
      </w:pPr>
      <w:r>
        <w:rPr>
          <w:lang w:eastAsia="zh-CN"/>
        </w:rPr>
        <w:t>本研究提出的治理方案并不天然无害。规则越细，学生承担的自我证明成本可能越高；记录越充分，教师越容易核验贡献，但隐私侵入也越强；分级越明确，执行越容易统一，但不同学科和不同支持需要可能被新的标签固定。因此，治理方案本身也接受主体性、公平、隐私和程序正义的审查。能力核验先区分目标能力与呈现方式。学生通过原文标注、对照表、适配的书面或口头说明展示理解；合理表达支持不因核验自动撤去。核验方式使某类学生承担额外障碍时，教师先调整方式再判断，不把表达困难直接解释为思考替代。</w:t>
      </w:r>
    </w:p>
    <w:p w14:paraId="73586FA8" w14:textId="77777777" w:rsidR="00DC20BD" w:rsidRDefault="00000000">
      <w:pPr>
        <w:pStyle w:val="31"/>
        <w:spacing w:after="120"/>
        <w:rPr>
          <w:lang w:eastAsia="zh-CN"/>
        </w:rPr>
      </w:pPr>
      <w:bookmarkStart w:id="57" w:name="_Toc242196566"/>
      <w:r>
        <w:rPr>
          <w:rFonts w:ascii="宋体" w:eastAsia="宋体" w:hAnsi="宋体" w:cs="宋体"/>
          <w:lang w:eastAsia="zh-CN"/>
        </w:rPr>
        <w:t>2. 披露与过度监控</w:t>
      </w:r>
      <w:bookmarkEnd w:id="57"/>
    </w:p>
    <w:p w14:paraId="22C062F0" w14:textId="77777777" w:rsidR="00DC20BD" w:rsidRDefault="00000000">
      <w:pPr>
        <w:ind w:firstLine="420"/>
        <w:rPr>
          <w:rFonts w:hint="eastAsia"/>
          <w:lang w:eastAsia="zh-CN"/>
        </w:rPr>
      </w:pPr>
      <w:r>
        <w:rPr>
          <w:lang w:eastAsia="zh-CN"/>
        </w:rPr>
        <w:t>完整聊天记录可能包含学习困难、敏感内容和私人试错，不能作为常规披露要求。最小记录围绕任务用途、实质采纳和核查来源，保存与访问受明确目的约束；不能提</w:t>
      </w:r>
      <w:r>
        <w:rPr>
          <w:lang w:eastAsia="zh-CN"/>
        </w:rPr>
        <w:lastRenderedPageBreak/>
        <w:t>供完整日志不构成违规推定。证据与目标关系不清时，学生要求说明或替代核验。过程评价首先服务于反馈，减少持续自证对学习信任的侵蚀。</w:t>
      </w:r>
    </w:p>
    <w:p w14:paraId="49A06209" w14:textId="77777777" w:rsidR="00DC20BD" w:rsidRDefault="00000000">
      <w:pPr>
        <w:pStyle w:val="31"/>
        <w:spacing w:after="120"/>
        <w:rPr>
          <w:lang w:eastAsia="zh-CN"/>
        </w:rPr>
      </w:pPr>
      <w:bookmarkStart w:id="58" w:name="_Toc242196567"/>
      <w:r>
        <w:rPr>
          <w:rFonts w:ascii="宋体" w:eastAsia="宋体" w:hAnsi="宋体" w:cs="宋体"/>
          <w:lang w:eastAsia="zh-CN"/>
        </w:rPr>
        <w:t>3. 技术家长主义与人格评判</w:t>
      </w:r>
      <w:bookmarkEnd w:id="58"/>
    </w:p>
    <w:p w14:paraId="28DDCCBC" w14:textId="77777777" w:rsidR="00DC20BD" w:rsidRDefault="00000000">
      <w:pPr>
        <w:ind w:firstLine="420"/>
        <w:rPr>
          <w:rFonts w:hint="eastAsia"/>
          <w:lang w:eastAsia="zh-CN"/>
        </w:rPr>
      </w:pPr>
      <w:r>
        <w:rPr>
          <w:lang w:eastAsia="zh-CN"/>
        </w:rPr>
        <w:t>强制只提供提示可能帮助基础训练，也可能阻碍高阶比较和特殊支持。平台配置接受任务目标、较小限制和退出机制的约束。德性判断聚焦可纠正行为与行动理由；解释失败结合资料、指导和表达条件分析，避免把技术使用直接归为懒惰或不诚实。L1—L4分级也不能固化为学生能力标签。</w:t>
      </w:r>
    </w:p>
    <w:p w14:paraId="60041D7D" w14:textId="77777777" w:rsidR="00DC20BD" w:rsidRDefault="00000000">
      <w:pPr>
        <w:pStyle w:val="31"/>
        <w:spacing w:after="120"/>
        <w:rPr>
          <w:lang w:eastAsia="zh-CN"/>
        </w:rPr>
      </w:pPr>
      <w:bookmarkStart w:id="59" w:name="_Toc242196568"/>
      <w:r>
        <w:rPr>
          <w:rFonts w:ascii="宋体" w:eastAsia="宋体" w:hAnsi="宋体" w:cs="宋体"/>
          <w:lang w:eastAsia="zh-CN"/>
        </w:rPr>
        <w:t>4. 技术检测与教育判断</w:t>
      </w:r>
      <w:bookmarkEnd w:id="59"/>
    </w:p>
    <w:p w14:paraId="18EC3268" w14:textId="77777777" w:rsidR="00DC20BD" w:rsidRDefault="00000000">
      <w:pPr>
        <w:ind w:firstLine="420"/>
        <w:rPr>
          <w:rFonts w:hint="eastAsia"/>
          <w:lang w:eastAsia="zh-CN"/>
        </w:rPr>
      </w:pPr>
      <w:r>
        <w:rPr>
          <w:lang w:eastAsia="zh-CN"/>
        </w:rPr>
        <w:t>文本检测不能单独证明理解缺失或规则违反，需结合规定和证据，不能作为单独处分依据。水印、来源和日志同样无法回答学生获得何种能力。能够发现工具参与不等于能够评价学习，技术与教学和程序协同。</w:t>
      </w:r>
    </w:p>
    <w:p w14:paraId="38568C22" w14:textId="77777777" w:rsidR="00DC20BD" w:rsidRDefault="00000000">
      <w:pPr>
        <w:pStyle w:val="31"/>
        <w:spacing w:after="120"/>
        <w:rPr>
          <w:lang w:eastAsia="zh-CN"/>
        </w:rPr>
      </w:pPr>
      <w:bookmarkStart w:id="60" w:name="_Toc242196569"/>
      <w:r>
        <w:rPr>
          <w:rFonts w:ascii="宋体" w:eastAsia="宋体" w:hAnsi="宋体" w:cs="宋体"/>
          <w:lang w:eastAsia="zh-CN"/>
        </w:rPr>
        <w:t>5. 研究过程与治理反馈的风险</w:t>
      </w:r>
      <w:bookmarkEnd w:id="60"/>
    </w:p>
    <w:p w14:paraId="6B4AD1B6" w14:textId="77777777" w:rsidR="00DC20BD" w:rsidRDefault="00000000">
      <w:pPr>
        <w:ind w:firstLine="420"/>
        <w:rPr>
          <w:rFonts w:hint="eastAsia"/>
          <w:lang w:eastAsia="zh-CN"/>
        </w:rPr>
      </w:pPr>
      <w:r>
        <w:rPr>
          <w:lang w:eastAsia="zh-CN"/>
        </w:rPr>
        <w:t>公开材料可能集中于资源充足、制度表达完整的机构，不能把容易观察的方式当作普遍需要。严格或宽松条款不足以评价机构整体质量，缺少公开规则也不证明缺乏实际指导。本文针对可核验条款，不作声誉推断。群体审计、申诉记录和学生反馈也可能暴露敏感需求，相关信息采用最小化、脱敏和用途限定。</w:t>
      </w:r>
    </w:p>
    <w:p w14:paraId="58470F48" w14:textId="77777777" w:rsidR="00DC20BD" w:rsidRDefault="00000000">
      <w:pPr>
        <w:pStyle w:val="1"/>
        <w:spacing w:after="200"/>
        <w:rPr>
          <w:lang w:eastAsia="zh-CN"/>
        </w:rPr>
      </w:pPr>
      <w:bookmarkStart w:id="61" w:name="_Toc242196570"/>
      <w:r>
        <w:rPr>
          <w:rFonts w:ascii="宋体" w:eastAsia="宋体" w:hAnsi="宋体"/>
          <w:lang w:eastAsia="zh-CN"/>
        </w:rPr>
        <w:t>七、总结与展望</w:t>
      </w:r>
      <w:bookmarkEnd w:id="61"/>
    </w:p>
    <w:p w14:paraId="392223F5" w14:textId="77777777" w:rsidR="00DC20BD" w:rsidRDefault="00000000">
      <w:pPr>
        <w:ind w:firstLine="420"/>
        <w:rPr>
          <w:rFonts w:hint="eastAsia"/>
          <w:lang w:eastAsia="zh-CN"/>
        </w:rPr>
      </w:pPr>
      <w:r>
        <w:rPr>
          <w:lang w:eastAsia="zh-CN"/>
        </w:rPr>
        <w:t>本研究的核心发现是，生成式人工智能辅助学习不存在脱离课程目标和任务关系而固定适用的统一红线。判断AI是在支持学习，还是已经替代学习，需要考察学生是否理解问题、完成关键推理、核验结果并说明选择。本研究把主体性边界具体化为任务、参与、支持和责任之间的关系：能力进路关注学生是否具备真实参与条件，德性伦理关注学生是否形成核查、修正和负责说明的实践倾向。两种理论共同支持以目标相关证据判断AI参与，并审查限制必要性、支持充分性和责任相称性。</w:t>
      </w:r>
    </w:p>
    <w:p w14:paraId="6DCA4FEF" w14:textId="77777777" w:rsidR="00DC20BD" w:rsidRDefault="00000000">
      <w:pPr>
        <w:ind w:firstLine="420"/>
        <w:rPr>
          <w:rFonts w:hint="eastAsia"/>
          <w:lang w:eastAsia="zh-CN"/>
        </w:rPr>
      </w:pPr>
      <w:r>
        <w:rPr>
          <w:lang w:eastAsia="zh-CN"/>
        </w:rPr>
        <w:t>这一结论对更广泛的教育人工智能伦理具有三点启示。第一，伦理判断的基本单位从工具名称转向任务关系，适用于阅读、问题求解、写作及其他具有不同核心认知活动的课程。第二，材料证据矩阵、主体性四维和五问程序把规范判断转化为可复核的分析步骤，L1—L4介入分级再把判断结果转化为任务规则。第三，自主性、公平</w:t>
      </w:r>
      <w:r>
        <w:rPr>
          <w:lang w:eastAsia="zh-CN"/>
        </w:rPr>
        <w:lastRenderedPageBreak/>
        <w:t>和责任并非彼此孤立：学生保留核心认知参与，主体性才不会被成品替代；所有学生获得真实参与条件，公平才不止于形式规则；掌握决策和控制能力的主体承担相称责任，责任才不会单向集中于学生。规则卡、最小披露、人工复核和申诉程序由此构成连接理论、课程评价与科技治理的实践工具。</w:t>
      </w:r>
    </w:p>
    <w:p w14:paraId="05696D2D" w14:textId="77777777" w:rsidR="00DC20BD" w:rsidRDefault="00000000">
      <w:pPr>
        <w:ind w:firstLine="420"/>
        <w:rPr>
          <w:rFonts w:hint="eastAsia"/>
          <w:lang w:eastAsia="zh-CN"/>
        </w:rPr>
      </w:pPr>
      <w:r>
        <w:rPr>
          <w:lang w:eastAsia="zh-CN"/>
        </w:rPr>
        <w:t>后续研究围绕四维框架的跨学科一致性和任务适配性展开。研究选取资料理解、问题求解、程序设计和课程写作等任务，由不同学科教师独立说明核心认知活动、教育理由和允许的AI介入级别，再由学生提交原文标注、解释、修正和条件迁移材料。研究比较不同教师对同一任务的目标判断、L1—L4分级和证据要求的一致性，记录无法判断、表达障碍和工具协作能力等情形，不把复杂的主体性表现压缩为单一排名。跨课程比较还覆盖通识课程、专业核心课、实践项目和毕业论文，以检验任务关系模型的适用边界。</w:t>
      </w:r>
    </w:p>
    <w:p w14:paraId="388E19CF" w14:textId="77777777" w:rsidR="00DC20BD" w:rsidRDefault="00000000">
      <w:pPr>
        <w:ind w:firstLine="420"/>
        <w:rPr>
          <w:rFonts w:hint="eastAsia"/>
          <w:lang w:eastAsia="zh-CN"/>
        </w:rPr>
      </w:pPr>
      <w:r>
        <w:rPr>
          <w:lang w:eastAsia="zh-CN"/>
        </w:rPr>
        <w:t>支持方式比较设置提示、完整示例与常规支持条件，分别观察即时辅助表现、后续解释、错误修正和延迟迁移。纵向材料包含多次相似任务、无工具环节、条件变化后的问题解决以及学生对核查理由的说明，用于区分短期成品提升、独立能力形成和认知依赖风险。这一设计延续认知卸载研究对外部工具改变信息加工要求的关注，并回应公开实验对辅助练习表现与撤去工具后表现的区分</w:t>
      </w:r>
      <w:r>
        <w:rPr>
          <w:vertAlign w:val="superscript"/>
          <w:lang w:eastAsia="zh-CN"/>
        </w:rPr>
        <w:t>[6,8]</w:t>
      </w:r>
      <w:r>
        <w:rPr>
          <w:lang w:eastAsia="zh-CN"/>
        </w:rPr>
        <w:t>。研究评价不以成绩差异替代德性变化，分析对象包括核查、修正、求助理由和责任说明；后续研究为参与者提供学习补救、合理表达支持和不使用商业工具的等效路径。</w:t>
      </w:r>
    </w:p>
    <w:p w14:paraId="3E80F876" w14:textId="77777777" w:rsidR="00DC20BD" w:rsidRDefault="00000000">
      <w:pPr>
        <w:ind w:firstLine="420"/>
        <w:rPr>
          <w:rFonts w:hint="eastAsia"/>
          <w:lang w:eastAsia="zh-CN"/>
        </w:rPr>
      </w:pPr>
      <w:r>
        <w:rPr>
          <w:lang w:eastAsia="zh-CN"/>
        </w:rPr>
        <w:t>治理试行评价规则理解、证据解释力、教师工作量、隐私负担、机会差异、人工推翻率和申诉结果。跨文化比较的政策样本包括中国高校公开规范、牛津大学总结性评价政策、悉尼大学评价政策和联合国教科文组织指南</w:t>
      </w:r>
      <w:r>
        <w:rPr>
          <w:vertAlign w:val="superscript"/>
          <w:lang w:eastAsia="zh-CN"/>
        </w:rPr>
        <w:t>[2,4,16-20]</w:t>
      </w:r>
      <w:r>
        <w:rPr>
          <w:lang w:eastAsia="zh-CN"/>
        </w:rPr>
        <w:t>，比较任务级授权、披露要求、独立核验、资源保障及救济程序，不把国外政策直接外推为中国高校效果。后续研究的数据包括任务规则卡、学生解释与修正材料、教师判定记录、匿名化申诉结果和负担反馈；研究参与与课程成绩分开，数据采集前完成伦理审查，明确同意、退出、保存、访问和删除安排。若后续研究涉及能够连续规划并调用外部工具的智能体，分析单位进一步转向其代理的任务、关键批准和最终责任归属。</w:t>
      </w:r>
    </w:p>
    <w:p w14:paraId="4CEFF246" w14:textId="77777777" w:rsidR="00DC20BD" w:rsidRDefault="00000000">
      <w:pPr>
        <w:pStyle w:val="1"/>
        <w:pageBreakBefore/>
        <w:spacing w:after="200"/>
        <w:rPr>
          <w:lang w:eastAsia="zh-CN"/>
        </w:rPr>
      </w:pPr>
      <w:bookmarkStart w:id="62" w:name="_Toc242196571"/>
      <w:r>
        <w:rPr>
          <w:rFonts w:ascii="宋体" w:eastAsia="宋体" w:hAnsi="宋体"/>
          <w:lang w:eastAsia="zh-CN"/>
        </w:rPr>
        <w:lastRenderedPageBreak/>
        <w:t>八、附录</w:t>
      </w:r>
      <w:bookmarkEnd w:id="62"/>
    </w:p>
    <w:p w14:paraId="2C2E4BC3" w14:textId="77777777" w:rsidR="00DC20BD" w:rsidRDefault="00000000">
      <w:pPr>
        <w:pStyle w:val="21"/>
        <w:spacing w:after="160"/>
        <w:rPr>
          <w:lang w:eastAsia="zh-CN"/>
        </w:rPr>
      </w:pPr>
      <w:bookmarkStart w:id="63" w:name="_Toc242196572"/>
      <w:r>
        <w:rPr>
          <w:rFonts w:ascii="宋体" w:eastAsia="宋体" w:hAnsi="宋体" w:cs="宋体"/>
          <w:lang w:eastAsia="zh-CN"/>
        </w:rPr>
        <w:t>（一）参考文献</w:t>
      </w:r>
      <w:bookmarkEnd w:id="63"/>
    </w:p>
    <w:p w14:paraId="0652A5BF" w14:textId="77777777" w:rsidR="00DC20BD" w:rsidRDefault="00000000">
      <w:pPr>
        <w:keepLines/>
        <w:ind w:firstLine="420"/>
        <w:rPr>
          <w:rFonts w:hint="eastAsia"/>
        </w:rPr>
      </w:pPr>
      <w:r>
        <w:t>[1] SEN A. Development as freedom[M]. New York: Alfred A. Knopf, 1999. https://sen.scholars.harvard.edu/publications/development-freedom.</w:t>
      </w:r>
    </w:p>
    <w:p w14:paraId="2BAD4656" w14:textId="77777777" w:rsidR="00DC20BD" w:rsidRDefault="00000000">
      <w:pPr>
        <w:keepLines/>
        <w:ind w:firstLine="420"/>
        <w:rPr>
          <w:rFonts w:hint="eastAsia"/>
          <w:lang w:eastAsia="zh-CN"/>
        </w:rPr>
      </w:pPr>
      <w:r>
        <w:rPr>
          <w:lang w:eastAsia="zh-CN"/>
        </w:rPr>
        <w:t>[2] 复旦</w:t>
      </w:r>
      <w:proofErr w:type="gramStart"/>
      <w:r>
        <w:rPr>
          <w:lang w:eastAsia="zh-CN"/>
        </w:rPr>
        <w:t>大学.</w:t>
      </w:r>
      <w:proofErr w:type="gramEnd"/>
      <w:r>
        <w:rPr>
          <w:lang w:eastAsia="zh-CN"/>
        </w:rPr>
        <w:t xml:space="preserve"> 关于在本科毕业论文（设计）中使用AI工具的规定（试行）[EB/OL]. (2024-09-</w:t>
      </w:r>
      <w:proofErr w:type="gramStart"/>
      <w:r>
        <w:rPr>
          <w:lang w:eastAsia="zh-CN"/>
        </w:rPr>
        <w:t>24)[</w:t>
      </w:r>
      <w:proofErr w:type="gramEnd"/>
      <w:r>
        <w:rPr>
          <w:lang w:eastAsia="zh-CN"/>
        </w:rPr>
        <w:t>2026-06-29]. 载公开《本科毕业论文工作管理办法》附件1，第4—7</w:t>
      </w:r>
      <w:proofErr w:type="gramStart"/>
      <w:r>
        <w:rPr>
          <w:lang w:eastAsia="zh-CN"/>
        </w:rPr>
        <w:t>页.</w:t>
      </w:r>
      <w:proofErr w:type="gramEnd"/>
      <w:r>
        <w:rPr>
          <w:lang w:eastAsia="zh-CN"/>
        </w:rPr>
        <w:t xml:space="preserve"> https://ices.fudan.edu.cn/_upload/article/files/4a/f1/9be98c364eba91b44981f0bcfd51/92ec86c4-0d8f-44ec-80aa-9d92dcfb1613.pdf.</w:t>
      </w:r>
    </w:p>
    <w:p w14:paraId="317022B1" w14:textId="77777777" w:rsidR="00DC20BD" w:rsidRDefault="00000000">
      <w:pPr>
        <w:keepLines/>
        <w:ind w:firstLine="420"/>
        <w:rPr>
          <w:rFonts w:hint="eastAsia"/>
        </w:rPr>
      </w:pPr>
      <w:r>
        <w:rPr>
          <w:lang w:eastAsia="zh-CN"/>
        </w:rPr>
        <w:t>[3] 国家互联网信息</w:t>
      </w:r>
      <w:proofErr w:type="gramStart"/>
      <w:r>
        <w:rPr>
          <w:lang w:eastAsia="zh-CN"/>
        </w:rPr>
        <w:t>办公室,</w:t>
      </w:r>
      <w:proofErr w:type="gramEnd"/>
      <w:r>
        <w:rPr>
          <w:lang w:eastAsia="zh-CN"/>
        </w:rPr>
        <w:t xml:space="preserve"> 国家发展和改革</w:t>
      </w:r>
      <w:proofErr w:type="gramStart"/>
      <w:r>
        <w:rPr>
          <w:lang w:eastAsia="zh-CN"/>
        </w:rPr>
        <w:t>委员会,</w:t>
      </w:r>
      <w:proofErr w:type="gramEnd"/>
      <w:r>
        <w:rPr>
          <w:lang w:eastAsia="zh-CN"/>
        </w:rPr>
        <w:t xml:space="preserve"> 教育</w:t>
      </w:r>
      <w:proofErr w:type="gramStart"/>
      <w:r>
        <w:rPr>
          <w:lang w:eastAsia="zh-CN"/>
        </w:rPr>
        <w:t>部,</w:t>
      </w:r>
      <w:proofErr w:type="gramEnd"/>
      <w:r>
        <w:rPr>
          <w:lang w:eastAsia="zh-CN"/>
        </w:rPr>
        <w:t xml:space="preserve"> </w:t>
      </w:r>
      <w:proofErr w:type="gramStart"/>
      <w:r>
        <w:rPr>
          <w:lang w:eastAsia="zh-CN"/>
        </w:rPr>
        <w:t>等.</w:t>
      </w:r>
      <w:proofErr w:type="gramEnd"/>
      <w:r>
        <w:rPr>
          <w:lang w:eastAsia="zh-CN"/>
        </w:rPr>
        <w:t xml:space="preserve"> 生成式人工智能服务管理暂行办法[EB/OL]. </w:t>
      </w:r>
      <w:r>
        <w:t>(2023-07-13)[2026-06-29]. https://www.cac.gov.cn/2023-07/13/c_1690898327029107.htm.</w:t>
      </w:r>
    </w:p>
    <w:p w14:paraId="35EFA4C9" w14:textId="77777777" w:rsidR="00DC20BD" w:rsidRDefault="00000000">
      <w:pPr>
        <w:keepLines/>
        <w:ind w:firstLine="420"/>
        <w:rPr>
          <w:rFonts w:hint="eastAsia"/>
        </w:rPr>
      </w:pPr>
      <w:r>
        <w:t>[4] UNESCO. Guidance for generative AI in education and research[R/OL]. Paris: UNESCO, 2023 [2026-06-29]. https://www.unesco.org/en/articles/guidance-generative-ai-education-and-research.</w:t>
      </w:r>
    </w:p>
    <w:p w14:paraId="45918D9C" w14:textId="77777777" w:rsidR="00DC20BD" w:rsidRDefault="00000000">
      <w:pPr>
        <w:keepLines/>
        <w:ind w:firstLine="420"/>
        <w:rPr>
          <w:rFonts w:hint="eastAsia"/>
        </w:rPr>
      </w:pPr>
      <w:r>
        <w:t>[5] KASNECI E, SESSLER K, KÜCHEMANN S, et al. ChatGPT for good? On opportunities and challenges of large language models for education[J]. Learning and Individual Differences, 2023, 103: 102274. DOI: 10.1016/j.lindif.2023.102274.</w:t>
      </w:r>
    </w:p>
    <w:p w14:paraId="7BF2644C" w14:textId="77777777" w:rsidR="00DC20BD" w:rsidRDefault="00000000">
      <w:pPr>
        <w:keepLines/>
        <w:ind w:firstLine="420"/>
        <w:rPr>
          <w:rFonts w:hint="eastAsia"/>
        </w:rPr>
      </w:pPr>
      <w:r>
        <w:t>[6] RISKO E F, GILBERT S J. Cognitive offloading[J]. Trends in Cognitive Sciences, 2016, 20(9): 676-688. DOI: 10.1016/j.tics.2016.07.002.</w:t>
      </w:r>
    </w:p>
    <w:p w14:paraId="1CFEB484" w14:textId="77777777" w:rsidR="00DC20BD" w:rsidRDefault="00000000">
      <w:pPr>
        <w:keepLines/>
        <w:ind w:firstLine="420"/>
        <w:rPr>
          <w:rFonts w:hint="eastAsia"/>
        </w:rPr>
      </w:pPr>
      <w:r>
        <w:t>[7] PERKINS M, FURZE L, ROE J, et al. The Artificial Intelligence Assessment Scale (AIAS): A framework for ethical integration of generative AI in educational assessment[J]. Journal of University Teaching and Learning Practice, 2024, 21(6). DOI: 10.53761/q3azde36.</w:t>
      </w:r>
    </w:p>
    <w:p w14:paraId="725FFDFF" w14:textId="77777777" w:rsidR="00DC20BD" w:rsidRDefault="00000000">
      <w:pPr>
        <w:keepLines/>
        <w:ind w:firstLine="420"/>
        <w:rPr>
          <w:rFonts w:hint="eastAsia"/>
        </w:rPr>
      </w:pPr>
      <w:r>
        <w:lastRenderedPageBreak/>
        <w:t>[8] BASTANI H, BASTANI O, SUNGU A, et al. Generative AI without guardrails can harm learning: Evidence from high school mathematics[J]. Proceedings of the National Academy of Sciences, 2025, 122(26): e2422633122. DOI: 10.1073/pnas.2422633122.</w:t>
      </w:r>
    </w:p>
    <w:p w14:paraId="67A01BDE" w14:textId="77777777" w:rsidR="00DC20BD" w:rsidRDefault="00000000">
      <w:pPr>
        <w:keepLines/>
        <w:ind w:firstLine="420"/>
        <w:rPr>
          <w:rFonts w:hint="eastAsia"/>
        </w:rPr>
      </w:pPr>
      <w:r>
        <w:t>[9] NUSSBAUM M C. Creating capabilities: The human development approach[M]. Cambridge, MA: Belknap Press of Harvard University Press, 2011. DOI: 10.4159/harvard.9780674061200.</w:t>
      </w:r>
    </w:p>
    <w:p w14:paraId="0459F3C9" w14:textId="77777777" w:rsidR="00DC20BD" w:rsidRDefault="00000000">
      <w:pPr>
        <w:keepLines/>
        <w:ind w:firstLine="420"/>
        <w:rPr>
          <w:rFonts w:hint="eastAsia"/>
        </w:rPr>
      </w:pPr>
      <w:r>
        <w:t>[10] ARISTOTLE. Nicomachean ethics[M]. CRISP R, trans. Cambridge: Cambridge University Press, 2000. DOI: 10.1017/CBO9780511802058.</w:t>
      </w:r>
    </w:p>
    <w:p w14:paraId="09EA1B39" w14:textId="77777777" w:rsidR="00DC20BD" w:rsidRDefault="00000000">
      <w:pPr>
        <w:keepLines/>
        <w:ind w:firstLine="420"/>
        <w:rPr>
          <w:rFonts w:hint="eastAsia"/>
        </w:rPr>
      </w:pPr>
      <w:r>
        <w:t>[11] CARR D, STEUTEL J, eds. Virtue ethics and moral education[M]. London: Routledge, 1999. https://www.routledge.com/p/book/9780415170734.</w:t>
      </w:r>
    </w:p>
    <w:p w14:paraId="75230BD5" w14:textId="77777777" w:rsidR="00DC20BD" w:rsidRDefault="00000000">
      <w:pPr>
        <w:rPr>
          <w:rFonts w:hint="eastAsia"/>
        </w:rPr>
      </w:pPr>
      <w:r>
        <w:t>[12] 国家互联网信息办公室, 工业和信息化部, 公安部, 国家广播电视总局. 人工智能生成合成内容标识办法[EB/OL]. (2025-03-14)[2026-06-29]. https://www.cac.gov.cn/2025-03/14/c_1743654684782215.htm.</w:t>
      </w:r>
    </w:p>
    <w:p w14:paraId="5C89D813" w14:textId="77777777" w:rsidR="00DC20BD" w:rsidRDefault="00000000">
      <w:pPr>
        <w:ind w:firstLine="420"/>
        <w:rPr>
          <w:rFonts w:hint="eastAsia"/>
        </w:rPr>
      </w:pPr>
      <w:r>
        <w:t>[13] EKE D O. ChatGPT and the rise of generative AI: Threat to academic integrity?[J]. Journal of Responsible Technology, 2023, 13: 100060. DOI: 10.1016/j.jrt.2023.100060.</w:t>
      </w:r>
    </w:p>
    <w:p w14:paraId="2F3327BF" w14:textId="77777777" w:rsidR="00DC20BD" w:rsidRDefault="00000000">
      <w:pPr>
        <w:ind w:firstLine="420"/>
        <w:rPr>
          <w:rFonts w:hint="eastAsia"/>
        </w:rPr>
      </w:pPr>
      <w:r>
        <w:t>[14] COTTON D R E, COTTON P A, SHIPWAY J R. Chatting and cheating: Ensuring academic integrity in the era of ChatGPT[J]. Innovations in Education and Teaching International, 2023, 1-12. DOI: 10.1080/14703297.2023.2190148.</w:t>
      </w:r>
    </w:p>
    <w:p w14:paraId="588891DE" w14:textId="77777777" w:rsidR="00DC20BD" w:rsidRDefault="00000000">
      <w:pPr>
        <w:ind w:firstLine="420"/>
        <w:rPr>
          <w:rFonts w:hint="eastAsia"/>
          <w:lang w:eastAsia="zh-CN"/>
        </w:rPr>
      </w:pPr>
      <w:r>
        <w:t xml:space="preserve">[15] BAKER R S, HAWN A. Algorithmic bias in education[J]. International Journal of Artificial Intelligence in Education, 2022, 32(4): 1052-1092. </w:t>
      </w:r>
      <w:r>
        <w:rPr>
          <w:lang w:eastAsia="zh-CN"/>
        </w:rPr>
        <w:t>DOI: 10.1007/s40593-021-00285-9.</w:t>
      </w:r>
    </w:p>
    <w:p w14:paraId="0A50D66E" w14:textId="77777777" w:rsidR="00DC20BD" w:rsidRDefault="00000000">
      <w:pPr>
        <w:rPr>
          <w:rFonts w:hint="eastAsia"/>
          <w:lang w:eastAsia="zh-CN"/>
        </w:rPr>
      </w:pPr>
      <w:r>
        <w:rPr>
          <w:lang w:eastAsia="zh-CN"/>
        </w:rPr>
        <w:t>[16] 清华</w:t>
      </w:r>
      <w:proofErr w:type="gramStart"/>
      <w:r>
        <w:rPr>
          <w:lang w:eastAsia="zh-CN"/>
        </w:rPr>
        <w:t>大学.</w:t>
      </w:r>
      <w:proofErr w:type="gramEnd"/>
      <w:r>
        <w:rPr>
          <w:lang w:eastAsia="zh-CN"/>
        </w:rPr>
        <w:t xml:space="preserve"> 清华大学人工智能教育应用指导原则[EB/OL]. (2025-11-</w:t>
      </w:r>
      <w:proofErr w:type="gramStart"/>
      <w:r>
        <w:rPr>
          <w:lang w:eastAsia="zh-CN"/>
        </w:rPr>
        <w:t>26)[</w:t>
      </w:r>
      <w:proofErr w:type="gramEnd"/>
      <w:r>
        <w:rPr>
          <w:lang w:eastAsia="zh-CN"/>
        </w:rPr>
        <w:t>2026-06-29]. https://www.tsinghua.edu.cn/info/1176/122770.htm.</w:t>
      </w:r>
    </w:p>
    <w:p w14:paraId="5A3EF933" w14:textId="77777777" w:rsidR="00DC20BD" w:rsidRDefault="00000000">
      <w:pPr>
        <w:rPr>
          <w:rFonts w:hint="eastAsia"/>
        </w:rPr>
      </w:pPr>
      <w:r>
        <w:rPr>
          <w:lang w:eastAsia="zh-CN"/>
        </w:rPr>
        <w:lastRenderedPageBreak/>
        <w:t>[17] 华东师范大学传播</w:t>
      </w:r>
      <w:proofErr w:type="gramStart"/>
      <w:r>
        <w:rPr>
          <w:lang w:eastAsia="zh-CN"/>
        </w:rPr>
        <w:t>学院,</w:t>
      </w:r>
      <w:proofErr w:type="gramEnd"/>
      <w:r>
        <w:rPr>
          <w:lang w:eastAsia="zh-CN"/>
        </w:rPr>
        <w:t xml:space="preserve"> 北京师范大学新闻传播</w:t>
      </w:r>
      <w:proofErr w:type="gramStart"/>
      <w:r>
        <w:rPr>
          <w:lang w:eastAsia="zh-CN"/>
        </w:rPr>
        <w:t>学院.</w:t>
      </w:r>
      <w:proofErr w:type="gramEnd"/>
      <w:r>
        <w:rPr>
          <w:lang w:eastAsia="zh-CN"/>
        </w:rPr>
        <w:t xml:space="preserve"> 生成式人工智能学生使用指南[EB/OL]. </w:t>
      </w:r>
      <w:r>
        <w:t>(2024-06-29)[2026-06-29]. https://www.ecnu.edu.cn/info/1094/67178.htm.</w:t>
      </w:r>
    </w:p>
    <w:p w14:paraId="3CEAFF0E" w14:textId="77777777" w:rsidR="00DC20BD" w:rsidRDefault="00000000">
      <w:pPr>
        <w:rPr>
          <w:rFonts w:hint="eastAsia"/>
        </w:rPr>
      </w:pPr>
      <w:r>
        <w:t>[18] University of Oxford. AI use in summative assessment[EB/OL]. (2025)[2026-06-29]. https://www.ox.ac.uk/about/how-we-are-run/policies-and-statements/policy-hub/ai-use-in-summative-assessment.</w:t>
      </w:r>
    </w:p>
    <w:p w14:paraId="1E479AA6" w14:textId="77777777" w:rsidR="00DC20BD" w:rsidRDefault="00000000">
      <w:pPr>
        <w:rPr>
          <w:rFonts w:hint="eastAsia"/>
        </w:rPr>
      </w:pPr>
      <w:r>
        <w:t>[19] University of Sydney. University of Sydney’s AI assessment policy: protecting integrity and empowering students[EB/OL]. (2024-11-27)[2026-06-29]. https://www.sydney.edu.au/news-opinion/news/2024/11/27/university-of-sydney-ai-assessment-policy.html.</w:t>
      </w:r>
    </w:p>
    <w:p w14:paraId="3C048E9F" w14:textId="77777777" w:rsidR="00DC20BD" w:rsidRDefault="00000000">
      <w:pPr>
        <w:rPr>
          <w:rFonts w:hint="eastAsia"/>
        </w:rPr>
      </w:pPr>
      <w:r>
        <w:t>[20] University of Sydney. Assessment procedures[EB/OL]. [2026-06-29]. https://www.sydney.edu.au/policies/a-to-z-policy/assessment-procedures.html.</w:t>
      </w:r>
    </w:p>
    <w:p w14:paraId="15E04C12" w14:textId="77777777" w:rsidR="00DC20BD" w:rsidRDefault="00000000">
      <w:pPr>
        <w:spacing w:line="288" w:lineRule="auto"/>
        <w:rPr>
          <w:rFonts w:hint="eastAsia"/>
          <w:lang w:eastAsia="zh-CN"/>
        </w:rPr>
      </w:pPr>
      <w:r>
        <w:rPr>
          <w:lang w:eastAsia="zh-CN"/>
        </w:rPr>
        <w:t>注：文献</w:t>
      </w:r>
      <w:r>
        <w:rPr>
          <w:vertAlign w:val="superscript"/>
          <w:lang w:eastAsia="zh-CN"/>
        </w:rPr>
        <w:t>[8]</w:t>
      </w:r>
      <w:r>
        <w:rPr>
          <w:lang w:eastAsia="zh-CN"/>
        </w:rPr>
        <w:t>的论断须按工具条件、练习阶段和无资源考试分别理解；公开文献的作者与机构信息用于来源识别。</w:t>
      </w:r>
    </w:p>
    <w:p w14:paraId="58D30E01" w14:textId="77777777" w:rsidR="00DC20BD" w:rsidRDefault="00000000">
      <w:pPr>
        <w:pStyle w:val="21"/>
        <w:spacing w:after="160"/>
        <w:rPr>
          <w:lang w:eastAsia="zh-CN"/>
        </w:rPr>
      </w:pPr>
      <w:bookmarkStart w:id="64" w:name="_Toc242196573"/>
      <w:r>
        <w:rPr>
          <w:rFonts w:ascii="宋体" w:eastAsia="宋体" w:hAnsi="宋体" w:cs="宋体"/>
          <w:lang w:eastAsia="zh-CN"/>
        </w:rPr>
        <w:t>（二）调研材料与研究伦理说明</w:t>
      </w:r>
      <w:bookmarkEnd w:id="64"/>
    </w:p>
    <w:p w14:paraId="33CD106F" w14:textId="77777777" w:rsidR="00DC20BD" w:rsidRDefault="00000000">
      <w:pPr>
        <w:ind w:firstLine="420"/>
        <w:rPr>
          <w:rFonts w:hint="eastAsia"/>
          <w:lang w:eastAsia="zh-CN"/>
        </w:rPr>
      </w:pPr>
      <w:r>
        <w:rPr>
          <w:lang w:eastAsia="zh-CN"/>
        </w:rPr>
        <w:t>本研究采用公开材料分析，不开展问卷、访谈、课堂干预或个人学习日志采集，因此问卷、参与者名册与本研究伦理批准文件不适用。附表8-1列出分析记录字段，附表8-4覆盖参考文献[1]—[20]的主要事实、规范推论和证据边界；附表8-7列明后续课程试行所需的伦理与数据管理条件。</w:t>
      </w:r>
    </w:p>
    <w:p w14:paraId="5CFC4485" w14:textId="77777777" w:rsidR="00DC20BD" w:rsidRDefault="00000000">
      <w:pPr>
        <w:pStyle w:val="af7"/>
        <w:keepLines/>
        <w:spacing w:before="0" w:line="288" w:lineRule="auto"/>
        <w:jc w:val="left"/>
        <w:rPr>
          <w:rFonts w:hint="eastAsia"/>
          <w:lang w:eastAsia="zh-CN"/>
        </w:rPr>
      </w:pPr>
      <w:r>
        <w:rPr>
          <w:lang w:eastAsia="zh-CN"/>
        </w:rPr>
        <w:lastRenderedPageBreak/>
        <w:t>附表8-1 文献、案例与政策分析记录表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763"/>
        <w:gridCol w:w="7135"/>
      </w:tblGrid>
      <w:tr w:rsidR="00DC20BD" w14:paraId="30D193BD"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54DD861F" w14:textId="77777777" w:rsidR="00DC20BD" w:rsidRDefault="00000000">
            <w:pPr>
              <w:keepNext/>
              <w:spacing w:after="40" w:line="276" w:lineRule="auto"/>
              <w:jc w:val="center"/>
              <w:rPr>
                <w:rFonts w:hint="eastAsia"/>
              </w:rPr>
            </w:pPr>
            <w:proofErr w:type="spellStart"/>
            <w:r>
              <w:rPr>
                <w:b/>
                <w:sz w:val="19"/>
              </w:rPr>
              <w:t>记录字段</w:t>
            </w:r>
            <w:proofErr w:type="spellEnd"/>
          </w:p>
        </w:tc>
        <w:tc>
          <w:tcPr>
            <w:tcW w:w="7483"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516F2B01" w14:textId="77777777" w:rsidR="00DC20BD" w:rsidRDefault="00000000">
            <w:pPr>
              <w:keepNext/>
              <w:spacing w:after="40" w:line="276" w:lineRule="auto"/>
              <w:jc w:val="center"/>
              <w:rPr>
                <w:rFonts w:hint="eastAsia"/>
              </w:rPr>
            </w:pPr>
            <w:r>
              <w:rPr>
                <w:b/>
                <w:sz w:val="19"/>
              </w:rPr>
              <w:t>实际填写与复核要求</w:t>
            </w:r>
          </w:p>
        </w:tc>
      </w:tr>
      <w:tr w:rsidR="00DC20BD" w14:paraId="3DE6089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1D9359" w14:textId="77777777" w:rsidR="00DC20BD" w:rsidRDefault="00000000">
            <w:pPr>
              <w:keepNext/>
              <w:spacing w:after="40" w:line="276" w:lineRule="auto"/>
              <w:rPr>
                <w:rFonts w:hint="eastAsia"/>
              </w:rPr>
            </w:pPr>
            <w:r>
              <w:rPr>
                <w:sz w:val="19"/>
              </w:rPr>
              <w:t>来源与位置</w:t>
            </w:r>
          </w:p>
        </w:tc>
        <w:tc>
          <w:tcPr>
            <w:tcW w:w="74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AAA76E" w14:textId="77777777" w:rsidR="00DC20BD" w:rsidRDefault="00000000">
            <w:pPr>
              <w:keepNext/>
              <w:spacing w:after="40" w:line="276" w:lineRule="auto"/>
              <w:rPr>
                <w:rFonts w:hint="eastAsia"/>
                <w:lang w:eastAsia="zh-CN"/>
              </w:rPr>
            </w:pPr>
            <w:r>
              <w:rPr>
                <w:sz w:val="19"/>
                <w:lang w:eastAsia="zh-CN"/>
              </w:rPr>
              <w:t>文献号、版本、条款/章节/表号；可核验链接见参考文献</w:t>
            </w:r>
          </w:p>
        </w:tc>
      </w:tr>
      <w:tr w:rsidR="00DC20BD" w14:paraId="5842FCB1"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CE47CB2" w14:textId="77777777" w:rsidR="00DC20BD" w:rsidRDefault="00000000">
            <w:pPr>
              <w:keepNext/>
              <w:spacing w:after="40" w:line="276" w:lineRule="auto"/>
              <w:rPr>
                <w:rFonts w:hint="eastAsia"/>
              </w:rPr>
            </w:pPr>
            <w:proofErr w:type="spellStart"/>
            <w:r>
              <w:rPr>
                <w:sz w:val="19"/>
              </w:rPr>
              <w:t>事实或规定</w:t>
            </w:r>
            <w:proofErr w:type="spellEnd"/>
          </w:p>
        </w:tc>
        <w:tc>
          <w:tcPr>
            <w:tcW w:w="7483"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4908B76" w14:textId="77777777" w:rsidR="00DC20BD" w:rsidRDefault="00000000">
            <w:pPr>
              <w:keepNext/>
              <w:spacing w:after="40" w:line="276" w:lineRule="auto"/>
              <w:rPr>
                <w:rFonts w:hint="eastAsia"/>
                <w:lang w:eastAsia="zh-CN"/>
              </w:rPr>
            </w:pPr>
            <w:r>
              <w:rPr>
                <w:sz w:val="19"/>
                <w:lang w:eastAsia="zh-CN"/>
              </w:rPr>
              <w:t>概括原材料内容，保留比较条件与适用对象</w:t>
            </w:r>
          </w:p>
        </w:tc>
      </w:tr>
      <w:tr w:rsidR="00DC20BD" w14:paraId="5EDEBC54"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E4EF70" w14:textId="77777777" w:rsidR="00DC20BD" w:rsidRDefault="00000000">
            <w:pPr>
              <w:keepNext/>
              <w:spacing w:after="40" w:line="276" w:lineRule="auto"/>
              <w:rPr>
                <w:rFonts w:hint="eastAsia"/>
              </w:rPr>
            </w:pPr>
            <w:proofErr w:type="spellStart"/>
            <w:r>
              <w:rPr>
                <w:sz w:val="19"/>
              </w:rPr>
              <w:t>任务与活动</w:t>
            </w:r>
            <w:proofErr w:type="spellEnd"/>
          </w:p>
        </w:tc>
        <w:tc>
          <w:tcPr>
            <w:tcW w:w="74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C26D10" w14:textId="77777777" w:rsidR="00DC20BD" w:rsidRDefault="00000000">
            <w:pPr>
              <w:keepNext/>
              <w:spacing w:after="40" w:line="276" w:lineRule="auto"/>
              <w:rPr>
                <w:rFonts w:hint="eastAsia"/>
                <w:lang w:eastAsia="zh-CN"/>
              </w:rPr>
            </w:pPr>
            <w:r>
              <w:rPr>
                <w:sz w:val="19"/>
                <w:lang w:eastAsia="zh-CN"/>
              </w:rPr>
              <w:t>说明目标、工具承担部分与学生保留步骤</w:t>
            </w:r>
          </w:p>
        </w:tc>
      </w:tr>
      <w:tr w:rsidR="00DC20BD" w14:paraId="50C08237"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1EBC13A" w14:textId="77777777" w:rsidR="00DC20BD" w:rsidRDefault="00000000">
            <w:pPr>
              <w:keepNext/>
              <w:spacing w:after="40" w:line="276" w:lineRule="auto"/>
              <w:rPr>
                <w:rFonts w:hint="eastAsia"/>
              </w:rPr>
            </w:pPr>
            <w:proofErr w:type="spellStart"/>
            <w:r>
              <w:rPr>
                <w:sz w:val="19"/>
              </w:rPr>
              <w:t>理论理由</w:t>
            </w:r>
            <w:proofErr w:type="spellEnd"/>
          </w:p>
        </w:tc>
        <w:tc>
          <w:tcPr>
            <w:tcW w:w="7483"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6C609852" w14:textId="77777777" w:rsidR="00DC20BD" w:rsidRDefault="00000000">
            <w:pPr>
              <w:keepNext/>
              <w:spacing w:after="40" w:line="276" w:lineRule="auto"/>
              <w:rPr>
                <w:rFonts w:hint="eastAsia"/>
                <w:lang w:eastAsia="zh-CN"/>
              </w:rPr>
            </w:pPr>
            <w:r>
              <w:rPr>
                <w:sz w:val="19"/>
                <w:lang w:eastAsia="zh-CN"/>
              </w:rPr>
              <w:t>能力进路的机会与条件；德性伦理的核查与修正</w:t>
            </w:r>
          </w:p>
        </w:tc>
      </w:tr>
      <w:tr w:rsidR="00DC20BD" w14:paraId="4249F9F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505EB6" w14:textId="77777777" w:rsidR="00DC20BD" w:rsidRDefault="00000000">
            <w:pPr>
              <w:keepNext/>
              <w:spacing w:after="40" w:line="276" w:lineRule="auto"/>
              <w:rPr>
                <w:rFonts w:hint="eastAsia"/>
              </w:rPr>
            </w:pPr>
            <w:proofErr w:type="spellStart"/>
            <w:r>
              <w:rPr>
                <w:sz w:val="19"/>
              </w:rPr>
              <w:t>规范推论</w:t>
            </w:r>
            <w:proofErr w:type="spellEnd"/>
          </w:p>
        </w:tc>
        <w:tc>
          <w:tcPr>
            <w:tcW w:w="74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4E20B8" w14:textId="77777777" w:rsidR="00DC20BD" w:rsidRDefault="00000000">
            <w:pPr>
              <w:keepNext/>
              <w:spacing w:after="40" w:line="276" w:lineRule="auto"/>
              <w:rPr>
                <w:rFonts w:hint="eastAsia"/>
                <w:lang w:eastAsia="zh-CN"/>
              </w:rPr>
            </w:pPr>
            <w:r>
              <w:rPr>
                <w:sz w:val="19"/>
                <w:lang w:eastAsia="zh-CN"/>
              </w:rPr>
              <w:t>明确允许、附条件允许、限制或补充核验的理由</w:t>
            </w:r>
          </w:p>
        </w:tc>
      </w:tr>
      <w:tr w:rsidR="00DC20BD" w14:paraId="6B3EE05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B06C794" w14:textId="77777777" w:rsidR="00DC20BD" w:rsidRDefault="00000000">
            <w:pPr>
              <w:keepNext/>
              <w:spacing w:after="40" w:line="276" w:lineRule="auto"/>
              <w:rPr>
                <w:rFonts w:hint="eastAsia"/>
              </w:rPr>
            </w:pPr>
            <w:proofErr w:type="spellStart"/>
            <w:r>
              <w:rPr>
                <w:sz w:val="19"/>
              </w:rPr>
              <w:t>反例与边界</w:t>
            </w:r>
            <w:proofErr w:type="spellEnd"/>
          </w:p>
        </w:tc>
        <w:tc>
          <w:tcPr>
            <w:tcW w:w="7483"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E234C9C" w14:textId="77777777" w:rsidR="00DC20BD" w:rsidRDefault="00000000">
            <w:pPr>
              <w:keepNext/>
              <w:spacing w:after="40" w:line="276" w:lineRule="auto"/>
              <w:rPr>
                <w:rFonts w:hint="eastAsia"/>
                <w:lang w:eastAsia="zh-CN"/>
              </w:rPr>
            </w:pPr>
            <w:r>
              <w:rPr>
                <w:sz w:val="19"/>
                <w:lang w:eastAsia="zh-CN"/>
              </w:rPr>
              <w:t>记录较小限制、替代解释、无法确认的实施或长期效果</w:t>
            </w:r>
          </w:p>
        </w:tc>
      </w:tr>
    </w:tbl>
    <w:p w14:paraId="6630C051" w14:textId="77777777" w:rsidR="00DC20BD" w:rsidRDefault="00000000">
      <w:pPr>
        <w:spacing w:after="80" w:line="288" w:lineRule="auto"/>
        <w:rPr>
          <w:rFonts w:hint="eastAsia"/>
          <w:lang w:eastAsia="zh-CN"/>
        </w:rPr>
      </w:pPr>
      <w:r>
        <w:rPr>
          <w:lang w:eastAsia="zh-CN"/>
        </w:rPr>
        <w:t>资料来源：本文分析工具。</w:t>
      </w:r>
    </w:p>
    <w:p w14:paraId="774EE07A" w14:textId="77777777" w:rsidR="00DC20BD" w:rsidRDefault="00000000">
      <w:pPr>
        <w:pStyle w:val="21"/>
        <w:spacing w:after="160"/>
        <w:rPr>
          <w:lang w:eastAsia="zh-CN"/>
        </w:rPr>
      </w:pPr>
      <w:bookmarkStart w:id="65" w:name="_Toc242196574"/>
      <w:r>
        <w:rPr>
          <w:rFonts w:ascii="宋体" w:eastAsia="宋体" w:hAnsi="宋体" w:cs="宋体"/>
          <w:lang w:eastAsia="zh-CN"/>
        </w:rPr>
        <w:t>（三）数据与代码说明</w:t>
      </w:r>
      <w:bookmarkEnd w:id="65"/>
    </w:p>
    <w:p w14:paraId="2806AE98" w14:textId="77777777" w:rsidR="00DC20BD" w:rsidRDefault="00000000">
      <w:pPr>
        <w:ind w:firstLine="420"/>
        <w:rPr>
          <w:rFonts w:hint="eastAsia"/>
          <w:lang w:eastAsia="zh-CN"/>
        </w:rPr>
      </w:pPr>
      <w:r>
        <w:rPr>
          <w:lang w:eastAsia="zh-CN"/>
        </w:rPr>
        <w:t>本研究没有生成调查、实验或模型测量数据，也没有使用统计分析代码。实验结果转述来自文献</w:t>
      </w:r>
      <w:r>
        <w:rPr>
          <w:vertAlign w:val="superscript"/>
          <w:lang w:eastAsia="zh-CN"/>
        </w:rPr>
        <w:t>[8]</w:t>
      </w:r>
      <w:r>
        <w:rPr>
          <w:lang w:eastAsia="zh-CN"/>
        </w:rPr>
        <w:t>，框架、场景比较和规则卡属于本文分析产出。研究可核查性通过来源定位、事实与推论分列及反例检验实现。公开材料引用遵守版权要求，应用示范不包含可识别学生信息。</w:t>
      </w:r>
    </w:p>
    <w:p w14:paraId="2364C3E1" w14:textId="77777777" w:rsidR="00DC20BD" w:rsidRDefault="00000000">
      <w:pPr>
        <w:pStyle w:val="21"/>
        <w:spacing w:before="0" w:line="360" w:lineRule="auto"/>
        <w:ind w:firstLine="420"/>
        <w:rPr>
          <w:lang w:eastAsia="zh-CN"/>
        </w:rPr>
      </w:pPr>
      <w:bookmarkStart w:id="66" w:name="_Toc242196575"/>
      <w:r>
        <w:rPr>
          <w:rFonts w:ascii="宋体" w:eastAsia="宋体" w:hAnsi="宋体" w:cs="宋体"/>
          <w:lang w:eastAsia="zh-CN"/>
        </w:rPr>
        <w:t>（四）知网全文查重报告</w:t>
      </w:r>
      <w:bookmarkEnd w:id="66"/>
    </w:p>
    <w:p w14:paraId="6BBB4D3A" w14:textId="77777777" w:rsidR="00DC20BD" w:rsidRDefault="00000000">
      <w:pPr>
        <w:ind w:firstLine="420"/>
        <w:rPr>
          <w:rFonts w:hint="eastAsia"/>
          <w:lang w:eastAsia="zh-CN"/>
        </w:rPr>
      </w:pPr>
      <w:r>
        <w:rPr>
          <w:lang w:eastAsia="zh-CN"/>
        </w:rPr>
        <w:t>本节预留真实知网全文查重报告。当前未获得检测文件，不填写或推定重复率。</w:t>
      </w:r>
    </w:p>
    <w:p w14:paraId="0B8E96A5" w14:textId="77777777" w:rsidR="00DC20BD" w:rsidRDefault="00000000">
      <w:pPr>
        <w:ind w:firstLine="420"/>
        <w:rPr>
          <w:rFonts w:hint="eastAsia"/>
          <w:lang w:eastAsia="zh-CN"/>
        </w:rPr>
      </w:pPr>
      <w:r>
        <w:rPr>
          <w:lang w:eastAsia="zh-CN"/>
        </w:rPr>
        <w:t>正式提交前须对最终正文进行知网全文检测，并按照竞赛要求插入真实报告；检测范围、报告类型和重复率阈值以竞赛规则原文为准，不以文本声明替代检测文件。</w:t>
      </w:r>
    </w:p>
    <w:p w14:paraId="7835F30F" w14:textId="77777777" w:rsidR="00DC20BD" w:rsidRDefault="00000000">
      <w:pPr>
        <w:pStyle w:val="21"/>
        <w:spacing w:before="0" w:line="360" w:lineRule="auto"/>
        <w:ind w:firstLine="420"/>
        <w:rPr>
          <w:lang w:eastAsia="zh-CN"/>
        </w:rPr>
      </w:pPr>
      <w:bookmarkStart w:id="67" w:name="_Toc242196576"/>
      <w:r>
        <w:rPr>
          <w:rFonts w:ascii="宋体" w:eastAsia="宋体" w:hAnsi="宋体" w:cs="宋体"/>
          <w:lang w:eastAsia="zh-CN"/>
        </w:rPr>
        <w:lastRenderedPageBreak/>
        <w:t>（五）其他补充材料</w:t>
      </w:r>
      <w:bookmarkEnd w:id="67"/>
    </w:p>
    <w:p w14:paraId="48BA6C5A" w14:textId="77777777" w:rsidR="00DC20BD" w:rsidRDefault="00000000">
      <w:pPr>
        <w:pStyle w:val="31"/>
        <w:spacing w:after="120"/>
        <w:rPr>
          <w:lang w:eastAsia="zh-CN"/>
        </w:rPr>
      </w:pPr>
      <w:bookmarkStart w:id="68" w:name="_Toc242196577"/>
      <w:r>
        <w:rPr>
          <w:rFonts w:ascii="宋体" w:eastAsia="宋体" w:hAnsi="宋体" w:cs="宋体"/>
          <w:lang w:eastAsia="zh-CN"/>
        </w:rPr>
        <w:t>1. 课程任务使用规则卡</w:t>
      </w:r>
      <w:bookmarkEnd w:id="68"/>
    </w:p>
    <w:p w14:paraId="32DB93BC" w14:textId="77777777" w:rsidR="00DC20BD" w:rsidRDefault="00000000">
      <w:pPr>
        <w:pStyle w:val="af7"/>
        <w:keepLines/>
        <w:spacing w:before="0" w:line="288" w:lineRule="auto"/>
        <w:jc w:val="left"/>
        <w:rPr>
          <w:rFonts w:hint="eastAsia"/>
          <w:lang w:eastAsia="zh-CN"/>
        </w:rPr>
      </w:pPr>
      <w:r>
        <w:rPr>
          <w:lang w:eastAsia="zh-CN"/>
        </w:rPr>
        <w:t>附表8-2 学术文献论证分析任务使用规则卡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56"/>
        <w:gridCol w:w="7242"/>
      </w:tblGrid>
      <w:tr w:rsidR="00DC20BD" w14:paraId="46A22385" w14:textId="77777777">
        <w:trPr>
          <w:cantSplit/>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CBF6160" w14:textId="77777777" w:rsidR="00DC20BD" w:rsidRDefault="00000000">
            <w:pPr>
              <w:keepNext/>
              <w:spacing w:after="40" w:line="276" w:lineRule="auto"/>
              <w:jc w:val="center"/>
              <w:rPr>
                <w:rFonts w:hint="eastAsia"/>
              </w:rPr>
            </w:pPr>
            <w:proofErr w:type="spellStart"/>
            <w:r>
              <w:rPr>
                <w:b/>
                <w:sz w:val="19"/>
              </w:rPr>
              <w:t>规则项目</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45075DB1" w14:textId="77777777" w:rsidR="00DC20BD" w:rsidRDefault="00000000">
            <w:pPr>
              <w:keepNext/>
              <w:spacing w:after="40" w:line="276" w:lineRule="auto"/>
              <w:jc w:val="center"/>
              <w:rPr>
                <w:rFonts w:hint="eastAsia"/>
                <w:lang w:eastAsia="zh-CN"/>
              </w:rPr>
            </w:pPr>
            <w:r>
              <w:rPr>
                <w:b/>
                <w:sz w:val="19"/>
                <w:lang w:eastAsia="zh-CN"/>
              </w:rPr>
              <w:t>学术文献论证分析任务示范</w:t>
            </w:r>
          </w:p>
        </w:tc>
      </w:tr>
      <w:tr w:rsidR="00DC20BD" w14:paraId="08CCAA19"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398573" w14:textId="77777777" w:rsidR="00DC20BD" w:rsidRDefault="00000000">
            <w:pPr>
              <w:keepNext/>
              <w:spacing w:after="40" w:line="276" w:lineRule="auto"/>
              <w:rPr>
                <w:rFonts w:hint="eastAsia"/>
              </w:rPr>
            </w:pPr>
            <w:proofErr w:type="spellStart"/>
            <w:r>
              <w:rPr>
                <w:sz w:val="19"/>
              </w:rPr>
              <w:t>任务与材料</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C16858" w14:textId="77777777" w:rsidR="00DC20BD" w:rsidRDefault="00000000">
            <w:pPr>
              <w:keepNext/>
              <w:spacing w:after="40" w:line="276" w:lineRule="auto"/>
              <w:rPr>
                <w:rFonts w:hint="eastAsia"/>
                <w:lang w:eastAsia="zh-CN"/>
              </w:rPr>
            </w:pPr>
            <w:r>
              <w:rPr>
                <w:lang w:eastAsia="zh-CN"/>
              </w:rPr>
              <w:t>阅读文献</w:t>
            </w:r>
            <w:r>
              <w:rPr>
                <w:vertAlign w:val="superscript"/>
                <w:lang w:eastAsia="zh-CN"/>
              </w:rPr>
              <w:t>[8]</w:t>
            </w:r>
            <w:r>
              <w:rPr>
                <w:lang w:eastAsia="zh-CN"/>
              </w:rPr>
              <w:t>，辨认主张、研究条件、结果与外推边界；本文仅作任务示范</w:t>
            </w:r>
          </w:p>
        </w:tc>
      </w:tr>
      <w:tr w:rsidR="00DC20BD" w14:paraId="53B6012D"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2EA6486A" w14:textId="77777777" w:rsidR="00DC20BD" w:rsidRDefault="00000000">
            <w:pPr>
              <w:keepNext/>
              <w:spacing w:after="40" w:line="276" w:lineRule="auto"/>
              <w:rPr>
                <w:rFonts w:hint="eastAsia"/>
              </w:rPr>
            </w:pPr>
            <w:proofErr w:type="spellStart"/>
            <w:r>
              <w:rPr>
                <w:sz w:val="19"/>
              </w:rPr>
              <w:t>核心活动</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C34E15A" w14:textId="77777777" w:rsidR="00DC20BD" w:rsidRDefault="00000000">
            <w:pPr>
              <w:keepNext/>
              <w:spacing w:after="40" w:line="276" w:lineRule="auto"/>
              <w:rPr>
                <w:rFonts w:hint="eastAsia"/>
                <w:lang w:eastAsia="zh-CN"/>
              </w:rPr>
            </w:pPr>
            <w:r>
              <w:rPr>
                <w:sz w:val="19"/>
                <w:lang w:eastAsia="zh-CN"/>
              </w:rPr>
              <w:t>核读设计与结果；区分辅助练习和无资源考试；修正至少一个不当概括</w:t>
            </w:r>
          </w:p>
        </w:tc>
      </w:tr>
      <w:tr w:rsidR="00DC20BD" w14:paraId="15E0E39A"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580021" w14:textId="77777777" w:rsidR="00DC20BD" w:rsidRDefault="00000000">
            <w:pPr>
              <w:keepNext/>
              <w:spacing w:after="40" w:line="276" w:lineRule="auto"/>
              <w:rPr>
                <w:rFonts w:hint="eastAsia"/>
              </w:rPr>
            </w:pPr>
            <w:proofErr w:type="spellStart"/>
            <w:r>
              <w:rPr>
                <w:sz w:val="19"/>
              </w:rPr>
              <w:t>允许用途</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09B13B" w14:textId="77777777" w:rsidR="00DC20BD" w:rsidRDefault="00000000">
            <w:pPr>
              <w:keepNext/>
              <w:spacing w:after="40" w:line="276" w:lineRule="auto"/>
              <w:rPr>
                <w:rFonts w:hint="eastAsia"/>
                <w:lang w:eastAsia="zh-CN"/>
              </w:rPr>
            </w:pPr>
            <w:r>
              <w:rPr>
                <w:sz w:val="19"/>
                <w:lang w:eastAsia="zh-CN"/>
              </w:rPr>
              <w:t>术语解释、阅读问题、候选摘要、语言反馈；输出均须核验</w:t>
            </w:r>
          </w:p>
        </w:tc>
      </w:tr>
      <w:tr w:rsidR="00DC20BD" w14:paraId="4FCB5ADB"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6F884324" w14:textId="77777777" w:rsidR="00DC20BD" w:rsidRDefault="00000000">
            <w:pPr>
              <w:keepNext/>
              <w:spacing w:after="40" w:line="276" w:lineRule="auto"/>
              <w:rPr>
                <w:rFonts w:hint="eastAsia"/>
              </w:rPr>
            </w:pPr>
            <w:proofErr w:type="spellStart"/>
            <w:r>
              <w:rPr>
                <w:sz w:val="19"/>
              </w:rPr>
              <w:t>附条件用途</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9849EC2" w14:textId="77777777" w:rsidR="00DC20BD" w:rsidRDefault="00000000">
            <w:pPr>
              <w:keepNext/>
              <w:spacing w:after="40" w:line="276" w:lineRule="auto"/>
              <w:rPr>
                <w:rFonts w:hint="eastAsia"/>
                <w:lang w:eastAsia="zh-CN"/>
              </w:rPr>
            </w:pPr>
            <w:r>
              <w:rPr>
                <w:sz w:val="19"/>
                <w:lang w:eastAsia="zh-CN"/>
              </w:rPr>
              <w:t>完整摘要或反方解释作为批判对象；说明采纳和修正，不直接作为自身判断</w:t>
            </w:r>
          </w:p>
        </w:tc>
      </w:tr>
      <w:tr w:rsidR="00DC20BD" w14:paraId="5A33D64C"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69705B" w14:textId="77777777" w:rsidR="00DC20BD" w:rsidRDefault="00000000">
            <w:pPr>
              <w:keepNext/>
              <w:spacing w:after="40" w:line="276" w:lineRule="auto"/>
              <w:rPr>
                <w:rFonts w:hint="eastAsia"/>
              </w:rPr>
            </w:pPr>
            <w:proofErr w:type="spellStart"/>
            <w:r>
              <w:rPr>
                <w:sz w:val="19"/>
              </w:rPr>
              <w:t>限制用途</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082302" w14:textId="77777777" w:rsidR="00DC20BD" w:rsidRDefault="00000000">
            <w:pPr>
              <w:keepNext/>
              <w:spacing w:after="40" w:line="276" w:lineRule="auto"/>
              <w:rPr>
                <w:rFonts w:hint="eastAsia"/>
                <w:lang w:eastAsia="zh-CN"/>
              </w:rPr>
            </w:pPr>
            <w:r>
              <w:rPr>
                <w:sz w:val="19"/>
                <w:lang w:eastAsia="zh-CN"/>
              </w:rPr>
              <w:t>以生成文本替代核心证据分析，或未核验地提交研究结论；限制须事前明确</w:t>
            </w:r>
          </w:p>
        </w:tc>
      </w:tr>
      <w:tr w:rsidR="00DC20BD" w14:paraId="48E273C3"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1B101E5" w14:textId="77777777" w:rsidR="00DC20BD" w:rsidRDefault="00000000">
            <w:pPr>
              <w:keepNext/>
              <w:spacing w:after="40" w:line="276" w:lineRule="auto"/>
              <w:rPr>
                <w:rFonts w:hint="eastAsia"/>
              </w:rPr>
            </w:pPr>
            <w:proofErr w:type="spellStart"/>
            <w:r>
              <w:rPr>
                <w:sz w:val="19"/>
              </w:rPr>
              <w:t>必要证据</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4EA27154" w14:textId="77777777" w:rsidR="00DC20BD" w:rsidRDefault="00000000">
            <w:pPr>
              <w:keepNext/>
              <w:spacing w:after="40" w:line="276" w:lineRule="auto"/>
              <w:rPr>
                <w:rFonts w:hint="eastAsia"/>
                <w:lang w:eastAsia="zh-CN"/>
              </w:rPr>
            </w:pPr>
            <w:r>
              <w:rPr>
                <w:sz w:val="19"/>
                <w:lang w:eastAsia="zh-CN"/>
              </w:rPr>
              <w:t>主张与证据对照、一个修正理由、适用边界说明；允许标注、表格或适配表达</w:t>
            </w:r>
          </w:p>
        </w:tc>
      </w:tr>
      <w:tr w:rsidR="00DC20BD" w14:paraId="2461AC6D"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7FEE49" w14:textId="77777777" w:rsidR="00DC20BD" w:rsidRDefault="00000000">
            <w:pPr>
              <w:keepNext/>
              <w:spacing w:after="40" w:line="276" w:lineRule="auto"/>
              <w:rPr>
                <w:rFonts w:hint="eastAsia"/>
              </w:rPr>
            </w:pPr>
            <w:proofErr w:type="spellStart"/>
            <w:r>
              <w:rPr>
                <w:sz w:val="19"/>
              </w:rPr>
              <w:t>最小披露</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E53651" w14:textId="77777777" w:rsidR="00DC20BD" w:rsidRDefault="00000000">
            <w:pPr>
              <w:keepNext/>
              <w:spacing w:after="40" w:line="276" w:lineRule="auto"/>
              <w:rPr>
                <w:rFonts w:hint="eastAsia"/>
                <w:lang w:eastAsia="zh-CN"/>
              </w:rPr>
            </w:pPr>
            <w:r>
              <w:rPr>
                <w:sz w:val="19"/>
                <w:lang w:eastAsia="zh-CN"/>
              </w:rPr>
              <w:t>工具用途、实质采纳内容、核查来源；不收完整聊天记录和无关个人信息</w:t>
            </w:r>
          </w:p>
        </w:tc>
      </w:tr>
      <w:tr w:rsidR="00DC20BD" w14:paraId="69B2225C"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522093C2" w14:textId="77777777" w:rsidR="00DC20BD" w:rsidRDefault="00000000">
            <w:pPr>
              <w:keepNext/>
              <w:spacing w:after="40" w:line="276" w:lineRule="auto"/>
              <w:rPr>
                <w:rFonts w:hint="eastAsia"/>
              </w:rPr>
            </w:pPr>
            <w:proofErr w:type="spellStart"/>
            <w:r>
              <w:rPr>
                <w:sz w:val="19"/>
              </w:rPr>
              <w:t>支持与公平</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46D1623A" w14:textId="77777777" w:rsidR="00DC20BD" w:rsidRDefault="00000000">
            <w:pPr>
              <w:keepNext/>
              <w:spacing w:after="40" w:line="276" w:lineRule="auto"/>
              <w:rPr>
                <w:rFonts w:hint="eastAsia"/>
                <w:lang w:eastAsia="zh-CN"/>
              </w:rPr>
            </w:pPr>
            <w:r>
              <w:rPr>
                <w:sz w:val="19"/>
                <w:lang w:eastAsia="zh-CN"/>
              </w:rPr>
              <w:t>提供可访问材料和核查示范；允许不使用付费工具及合理表达支持</w:t>
            </w:r>
          </w:p>
        </w:tc>
      </w:tr>
      <w:tr w:rsidR="00DC20BD" w14:paraId="7B665554"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DD14B6" w14:textId="77777777" w:rsidR="00DC20BD" w:rsidRDefault="00000000">
            <w:pPr>
              <w:keepNext/>
              <w:spacing w:after="40" w:line="276" w:lineRule="auto"/>
              <w:rPr>
                <w:rFonts w:hint="eastAsia"/>
              </w:rPr>
            </w:pPr>
            <w:proofErr w:type="spellStart"/>
            <w:r>
              <w:rPr>
                <w:sz w:val="19"/>
              </w:rPr>
              <w:t>争议处理</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707C88" w14:textId="77777777" w:rsidR="00DC20BD" w:rsidRDefault="00000000">
            <w:pPr>
              <w:keepNext/>
              <w:spacing w:after="40" w:line="276" w:lineRule="auto"/>
              <w:rPr>
                <w:rFonts w:hint="eastAsia"/>
                <w:lang w:eastAsia="zh-CN"/>
              </w:rPr>
            </w:pPr>
            <w:r>
              <w:rPr>
                <w:sz w:val="19"/>
                <w:lang w:eastAsia="zh-CN"/>
              </w:rPr>
              <w:t>先指出差异并等效核验；理解不足先补学习；违纪另按现行规则和具体证据处理</w:t>
            </w:r>
          </w:p>
        </w:tc>
      </w:tr>
    </w:tbl>
    <w:p w14:paraId="1FE4753F" w14:textId="77777777" w:rsidR="00DC20BD" w:rsidRDefault="00000000">
      <w:pPr>
        <w:spacing w:after="80" w:line="288" w:lineRule="auto"/>
        <w:rPr>
          <w:rFonts w:hint="eastAsia"/>
          <w:lang w:eastAsia="zh-CN"/>
        </w:rPr>
      </w:pPr>
      <w:r>
        <w:rPr>
          <w:lang w:eastAsia="zh-CN"/>
        </w:rPr>
        <w:t>资料来源：本文规范性应用示范。任务未开展课堂试行；规则应与课程现行制度相衔接。</w:t>
      </w:r>
    </w:p>
    <w:p w14:paraId="1A72C3F0" w14:textId="77777777" w:rsidR="00DC20BD" w:rsidRDefault="00000000">
      <w:pPr>
        <w:pStyle w:val="31"/>
        <w:spacing w:after="120"/>
        <w:rPr>
          <w:lang w:eastAsia="zh-CN"/>
        </w:rPr>
      </w:pPr>
      <w:bookmarkStart w:id="69" w:name="_Toc242196578"/>
      <w:r>
        <w:rPr>
          <w:rFonts w:ascii="宋体" w:eastAsia="宋体" w:hAnsi="宋体" w:cs="宋体"/>
          <w:lang w:eastAsia="zh-CN"/>
        </w:rPr>
        <w:lastRenderedPageBreak/>
        <w:t>2. 成果责任核验清单</w:t>
      </w:r>
      <w:bookmarkEnd w:id="69"/>
    </w:p>
    <w:p w14:paraId="3FD37DB1" w14:textId="77777777" w:rsidR="00DC20BD" w:rsidRDefault="00000000">
      <w:pPr>
        <w:pStyle w:val="af7"/>
        <w:keepLines/>
        <w:spacing w:before="0" w:line="288" w:lineRule="auto"/>
        <w:jc w:val="left"/>
        <w:rPr>
          <w:rFonts w:hint="eastAsia"/>
          <w:lang w:eastAsia="zh-CN"/>
        </w:rPr>
      </w:pPr>
      <w:r>
        <w:rPr>
          <w:lang w:eastAsia="zh-CN"/>
        </w:rPr>
        <w:t>附表8-3 学术文献论证分析任务成果责任核验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56"/>
        <w:gridCol w:w="7242"/>
      </w:tblGrid>
      <w:tr w:rsidR="00DC20BD" w14:paraId="7AECF92C" w14:textId="77777777">
        <w:trPr>
          <w:cantSplit/>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F89CF49" w14:textId="77777777" w:rsidR="00DC20BD" w:rsidRDefault="00000000">
            <w:pPr>
              <w:keepNext/>
              <w:spacing w:after="40" w:line="276" w:lineRule="auto"/>
              <w:jc w:val="center"/>
              <w:rPr>
                <w:rFonts w:hint="eastAsia"/>
              </w:rPr>
            </w:pPr>
            <w:proofErr w:type="spellStart"/>
            <w:r>
              <w:rPr>
                <w:b/>
                <w:sz w:val="19"/>
              </w:rPr>
              <w:t>核验事项</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54E1F125" w14:textId="77777777" w:rsidR="00DC20BD" w:rsidRDefault="00000000">
            <w:pPr>
              <w:keepNext/>
              <w:spacing w:after="40" w:line="276" w:lineRule="auto"/>
              <w:jc w:val="center"/>
              <w:rPr>
                <w:rFonts w:hint="eastAsia"/>
              </w:rPr>
            </w:pPr>
            <w:r>
              <w:rPr>
                <w:b/>
                <w:sz w:val="19"/>
              </w:rPr>
              <w:t>证据及处理规则</w:t>
            </w:r>
          </w:p>
        </w:tc>
      </w:tr>
      <w:tr w:rsidR="00DC20BD" w14:paraId="1AE0C97B"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1FF9ED" w14:textId="77777777" w:rsidR="00DC20BD" w:rsidRDefault="00000000">
            <w:pPr>
              <w:keepNext/>
              <w:spacing w:after="40" w:line="276" w:lineRule="auto"/>
              <w:rPr>
                <w:rFonts w:hint="eastAsia"/>
              </w:rPr>
            </w:pPr>
            <w:r>
              <w:rPr>
                <w:sz w:val="19"/>
              </w:rPr>
              <w:t>目标关系</w:t>
            </w:r>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C3FD80" w14:textId="77777777" w:rsidR="00DC20BD" w:rsidRDefault="00000000">
            <w:pPr>
              <w:keepNext/>
              <w:spacing w:after="40" w:line="276" w:lineRule="auto"/>
              <w:rPr>
                <w:rFonts w:hint="eastAsia"/>
                <w:lang w:eastAsia="zh-CN"/>
              </w:rPr>
            </w:pPr>
            <w:r>
              <w:rPr>
                <w:sz w:val="19"/>
                <w:lang w:eastAsia="zh-CN"/>
              </w:rPr>
              <w:t>能否说明为何区分练习、考试与工具条件；不能只复述AI利弊</w:t>
            </w:r>
          </w:p>
        </w:tc>
      </w:tr>
      <w:tr w:rsidR="00DC20BD" w14:paraId="3D3C3E6E"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C9E2D14" w14:textId="77777777" w:rsidR="00DC20BD" w:rsidRDefault="00000000">
            <w:pPr>
              <w:keepNext/>
              <w:spacing w:after="40" w:line="276" w:lineRule="auto"/>
              <w:rPr>
                <w:rFonts w:hint="eastAsia"/>
              </w:rPr>
            </w:pPr>
            <w:proofErr w:type="spellStart"/>
            <w:r>
              <w:rPr>
                <w:sz w:val="19"/>
              </w:rPr>
              <w:t>理解证据</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B34375A" w14:textId="77777777" w:rsidR="00DC20BD" w:rsidRDefault="00000000">
            <w:pPr>
              <w:keepNext/>
              <w:spacing w:after="40" w:line="276" w:lineRule="auto"/>
              <w:rPr>
                <w:rFonts w:hint="eastAsia"/>
                <w:lang w:eastAsia="zh-CN"/>
              </w:rPr>
            </w:pPr>
            <w:r>
              <w:rPr>
                <w:sz w:val="19"/>
                <w:lang w:eastAsia="zh-CN"/>
              </w:rPr>
              <w:t>从原文定位比较条件与结果，解释减轻负面影响不等于显著正向提高</w:t>
            </w:r>
          </w:p>
        </w:tc>
      </w:tr>
      <w:tr w:rsidR="00DC20BD" w14:paraId="7EF4F791"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B33C76B" w14:textId="77777777" w:rsidR="00DC20BD" w:rsidRDefault="00000000">
            <w:pPr>
              <w:keepNext/>
              <w:spacing w:after="40" w:line="276" w:lineRule="auto"/>
              <w:rPr>
                <w:rFonts w:hint="eastAsia"/>
              </w:rPr>
            </w:pPr>
            <w:proofErr w:type="spellStart"/>
            <w:r>
              <w:rPr>
                <w:sz w:val="19"/>
              </w:rPr>
              <w:t>判断证据</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763C53" w14:textId="77777777" w:rsidR="00DC20BD" w:rsidRDefault="00000000">
            <w:pPr>
              <w:keepNext/>
              <w:spacing w:after="40" w:line="276" w:lineRule="auto"/>
              <w:rPr>
                <w:rFonts w:hint="eastAsia"/>
                <w:lang w:eastAsia="zh-CN"/>
              </w:rPr>
            </w:pPr>
            <w:r>
              <w:rPr>
                <w:sz w:val="19"/>
                <w:lang w:eastAsia="zh-CN"/>
              </w:rPr>
              <w:t>指出候选摘要的遗漏或过度外推，并给出有来源的修正</w:t>
            </w:r>
          </w:p>
        </w:tc>
      </w:tr>
      <w:tr w:rsidR="00DC20BD" w14:paraId="1777E73E"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16CA7774" w14:textId="77777777" w:rsidR="00DC20BD" w:rsidRDefault="00000000">
            <w:pPr>
              <w:keepNext/>
              <w:spacing w:after="40" w:line="276" w:lineRule="auto"/>
              <w:rPr>
                <w:rFonts w:hint="eastAsia"/>
              </w:rPr>
            </w:pPr>
            <w:proofErr w:type="spellStart"/>
            <w:r>
              <w:rPr>
                <w:sz w:val="19"/>
              </w:rPr>
              <w:t>责任说明</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705567B1" w14:textId="77777777" w:rsidR="00DC20BD" w:rsidRDefault="00000000">
            <w:pPr>
              <w:keepNext/>
              <w:spacing w:after="40" w:line="276" w:lineRule="auto"/>
              <w:rPr>
                <w:rFonts w:hint="eastAsia"/>
                <w:lang w:eastAsia="zh-CN"/>
              </w:rPr>
            </w:pPr>
            <w:r>
              <w:rPr>
                <w:sz w:val="19"/>
                <w:lang w:eastAsia="zh-CN"/>
              </w:rPr>
              <w:t>说明生成内容的实质采纳与核查；纠错不要求暴露私人试错日志</w:t>
            </w:r>
          </w:p>
        </w:tc>
      </w:tr>
      <w:tr w:rsidR="00DC20BD" w14:paraId="323AA346"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EEE566" w14:textId="77777777" w:rsidR="00DC20BD" w:rsidRDefault="00000000">
            <w:pPr>
              <w:keepNext/>
              <w:spacing w:after="40" w:line="276" w:lineRule="auto"/>
              <w:rPr>
                <w:rFonts w:hint="eastAsia"/>
              </w:rPr>
            </w:pPr>
            <w:proofErr w:type="spellStart"/>
            <w:r>
              <w:rPr>
                <w:sz w:val="19"/>
              </w:rPr>
              <w:t>补充核验</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E37CE2" w14:textId="77777777" w:rsidR="00DC20BD" w:rsidRDefault="00000000">
            <w:pPr>
              <w:keepNext/>
              <w:spacing w:after="40" w:line="276" w:lineRule="auto"/>
              <w:rPr>
                <w:rFonts w:hint="eastAsia"/>
                <w:lang w:eastAsia="zh-CN"/>
              </w:rPr>
            </w:pPr>
            <w:r>
              <w:rPr>
                <w:sz w:val="19"/>
                <w:lang w:eastAsia="zh-CN"/>
              </w:rPr>
              <w:t>出现解释与证据冲突时，提供同目标的标注或说明机会，保留合理支持</w:t>
            </w:r>
          </w:p>
        </w:tc>
      </w:tr>
      <w:tr w:rsidR="00DC20BD" w14:paraId="69CAFB0C"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0E967E9D" w14:textId="77777777" w:rsidR="00DC20BD" w:rsidRDefault="00000000">
            <w:pPr>
              <w:keepNext/>
              <w:spacing w:after="40" w:line="276" w:lineRule="auto"/>
              <w:rPr>
                <w:rFonts w:hint="eastAsia"/>
              </w:rPr>
            </w:pPr>
            <w:proofErr w:type="spellStart"/>
            <w:r>
              <w:rPr>
                <w:sz w:val="19"/>
              </w:rPr>
              <w:t>结果分类</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7F9FB"/>
            <w:tcMar>
              <w:top w:w="100" w:type="dxa"/>
              <w:left w:w="120" w:type="dxa"/>
              <w:bottom w:w="100" w:type="dxa"/>
              <w:right w:w="120" w:type="dxa"/>
            </w:tcMar>
            <w:vAlign w:val="center"/>
          </w:tcPr>
          <w:p w14:paraId="3E840545" w14:textId="77777777" w:rsidR="00DC20BD" w:rsidRDefault="00000000">
            <w:pPr>
              <w:keepNext/>
              <w:spacing w:after="40" w:line="276" w:lineRule="auto"/>
              <w:rPr>
                <w:rFonts w:hint="eastAsia"/>
                <w:lang w:eastAsia="zh-CN"/>
              </w:rPr>
            </w:pPr>
            <w:r>
              <w:rPr>
                <w:sz w:val="19"/>
                <w:lang w:eastAsia="zh-CN"/>
              </w:rPr>
              <w:t>充分证据：认可相应学习；不足：反馈与补充；规则违反：另循程序</w:t>
            </w:r>
          </w:p>
        </w:tc>
      </w:tr>
      <w:tr w:rsidR="00DC20BD" w14:paraId="4DEFA5A2"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B0DEEC0" w14:textId="77777777" w:rsidR="00DC20BD" w:rsidRDefault="00000000">
            <w:pPr>
              <w:keepNext/>
              <w:spacing w:after="40" w:line="276" w:lineRule="auto"/>
              <w:rPr>
                <w:rFonts w:hint="eastAsia"/>
              </w:rPr>
            </w:pPr>
            <w:proofErr w:type="spellStart"/>
            <w:r>
              <w:rPr>
                <w:sz w:val="19"/>
              </w:rPr>
              <w:t>复核保障</w:t>
            </w:r>
            <w:proofErr w:type="spellEnd"/>
          </w:p>
        </w:tc>
        <w:tc>
          <w:tcPr>
            <w:tcW w:w="759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8D0B19" w14:textId="77777777" w:rsidR="00DC20BD" w:rsidRDefault="00000000">
            <w:pPr>
              <w:keepNext/>
              <w:spacing w:after="40" w:line="276" w:lineRule="auto"/>
              <w:rPr>
                <w:rFonts w:hint="eastAsia"/>
                <w:lang w:eastAsia="zh-CN"/>
              </w:rPr>
            </w:pPr>
            <w:r>
              <w:rPr>
                <w:sz w:val="19"/>
                <w:lang w:eastAsia="zh-CN"/>
              </w:rPr>
              <w:t>说明判断依据；允许陈述与等效证据；不能仅凭检测或一次解释失败处分</w:t>
            </w:r>
          </w:p>
        </w:tc>
      </w:tr>
    </w:tbl>
    <w:p w14:paraId="7DB212BC" w14:textId="77777777" w:rsidR="00DC20BD" w:rsidRDefault="00000000">
      <w:pPr>
        <w:spacing w:after="80" w:line="288" w:lineRule="auto"/>
        <w:rPr>
          <w:rFonts w:hint="eastAsia"/>
          <w:lang w:eastAsia="zh-CN"/>
        </w:rPr>
      </w:pPr>
      <w:r>
        <w:rPr>
          <w:lang w:eastAsia="zh-CN"/>
        </w:rPr>
        <w:t>资料来源：本文提出。证据用于教学反馈；纪律认定另须明确规则、具体行为证据与公平程序。</w:t>
      </w:r>
    </w:p>
    <w:p w14:paraId="3385C32A" w14:textId="77777777" w:rsidR="00DC20BD" w:rsidRDefault="00000000">
      <w:pPr>
        <w:ind w:firstLine="420"/>
        <w:rPr>
          <w:rFonts w:hint="eastAsia"/>
          <w:lang w:eastAsia="zh-CN"/>
        </w:rPr>
      </w:pPr>
      <w:r>
        <w:rPr>
          <w:lang w:eastAsia="zh-CN"/>
        </w:rPr>
        <w:t>争议示范一：学生提交内容把文献</w:t>
      </w:r>
      <w:r>
        <w:rPr>
          <w:vertAlign w:val="superscript"/>
          <w:lang w:eastAsia="zh-CN"/>
        </w:rPr>
        <w:t>[8]</w:t>
      </w:r>
      <w:r>
        <w:rPr>
          <w:lang w:eastAsia="zh-CN"/>
        </w:rPr>
        <w:t>概括为“所有AI辅导都会降低学习”，但能够在标注材料中区分两种工具及考试结果。教师要求其修正外推并说明采纳来源；这一表现构成学习反馈的依据，不能仅凭初稿错误认定违纪。</w:t>
      </w:r>
    </w:p>
    <w:p w14:paraId="2D9CE851" w14:textId="77777777" w:rsidR="00DC20BD" w:rsidRDefault="00000000">
      <w:pPr>
        <w:ind w:firstLine="420"/>
        <w:rPr>
          <w:rFonts w:hint="eastAsia"/>
          <w:lang w:eastAsia="zh-CN"/>
        </w:rPr>
      </w:pPr>
      <w:r>
        <w:rPr>
          <w:lang w:eastAsia="zh-CN"/>
        </w:rPr>
        <w:t>争议示范二：学生暂不能解释比较条件，且课程没有提供可访问全文或核查指导。教师先补材料和指导，再用适配方式核验；若仍缺少理解证据，记录为未充分展示目标能力。只有另有事前明确规则和具体行为证据时，才进入纪律审查。这两例是规范性演示，不是真实学生案例。</w:t>
      </w:r>
    </w:p>
    <w:p w14:paraId="77893EE5" w14:textId="77777777" w:rsidR="00DC20BD" w:rsidRDefault="00000000">
      <w:pPr>
        <w:pStyle w:val="31"/>
        <w:spacing w:after="120"/>
        <w:rPr>
          <w:lang w:eastAsia="zh-CN"/>
        </w:rPr>
      </w:pPr>
      <w:bookmarkStart w:id="70" w:name="_Toc242196579"/>
      <w:r>
        <w:rPr>
          <w:rFonts w:ascii="宋体" w:eastAsia="宋体" w:hAnsi="宋体" w:cs="宋体"/>
          <w:lang w:eastAsia="zh-CN"/>
        </w:rPr>
        <w:t>3. 已使用材料分析摘录</w:t>
      </w:r>
      <w:bookmarkEnd w:id="70"/>
    </w:p>
    <w:p w14:paraId="673EBE5E" w14:textId="77777777" w:rsidR="00DC20BD" w:rsidRDefault="00000000">
      <w:pPr>
        <w:pStyle w:val="af7"/>
        <w:keepLines/>
        <w:spacing w:before="0" w:line="288" w:lineRule="auto"/>
        <w:jc w:val="left"/>
        <w:rPr>
          <w:rFonts w:hint="eastAsia"/>
          <w:lang w:eastAsia="zh-CN"/>
        </w:rPr>
      </w:pPr>
      <w:r>
        <w:rPr>
          <w:lang w:eastAsia="zh-CN"/>
        </w:rPr>
        <w:t>附表8-4 主要公开材料的证据与规范推论记录</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80"/>
        <w:gridCol w:w="1996"/>
        <w:gridCol w:w="1929"/>
        <w:gridCol w:w="1621"/>
        <w:gridCol w:w="1672"/>
      </w:tblGrid>
      <w:tr w:rsidR="00DC20BD" w14:paraId="66C4B06D" w14:textId="77777777">
        <w:trPr>
          <w:cantSplit/>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6D19FAA1" w14:textId="77777777" w:rsidR="00DC20BD" w:rsidRPr="008057F4" w:rsidRDefault="00000000">
            <w:pPr>
              <w:keepNext/>
              <w:spacing w:after="40" w:line="276" w:lineRule="auto"/>
              <w:jc w:val="center"/>
              <w:rPr>
                <w:rFonts w:hint="eastAsia"/>
                <w:sz w:val="18"/>
                <w:szCs w:val="18"/>
              </w:rPr>
            </w:pPr>
            <w:proofErr w:type="spellStart"/>
            <w:r w:rsidRPr="008057F4">
              <w:rPr>
                <w:b/>
                <w:sz w:val="18"/>
                <w:szCs w:val="18"/>
              </w:rPr>
              <w:t>来源与定位</w:t>
            </w:r>
            <w:proofErr w:type="spellEnd"/>
          </w:p>
        </w:tc>
        <w:tc>
          <w:tcPr>
            <w:tcW w:w="2098"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18B0F491" w14:textId="77777777" w:rsidR="00DC20BD" w:rsidRPr="008057F4" w:rsidRDefault="00000000">
            <w:pPr>
              <w:keepNext/>
              <w:spacing w:after="40" w:line="276" w:lineRule="auto"/>
              <w:jc w:val="center"/>
              <w:rPr>
                <w:rFonts w:hint="eastAsia"/>
                <w:sz w:val="18"/>
                <w:szCs w:val="18"/>
              </w:rPr>
            </w:pPr>
            <w:r w:rsidRPr="008057F4">
              <w:rPr>
                <w:b/>
                <w:sz w:val="18"/>
                <w:szCs w:val="18"/>
              </w:rPr>
              <w:t>事实或规定</w:t>
            </w:r>
          </w:p>
        </w:tc>
        <w:tc>
          <w:tcPr>
            <w:tcW w:w="204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57A31EBD" w14:textId="77777777" w:rsidR="00DC20BD" w:rsidRPr="008057F4" w:rsidRDefault="00000000">
            <w:pPr>
              <w:keepNext/>
              <w:spacing w:after="40" w:line="276" w:lineRule="auto"/>
              <w:jc w:val="center"/>
              <w:rPr>
                <w:rFonts w:hint="eastAsia"/>
                <w:sz w:val="18"/>
                <w:szCs w:val="18"/>
              </w:rPr>
            </w:pPr>
            <w:r w:rsidRPr="008057F4">
              <w:rPr>
                <w:b/>
                <w:sz w:val="18"/>
                <w:szCs w:val="18"/>
              </w:rPr>
              <w:t>本文规范推论</w:t>
            </w:r>
          </w:p>
        </w:tc>
        <w:tc>
          <w:tcPr>
            <w:tcW w:w="1701"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27DF1E1D" w14:textId="77777777" w:rsidR="00DC20BD" w:rsidRPr="008057F4" w:rsidRDefault="00000000">
            <w:pPr>
              <w:keepNext/>
              <w:spacing w:after="40" w:line="276" w:lineRule="auto"/>
              <w:jc w:val="center"/>
              <w:rPr>
                <w:rFonts w:hint="eastAsia"/>
                <w:sz w:val="18"/>
                <w:szCs w:val="18"/>
              </w:rPr>
            </w:pPr>
            <w:r w:rsidRPr="008057F4">
              <w:rPr>
                <w:b/>
                <w:sz w:val="18"/>
                <w:szCs w:val="18"/>
              </w:rPr>
              <w:t>反例或替代安排</w:t>
            </w:r>
          </w:p>
        </w:tc>
        <w:tc>
          <w:tcPr>
            <w:tcW w:w="1757" w:type="dxa"/>
            <w:tcBorders>
              <w:top w:val="single" w:sz="6" w:space="0" w:color="D9D9D9"/>
              <w:left w:val="single" w:sz="6" w:space="0" w:color="D9D9D9"/>
              <w:bottom w:val="single" w:sz="6" w:space="0" w:color="D9D9D9"/>
              <w:right w:val="single" w:sz="6" w:space="0" w:color="D9D9D9"/>
            </w:tcBorders>
            <w:shd w:val="clear" w:color="auto" w:fill="D9EAF7"/>
            <w:tcMar>
              <w:top w:w="100" w:type="dxa"/>
              <w:left w:w="120" w:type="dxa"/>
              <w:bottom w:w="100" w:type="dxa"/>
              <w:right w:w="120" w:type="dxa"/>
            </w:tcMar>
            <w:vAlign w:val="center"/>
          </w:tcPr>
          <w:p w14:paraId="35931621" w14:textId="77777777" w:rsidR="00DC20BD" w:rsidRPr="008057F4" w:rsidRDefault="00000000">
            <w:pPr>
              <w:keepNext/>
              <w:spacing w:after="40" w:line="276" w:lineRule="auto"/>
              <w:jc w:val="center"/>
              <w:rPr>
                <w:rFonts w:hint="eastAsia"/>
                <w:sz w:val="18"/>
                <w:szCs w:val="18"/>
              </w:rPr>
            </w:pPr>
            <w:r w:rsidRPr="008057F4">
              <w:rPr>
                <w:b/>
                <w:sz w:val="18"/>
                <w:szCs w:val="18"/>
              </w:rPr>
              <w:t>证据边界</w:t>
            </w:r>
          </w:p>
        </w:tc>
      </w:tr>
      <w:tr w:rsidR="00DC20BD" w14:paraId="6969AEC5" w14:textId="77777777">
        <w:trPr>
          <w:jc w:val="center"/>
        </w:trPr>
        <w:tc>
          <w:tcPr>
            <w:tcW w:w="1701" w:type="dxa"/>
          </w:tcPr>
          <w:p w14:paraId="22B12788"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w:t>
            </w:r>
            <w:r w:rsidRPr="008057F4">
              <w:rPr>
                <w:sz w:val="18"/>
                <w:szCs w:val="18"/>
              </w:rPr>
              <w:t>著作核心论述</w:t>
            </w:r>
            <w:proofErr w:type="gramEnd"/>
          </w:p>
        </w:tc>
        <w:tc>
          <w:tcPr>
            <w:tcW w:w="2098" w:type="dxa"/>
          </w:tcPr>
          <w:p w14:paraId="01464F65" w14:textId="77777777" w:rsidR="00DC20BD" w:rsidRPr="008057F4" w:rsidRDefault="00000000">
            <w:pPr>
              <w:rPr>
                <w:rFonts w:hint="eastAsia"/>
                <w:sz w:val="18"/>
                <w:szCs w:val="18"/>
                <w:lang w:eastAsia="zh-CN"/>
              </w:rPr>
            </w:pPr>
            <w:r w:rsidRPr="008057F4">
              <w:rPr>
                <w:sz w:val="18"/>
                <w:szCs w:val="18"/>
                <w:lang w:eastAsia="zh-CN"/>
              </w:rPr>
              <w:t>发展评价关注个体实际能够开展的活动及实质选择机会。</w:t>
            </w:r>
          </w:p>
        </w:tc>
        <w:tc>
          <w:tcPr>
            <w:tcW w:w="2041" w:type="dxa"/>
          </w:tcPr>
          <w:p w14:paraId="01609802" w14:textId="77777777" w:rsidR="00DC20BD" w:rsidRPr="008057F4" w:rsidRDefault="00000000">
            <w:pPr>
              <w:rPr>
                <w:rFonts w:hint="eastAsia"/>
                <w:sz w:val="18"/>
                <w:szCs w:val="18"/>
                <w:lang w:eastAsia="zh-CN"/>
              </w:rPr>
            </w:pPr>
            <w:r w:rsidRPr="008057F4">
              <w:rPr>
                <w:sz w:val="18"/>
                <w:szCs w:val="18"/>
                <w:lang w:eastAsia="zh-CN"/>
              </w:rPr>
              <w:t>把工具可得性与真实学习机会区分开。</w:t>
            </w:r>
          </w:p>
        </w:tc>
        <w:tc>
          <w:tcPr>
            <w:tcW w:w="1701" w:type="dxa"/>
          </w:tcPr>
          <w:p w14:paraId="71B42EAF" w14:textId="77777777" w:rsidR="00DC20BD" w:rsidRPr="008057F4" w:rsidRDefault="00000000">
            <w:pPr>
              <w:rPr>
                <w:rFonts w:hint="eastAsia"/>
                <w:sz w:val="18"/>
                <w:szCs w:val="18"/>
                <w:lang w:eastAsia="zh-CN"/>
              </w:rPr>
            </w:pPr>
            <w:r w:rsidRPr="008057F4">
              <w:rPr>
                <w:sz w:val="18"/>
                <w:szCs w:val="18"/>
                <w:lang w:eastAsia="zh-CN"/>
              </w:rPr>
              <w:t>资源相同仍可能因转化条件不同而产生差异。</w:t>
            </w:r>
          </w:p>
        </w:tc>
        <w:tc>
          <w:tcPr>
            <w:tcW w:w="1757" w:type="dxa"/>
          </w:tcPr>
          <w:p w14:paraId="286FF07D" w14:textId="77777777" w:rsidR="00DC20BD" w:rsidRPr="008057F4" w:rsidRDefault="00000000">
            <w:pPr>
              <w:rPr>
                <w:rFonts w:hint="eastAsia"/>
                <w:sz w:val="18"/>
                <w:szCs w:val="18"/>
                <w:lang w:eastAsia="zh-CN"/>
              </w:rPr>
            </w:pPr>
            <w:r w:rsidRPr="008057F4">
              <w:rPr>
                <w:sz w:val="18"/>
                <w:szCs w:val="18"/>
                <w:lang w:eastAsia="zh-CN"/>
              </w:rPr>
              <w:t>提供规范原则，不证明具体AI使用效果。</w:t>
            </w:r>
          </w:p>
        </w:tc>
      </w:tr>
      <w:tr w:rsidR="00DC20BD" w14:paraId="255A1D29" w14:textId="77777777">
        <w:trPr>
          <w:jc w:val="center"/>
        </w:trPr>
        <w:tc>
          <w:tcPr>
            <w:tcW w:w="1701" w:type="dxa"/>
          </w:tcPr>
          <w:p w14:paraId="1662A0B9" w14:textId="77777777" w:rsidR="00DC20BD" w:rsidRPr="008057F4" w:rsidRDefault="00000000">
            <w:pPr>
              <w:rPr>
                <w:rFonts w:hint="eastAsia"/>
                <w:sz w:val="18"/>
                <w:szCs w:val="18"/>
                <w:lang w:eastAsia="zh-CN"/>
              </w:rPr>
            </w:pPr>
            <w:r w:rsidRPr="008057F4">
              <w:rPr>
                <w:sz w:val="18"/>
                <w:szCs w:val="18"/>
                <w:vertAlign w:val="superscript"/>
                <w:lang w:eastAsia="zh-CN"/>
              </w:rPr>
              <w:t>[2]</w:t>
            </w:r>
            <w:r w:rsidRPr="008057F4">
              <w:rPr>
                <w:sz w:val="18"/>
                <w:szCs w:val="18"/>
                <w:lang w:eastAsia="zh-CN"/>
              </w:rPr>
              <w:t>第三条；公开载体第4—5页</w:t>
            </w:r>
          </w:p>
        </w:tc>
        <w:tc>
          <w:tcPr>
            <w:tcW w:w="2098" w:type="dxa"/>
          </w:tcPr>
          <w:p w14:paraId="60BC94EC" w14:textId="77777777" w:rsidR="00DC20BD" w:rsidRPr="008057F4" w:rsidRDefault="00000000">
            <w:pPr>
              <w:rPr>
                <w:rFonts w:hint="eastAsia"/>
                <w:sz w:val="18"/>
                <w:szCs w:val="18"/>
                <w:lang w:eastAsia="zh-CN"/>
              </w:rPr>
            </w:pPr>
            <w:r w:rsidRPr="008057F4">
              <w:rPr>
                <w:sz w:val="18"/>
                <w:szCs w:val="18"/>
                <w:lang w:eastAsia="zh-CN"/>
              </w:rPr>
              <w:t>许可与能力考察相关，部分检索整理获准。</w:t>
            </w:r>
          </w:p>
        </w:tc>
        <w:tc>
          <w:tcPr>
            <w:tcW w:w="2041" w:type="dxa"/>
          </w:tcPr>
          <w:p w14:paraId="3DAA1905" w14:textId="77777777" w:rsidR="00DC20BD" w:rsidRPr="008057F4" w:rsidRDefault="00000000">
            <w:pPr>
              <w:rPr>
                <w:rFonts w:hint="eastAsia"/>
                <w:sz w:val="18"/>
                <w:szCs w:val="18"/>
                <w:lang w:eastAsia="zh-CN"/>
              </w:rPr>
            </w:pPr>
            <w:r w:rsidRPr="008057F4">
              <w:rPr>
                <w:sz w:val="18"/>
                <w:szCs w:val="18"/>
                <w:lang w:eastAsia="zh-CN"/>
              </w:rPr>
              <w:t>以核心活动而非工具名称确定用途。</w:t>
            </w:r>
          </w:p>
        </w:tc>
        <w:tc>
          <w:tcPr>
            <w:tcW w:w="1701" w:type="dxa"/>
          </w:tcPr>
          <w:p w14:paraId="418EB540" w14:textId="77777777" w:rsidR="00DC20BD" w:rsidRPr="008057F4" w:rsidRDefault="00000000">
            <w:pPr>
              <w:rPr>
                <w:rFonts w:hint="eastAsia"/>
                <w:sz w:val="18"/>
                <w:szCs w:val="18"/>
                <w:lang w:eastAsia="zh-CN"/>
              </w:rPr>
            </w:pPr>
            <w:r w:rsidRPr="008057F4">
              <w:rPr>
                <w:sz w:val="18"/>
                <w:szCs w:val="18"/>
                <w:lang w:eastAsia="zh-CN"/>
              </w:rPr>
              <w:t>同一功能在其他任务中可能触及核心。</w:t>
            </w:r>
          </w:p>
        </w:tc>
        <w:tc>
          <w:tcPr>
            <w:tcW w:w="1757" w:type="dxa"/>
          </w:tcPr>
          <w:p w14:paraId="1ACC2953" w14:textId="77777777" w:rsidR="00DC20BD" w:rsidRPr="008057F4" w:rsidRDefault="00000000">
            <w:pPr>
              <w:rPr>
                <w:rFonts w:hint="eastAsia"/>
                <w:sz w:val="18"/>
                <w:szCs w:val="18"/>
              </w:rPr>
            </w:pPr>
            <w:proofErr w:type="spellStart"/>
            <w:r w:rsidRPr="008057F4">
              <w:rPr>
                <w:sz w:val="18"/>
                <w:szCs w:val="18"/>
              </w:rPr>
              <w:t>只确认该版本条款</w:t>
            </w:r>
            <w:proofErr w:type="spellEnd"/>
            <w:r w:rsidRPr="008057F4">
              <w:rPr>
                <w:sz w:val="18"/>
                <w:szCs w:val="18"/>
              </w:rPr>
              <w:t>。</w:t>
            </w:r>
          </w:p>
        </w:tc>
      </w:tr>
      <w:tr w:rsidR="00DC20BD" w14:paraId="7C7B5A49" w14:textId="77777777">
        <w:trPr>
          <w:jc w:val="center"/>
        </w:trPr>
        <w:tc>
          <w:tcPr>
            <w:tcW w:w="1701" w:type="dxa"/>
          </w:tcPr>
          <w:p w14:paraId="0D1D76BA"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2]</w:t>
            </w:r>
            <w:r w:rsidRPr="008057F4">
              <w:rPr>
                <w:sz w:val="18"/>
                <w:szCs w:val="18"/>
              </w:rPr>
              <w:t>第四条</w:t>
            </w:r>
            <w:proofErr w:type="gramEnd"/>
            <w:r w:rsidRPr="008057F4">
              <w:rPr>
                <w:sz w:val="18"/>
                <w:szCs w:val="18"/>
              </w:rPr>
              <w:t>；第</w:t>
            </w:r>
            <w:r w:rsidRPr="008057F4">
              <w:rPr>
                <w:sz w:val="18"/>
                <w:szCs w:val="18"/>
              </w:rPr>
              <w:lastRenderedPageBreak/>
              <w:t>5页</w:t>
            </w:r>
          </w:p>
        </w:tc>
        <w:tc>
          <w:tcPr>
            <w:tcW w:w="2098" w:type="dxa"/>
          </w:tcPr>
          <w:p w14:paraId="3E608653" w14:textId="77777777" w:rsidR="00DC20BD" w:rsidRPr="008057F4" w:rsidRDefault="00000000">
            <w:pPr>
              <w:rPr>
                <w:rFonts w:hint="eastAsia"/>
                <w:sz w:val="18"/>
                <w:szCs w:val="18"/>
                <w:lang w:eastAsia="zh-CN"/>
              </w:rPr>
            </w:pPr>
            <w:r w:rsidRPr="008057F4">
              <w:rPr>
                <w:sz w:val="18"/>
                <w:szCs w:val="18"/>
                <w:lang w:eastAsia="zh-CN"/>
              </w:rPr>
              <w:lastRenderedPageBreak/>
              <w:t>研究设计、正文</w:t>
            </w:r>
            <w:r w:rsidRPr="008057F4">
              <w:rPr>
                <w:sz w:val="18"/>
                <w:szCs w:val="18"/>
                <w:lang w:eastAsia="zh-CN"/>
              </w:rPr>
              <w:lastRenderedPageBreak/>
              <w:t>与润色翻译有禁止规定。</w:t>
            </w:r>
          </w:p>
        </w:tc>
        <w:tc>
          <w:tcPr>
            <w:tcW w:w="2041" w:type="dxa"/>
          </w:tcPr>
          <w:p w14:paraId="180E064E" w14:textId="77777777" w:rsidR="00DC20BD" w:rsidRPr="008057F4" w:rsidRDefault="00000000">
            <w:pPr>
              <w:rPr>
                <w:rFonts w:hint="eastAsia"/>
                <w:sz w:val="18"/>
                <w:szCs w:val="18"/>
                <w:lang w:eastAsia="zh-CN"/>
              </w:rPr>
            </w:pPr>
            <w:r w:rsidRPr="008057F4">
              <w:rPr>
                <w:sz w:val="18"/>
                <w:szCs w:val="18"/>
                <w:lang w:eastAsia="zh-CN"/>
              </w:rPr>
              <w:lastRenderedPageBreak/>
              <w:t>写作与表达目标</w:t>
            </w:r>
            <w:r w:rsidRPr="008057F4">
              <w:rPr>
                <w:sz w:val="18"/>
                <w:szCs w:val="18"/>
                <w:lang w:eastAsia="zh-CN"/>
              </w:rPr>
              <w:lastRenderedPageBreak/>
              <w:t>影响许可理由。</w:t>
            </w:r>
          </w:p>
        </w:tc>
        <w:tc>
          <w:tcPr>
            <w:tcW w:w="1701" w:type="dxa"/>
          </w:tcPr>
          <w:p w14:paraId="6D14A43E" w14:textId="77777777" w:rsidR="00DC20BD" w:rsidRPr="008057F4" w:rsidRDefault="00000000">
            <w:pPr>
              <w:rPr>
                <w:rFonts w:hint="eastAsia"/>
                <w:sz w:val="18"/>
                <w:szCs w:val="18"/>
                <w:lang w:eastAsia="zh-CN"/>
              </w:rPr>
            </w:pPr>
            <w:r w:rsidRPr="008057F4">
              <w:rPr>
                <w:sz w:val="18"/>
                <w:szCs w:val="18"/>
                <w:lang w:eastAsia="zh-CN"/>
              </w:rPr>
              <w:lastRenderedPageBreak/>
              <w:t>专业分析任</w:t>
            </w:r>
            <w:r w:rsidRPr="008057F4">
              <w:rPr>
                <w:sz w:val="18"/>
                <w:szCs w:val="18"/>
                <w:lang w:eastAsia="zh-CN"/>
              </w:rPr>
              <w:lastRenderedPageBreak/>
              <w:t>务可用合理表达支持。</w:t>
            </w:r>
          </w:p>
        </w:tc>
        <w:tc>
          <w:tcPr>
            <w:tcW w:w="1757" w:type="dxa"/>
          </w:tcPr>
          <w:p w14:paraId="4BEDCA6B" w14:textId="77777777" w:rsidR="00DC20BD" w:rsidRPr="008057F4" w:rsidRDefault="00000000">
            <w:pPr>
              <w:rPr>
                <w:rFonts w:hint="eastAsia"/>
                <w:sz w:val="18"/>
                <w:szCs w:val="18"/>
                <w:lang w:eastAsia="zh-CN"/>
              </w:rPr>
            </w:pPr>
            <w:r w:rsidRPr="008057F4">
              <w:rPr>
                <w:sz w:val="18"/>
                <w:szCs w:val="18"/>
                <w:lang w:eastAsia="zh-CN"/>
              </w:rPr>
              <w:lastRenderedPageBreak/>
              <w:t>不直接推广到</w:t>
            </w:r>
            <w:r w:rsidRPr="008057F4">
              <w:rPr>
                <w:sz w:val="18"/>
                <w:szCs w:val="18"/>
                <w:lang w:eastAsia="zh-CN"/>
              </w:rPr>
              <w:lastRenderedPageBreak/>
              <w:t>所有课程。</w:t>
            </w:r>
          </w:p>
        </w:tc>
      </w:tr>
      <w:tr w:rsidR="00DC20BD" w14:paraId="17682CE5" w14:textId="77777777">
        <w:trPr>
          <w:jc w:val="center"/>
        </w:trPr>
        <w:tc>
          <w:tcPr>
            <w:tcW w:w="1701" w:type="dxa"/>
          </w:tcPr>
          <w:p w14:paraId="2343A68C" w14:textId="77777777" w:rsidR="00DC20BD" w:rsidRPr="008057F4" w:rsidRDefault="00000000">
            <w:pPr>
              <w:rPr>
                <w:rFonts w:hint="eastAsia"/>
                <w:sz w:val="18"/>
                <w:szCs w:val="18"/>
              </w:rPr>
            </w:pPr>
            <w:r w:rsidRPr="008057F4">
              <w:rPr>
                <w:sz w:val="18"/>
                <w:szCs w:val="18"/>
                <w:vertAlign w:val="superscript"/>
              </w:rPr>
              <w:lastRenderedPageBreak/>
              <w:t>[</w:t>
            </w:r>
            <w:proofErr w:type="gramStart"/>
            <w:r w:rsidRPr="008057F4">
              <w:rPr>
                <w:sz w:val="18"/>
                <w:szCs w:val="18"/>
                <w:vertAlign w:val="superscript"/>
              </w:rPr>
              <w:t>2]</w:t>
            </w:r>
            <w:r w:rsidRPr="008057F4">
              <w:rPr>
                <w:sz w:val="18"/>
                <w:szCs w:val="18"/>
              </w:rPr>
              <w:t>第五</w:t>
            </w:r>
            <w:proofErr w:type="gramEnd"/>
            <w:r w:rsidRPr="008057F4">
              <w:rPr>
                <w:sz w:val="18"/>
                <w:szCs w:val="18"/>
              </w:rPr>
              <w:t>、七条；第6页</w:t>
            </w:r>
          </w:p>
        </w:tc>
        <w:tc>
          <w:tcPr>
            <w:tcW w:w="2098" w:type="dxa"/>
          </w:tcPr>
          <w:p w14:paraId="7558FE6E" w14:textId="77777777" w:rsidR="00DC20BD" w:rsidRPr="008057F4" w:rsidRDefault="00000000">
            <w:pPr>
              <w:rPr>
                <w:rFonts w:hint="eastAsia"/>
                <w:sz w:val="18"/>
                <w:szCs w:val="18"/>
                <w:lang w:eastAsia="zh-CN"/>
              </w:rPr>
            </w:pPr>
            <w:r w:rsidRPr="008057F4">
              <w:rPr>
                <w:sz w:val="18"/>
                <w:szCs w:val="18"/>
                <w:lang w:eastAsia="zh-CN"/>
              </w:rPr>
              <w:t>披露参与，允许补充能力考核。</w:t>
            </w:r>
          </w:p>
        </w:tc>
        <w:tc>
          <w:tcPr>
            <w:tcW w:w="2041" w:type="dxa"/>
          </w:tcPr>
          <w:p w14:paraId="7225BD4A" w14:textId="77777777" w:rsidR="00DC20BD" w:rsidRPr="008057F4" w:rsidRDefault="00000000">
            <w:pPr>
              <w:rPr>
                <w:rFonts w:hint="eastAsia"/>
                <w:sz w:val="18"/>
                <w:szCs w:val="18"/>
                <w:lang w:eastAsia="zh-CN"/>
              </w:rPr>
            </w:pPr>
            <w:r w:rsidRPr="008057F4">
              <w:rPr>
                <w:sz w:val="18"/>
                <w:szCs w:val="18"/>
                <w:lang w:eastAsia="zh-CN"/>
              </w:rPr>
              <w:t>说明与能力证据共同评价。</w:t>
            </w:r>
          </w:p>
        </w:tc>
        <w:tc>
          <w:tcPr>
            <w:tcW w:w="1701" w:type="dxa"/>
          </w:tcPr>
          <w:p w14:paraId="2CDBBF7D" w14:textId="77777777" w:rsidR="00DC20BD" w:rsidRPr="008057F4" w:rsidRDefault="00000000">
            <w:pPr>
              <w:rPr>
                <w:rFonts w:hint="eastAsia"/>
                <w:sz w:val="18"/>
                <w:szCs w:val="18"/>
                <w:lang w:eastAsia="zh-CN"/>
              </w:rPr>
            </w:pPr>
            <w:r w:rsidRPr="008057F4">
              <w:rPr>
                <w:sz w:val="18"/>
                <w:szCs w:val="18"/>
                <w:lang w:eastAsia="zh-CN"/>
              </w:rPr>
              <w:t>不足先等效核验，纪律另查。</w:t>
            </w:r>
          </w:p>
        </w:tc>
        <w:tc>
          <w:tcPr>
            <w:tcW w:w="1757" w:type="dxa"/>
          </w:tcPr>
          <w:p w14:paraId="054DDEC7" w14:textId="77777777" w:rsidR="00DC20BD" w:rsidRPr="008057F4" w:rsidRDefault="00000000">
            <w:pPr>
              <w:rPr>
                <w:rFonts w:hint="eastAsia"/>
                <w:sz w:val="18"/>
                <w:szCs w:val="18"/>
                <w:lang w:eastAsia="zh-CN"/>
              </w:rPr>
            </w:pPr>
            <w:r w:rsidRPr="008057F4">
              <w:rPr>
                <w:sz w:val="18"/>
                <w:szCs w:val="18"/>
                <w:lang w:eastAsia="zh-CN"/>
              </w:rPr>
              <w:t>不证明实施公平或成效。</w:t>
            </w:r>
          </w:p>
        </w:tc>
      </w:tr>
      <w:tr w:rsidR="00DC20BD" w14:paraId="081FA0CE" w14:textId="77777777">
        <w:trPr>
          <w:jc w:val="center"/>
        </w:trPr>
        <w:tc>
          <w:tcPr>
            <w:tcW w:w="1701" w:type="dxa"/>
          </w:tcPr>
          <w:p w14:paraId="128F144D" w14:textId="77777777" w:rsidR="00DC20BD" w:rsidRPr="008057F4" w:rsidRDefault="00000000">
            <w:pPr>
              <w:rPr>
                <w:rFonts w:hint="eastAsia"/>
                <w:sz w:val="18"/>
                <w:szCs w:val="18"/>
                <w:lang w:eastAsia="zh-CN"/>
              </w:rPr>
            </w:pPr>
            <w:r w:rsidRPr="008057F4">
              <w:rPr>
                <w:sz w:val="18"/>
                <w:szCs w:val="18"/>
                <w:vertAlign w:val="superscript"/>
                <w:lang w:eastAsia="zh-CN"/>
              </w:rPr>
              <w:t>[3]</w:t>
            </w:r>
            <w:r w:rsidRPr="008057F4">
              <w:rPr>
                <w:sz w:val="18"/>
                <w:szCs w:val="18"/>
                <w:lang w:eastAsia="zh-CN"/>
              </w:rPr>
              <w:t>第二、三、四、九、十一、十五、十六条</w:t>
            </w:r>
          </w:p>
        </w:tc>
        <w:tc>
          <w:tcPr>
            <w:tcW w:w="2098" w:type="dxa"/>
          </w:tcPr>
          <w:p w14:paraId="160A8FEA" w14:textId="77777777" w:rsidR="00DC20BD" w:rsidRPr="008057F4" w:rsidRDefault="00000000">
            <w:pPr>
              <w:rPr>
                <w:rFonts w:hint="eastAsia"/>
                <w:sz w:val="18"/>
                <w:szCs w:val="18"/>
                <w:lang w:eastAsia="zh-CN"/>
              </w:rPr>
            </w:pPr>
            <w:r w:rsidRPr="008057F4">
              <w:rPr>
                <w:sz w:val="18"/>
                <w:szCs w:val="18"/>
                <w:lang w:eastAsia="zh-CN"/>
              </w:rPr>
              <w:t>规定公众服务范围、可靠性、信息保护、投诉和分级治理。</w:t>
            </w:r>
          </w:p>
        </w:tc>
        <w:tc>
          <w:tcPr>
            <w:tcW w:w="2041" w:type="dxa"/>
          </w:tcPr>
          <w:p w14:paraId="2E3FB17E" w14:textId="77777777" w:rsidR="00DC20BD" w:rsidRPr="008057F4" w:rsidRDefault="00000000">
            <w:pPr>
              <w:rPr>
                <w:rFonts w:hint="eastAsia"/>
                <w:sz w:val="18"/>
                <w:szCs w:val="18"/>
                <w:lang w:eastAsia="zh-CN"/>
              </w:rPr>
            </w:pPr>
            <w:r w:rsidRPr="008057F4">
              <w:rPr>
                <w:sz w:val="18"/>
                <w:szCs w:val="18"/>
                <w:lang w:eastAsia="zh-CN"/>
              </w:rPr>
              <w:t>平台合规底线与课程使用许可分层处理。</w:t>
            </w:r>
          </w:p>
        </w:tc>
        <w:tc>
          <w:tcPr>
            <w:tcW w:w="1701" w:type="dxa"/>
          </w:tcPr>
          <w:p w14:paraId="5C88EC10" w14:textId="77777777" w:rsidR="00DC20BD" w:rsidRPr="008057F4" w:rsidRDefault="00000000">
            <w:pPr>
              <w:rPr>
                <w:rFonts w:hint="eastAsia"/>
                <w:sz w:val="18"/>
                <w:szCs w:val="18"/>
                <w:lang w:eastAsia="zh-CN"/>
              </w:rPr>
            </w:pPr>
            <w:r w:rsidRPr="008057F4">
              <w:rPr>
                <w:sz w:val="18"/>
                <w:szCs w:val="18"/>
                <w:lang w:eastAsia="zh-CN"/>
              </w:rPr>
              <w:t>合法服务不等于任何作业均适用。</w:t>
            </w:r>
          </w:p>
        </w:tc>
        <w:tc>
          <w:tcPr>
            <w:tcW w:w="1757" w:type="dxa"/>
          </w:tcPr>
          <w:p w14:paraId="0BD511FC" w14:textId="77777777" w:rsidR="00DC20BD" w:rsidRPr="008057F4" w:rsidRDefault="00000000">
            <w:pPr>
              <w:rPr>
                <w:rFonts w:hint="eastAsia"/>
                <w:sz w:val="18"/>
                <w:szCs w:val="18"/>
                <w:lang w:eastAsia="zh-CN"/>
              </w:rPr>
            </w:pPr>
            <w:r w:rsidRPr="008057F4">
              <w:rPr>
                <w:sz w:val="18"/>
                <w:szCs w:val="18"/>
                <w:lang w:eastAsia="zh-CN"/>
              </w:rPr>
              <w:t>非公众教育科研研发应用不适用该办法。</w:t>
            </w:r>
          </w:p>
        </w:tc>
      </w:tr>
      <w:tr w:rsidR="00DC20BD" w14:paraId="7ED0A643" w14:textId="77777777">
        <w:trPr>
          <w:jc w:val="center"/>
        </w:trPr>
        <w:tc>
          <w:tcPr>
            <w:tcW w:w="1701" w:type="dxa"/>
          </w:tcPr>
          <w:p w14:paraId="4068B16A" w14:textId="77777777" w:rsidR="00DC20BD" w:rsidRPr="008057F4" w:rsidRDefault="00000000">
            <w:pPr>
              <w:rPr>
                <w:rFonts w:hint="eastAsia"/>
                <w:sz w:val="18"/>
                <w:szCs w:val="18"/>
              </w:rPr>
            </w:pPr>
            <w:r w:rsidRPr="008057F4">
              <w:rPr>
                <w:sz w:val="18"/>
                <w:szCs w:val="18"/>
                <w:vertAlign w:val="superscript"/>
              </w:rPr>
              <w:t>[4]</w:t>
            </w:r>
            <w:r w:rsidRPr="008057F4">
              <w:rPr>
                <w:sz w:val="18"/>
                <w:szCs w:val="18"/>
              </w:rPr>
              <w:t>第4.1—4.3、4.7节，印刷页24—27</w:t>
            </w:r>
          </w:p>
        </w:tc>
        <w:tc>
          <w:tcPr>
            <w:tcW w:w="2098" w:type="dxa"/>
          </w:tcPr>
          <w:p w14:paraId="0B6AFA4A" w14:textId="77777777" w:rsidR="00DC20BD" w:rsidRPr="008057F4" w:rsidRDefault="00000000">
            <w:pPr>
              <w:rPr>
                <w:rFonts w:hint="eastAsia"/>
                <w:sz w:val="18"/>
                <w:szCs w:val="18"/>
                <w:lang w:eastAsia="zh-CN"/>
              </w:rPr>
            </w:pPr>
            <w:r w:rsidRPr="008057F4">
              <w:rPr>
                <w:sz w:val="18"/>
                <w:szCs w:val="18"/>
                <w:lang w:eastAsia="zh-CN"/>
              </w:rPr>
              <w:t>讨论包容公平、保护人的主体性和教育适切性验证。</w:t>
            </w:r>
          </w:p>
        </w:tc>
        <w:tc>
          <w:tcPr>
            <w:tcW w:w="2041" w:type="dxa"/>
          </w:tcPr>
          <w:p w14:paraId="2210A700" w14:textId="77777777" w:rsidR="00DC20BD" w:rsidRPr="008057F4" w:rsidRDefault="00000000">
            <w:pPr>
              <w:rPr>
                <w:rFonts w:hint="eastAsia"/>
                <w:sz w:val="18"/>
                <w:szCs w:val="18"/>
                <w:lang w:eastAsia="zh-CN"/>
              </w:rPr>
            </w:pPr>
            <w:r w:rsidRPr="008057F4">
              <w:rPr>
                <w:sz w:val="18"/>
                <w:szCs w:val="18"/>
                <w:lang w:eastAsia="zh-CN"/>
              </w:rPr>
              <w:t>把能动性、支持和教育证据纳入判断。</w:t>
            </w:r>
          </w:p>
        </w:tc>
        <w:tc>
          <w:tcPr>
            <w:tcW w:w="1701" w:type="dxa"/>
          </w:tcPr>
          <w:p w14:paraId="73E374BA" w14:textId="77777777" w:rsidR="00DC20BD" w:rsidRPr="008057F4" w:rsidRDefault="00000000">
            <w:pPr>
              <w:rPr>
                <w:rFonts w:hint="eastAsia"/>
                <w:sz w:val="18"/>
                <w:szCs w:val="18"/>
                <w:lang w:eastAsia="zh-CN"/>
              </w:rPr>
            </w:pPr>
            <w:r w:rsidRPr="008057F4">
              <w:rPr>
                <w:sz w:val="18"/>
                <w:szCs w:val="18"/>
                <w:lang w:eastAsia="zh-CN"/>
              </w:rPr>
              <w:t>统一撤去支持可能损害学习机会。</w:t>
            </w:r>
          </w:p>
        </w:tc>
        <w:tc>
          <w:tcPr>
            <w:tcW w:w="1757" w:type="dxa"/>
          </w:tcPr>
          <w:p w14:paraId="7801F994" w14:textId="77777777" w:rsidR="00DC20BD" w:rsidRPr="008057F4" w:rsidRDefault="00000000">
            <w:pPr>
              <w:rPr>
                <w:rFonts w:hint="eastAsia"/>
                <w:sz w:val="18"/>
                <w:szCs w:val="18"/>
                <w:lang w:eastAsia="zh-CN"/>
              </w:rPr>
            </w:pPr>
            <w:r w:rsidRPr="008057F4">
              <w:rPr>
                <w:sz w:val="18"/>
                <w:szCs w:val="18"/>
                <w:lang w:eastAsia="zh-CN"/>
              </w:rPr>
              <w:t>指导性原则，不证明本方案效果。</w:t>
            </w:r>
          </w:p>
        </w:tc>
      </w:tr>
      <w:tr w:rsidR="00DC20BD" w14:paraId="540C9389" w14:textId="77777777">
        <w:trPr>
          <w:jc w:val="center"/>
        </w:trPr>
        <w:tc>
          <w:tcPr>
            <w:tcW w:w="1701" w:type="dxa"/>
          </w:tcPr>
          <w:p w14:paraId="25875027"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5]</w:t>
            </w:r>
            <w:proofErr w:type="spellStart"/>
            <w:r w:rsidRPr="008057F4">
              <w:rPr>
                <w:sz w:val="18"/>
                <w:szCs w:val="18"/>
              </w:rPr>
              <w:t>全文综述与风险讨论</w:t>
            </w:r>
            <w:proofErr w:type="spellEnd"/>
            <w:proofErr w:type="gramEnd"/>
          </w:p>
        </w:tc>
        <w:tc>
          <w:tcPr>
            <w:tcW w:w="2098" w:type="dxa"/>
          </w:tcPr>
          <w:p w14:paraId="531AACBA" w14:textId="77777777" w:rsidR="00DC20BD" w:rsidRPr="008057F4" w:rsidRDefault="00000000">
            <w:pPr>
              <w:rPr>
                <w:rFonts w:hint="eastAsia"/>
                <w:sz w:val="18"/>
                <w:szCs w:val="18"/>
                <w:lang w:eastAsia="zh-CN"/>
              </w:rPr>
            </w:pPr>
            <w:r w:rsidRPr="008057F4">
              <w:rPr>
                <w:sz w:val="18"/>
                <w:szCs w:val="18"/>
                <w:lang w:eastAsia="zh-CN"/>
              </w:rPr>
              <w:t>概括大语言模型在教育中的解释、反馈、个性化支持及可靠性和偏差风险。</w:t>
            </w:r>
          </w:p>
        </w:tc>
        <w:tc>
          <w:tcPr>
            <w:tcW w:w="2041" w:type="dxa"/>
          </w:tcPr>
          <w:p w14:paraId="41613D21" w14:textId="77777777" w:rsidR="00DC20BD" w:rsidRPr="008057F4" w:rsidRDefault="00000000">
            <w:pPr>
              <w:rPr>
                <w:rFonts w:hint="eastAsia"/>
                <w:sz w:val="18"/>
                <w:szCs w:val="18"/>
                <w:lang w:eastAsia="zh-CN"/>
              </w:rPr>
            </w:pPr>
            <w:r w:rsidRPr="008057F4">
              <w:rPr>
                <w:sz w:val="18"/>
                <w:szCs w:val="18"/>
                <w:lang w:eastAsia="zh-CN"/>
              </w:rPr>
              <w:t>教育功能需要与批判性核验和任务目标结合。</w:t>
            </w:r>
          </w:p>
        </w:tc>
        <w:tc>
          <w:tcPr>
            <w:tcW w:w="1701" w:type="dxa"/>
          </w:tcPr>
          <w:p w14:paraId="4A72E17F" w14:textId="77777777" w:rsidR="00DC20BD" w:rsidRPr="008057F4" w:rsidRDefault="00000000">
            <w:pPr>
              <w:rPr>
                <w:rFonts w:hint="eastAsia"/>
                <w:sz w:val="18"/>
                <w:szCs w:val="18"/>
                <w:lang w:eastAsia="zh-CN"/>
              </w:rPr>
            </w:pPr>
            <w:r w:rsidRPr="008057F4">
              <w:rPr>
                <w:sz w:val="18"/>
                <w:szCs w:val="18"/>
                <w:lang w:eastAsia="zh-CN"/>
              </w:rPr>
              <w:t>支持潜力不等于能力已经形成。</w:t>
            </w:r>
          </w:p>
        </w:tc>
        <w:tc>
          <w:tcPr>
            <w:tcW w:w="1757" w:type="dxa"/>
          </w:tcPr>
          <w:p w14:paraId="34419C0E" w14:textId="77777777" w:rsidR="00DC20BD" w:rsidRPr="008057F4" w:rsidRDefault="00000000">
            <w:pPr>
              <w:rPr>
                <w:rFonts w:hint="eastAsia"/>
                <w:sz w:val="18"/>
                <w:szCs w:val="18"/>
                <w:lang w:eastAsia="zh-CN"/>
              </w:rPr>
            </w:pPr>
            <w:r w:rsidRPr="008057F4">
              <w:rPr>
                <w:sz w:val="18"/>
                <w:szCs w:val="18"/>
                <w:lang w:eastAsia="zh-CN"/>
              </w:rPr>
              <w:t>综述性论证，不提供本文场景的因果效应。</w:t>
            </w:r>
          </w:p>
        </w:tc>
      </w:tr>
      <w:tr w:rsidR="00DC20BD" w14:paraId="63134F42" w14:textId="77777777">
        <w:trPr>
          <w:jc w:val="center"/>
        </w:trPr>
        <w:tc>
          <w:tcPr>
            <w:tcW w:w="1701" w:type="dxa"/>
          </w:tcPr>
          <w:p w14:paraId="0184CF6E" w14:textId="77777777" w:rsidR="00DC20BD" w:rsidRPr="008057F4" w:rsidRDefault="00000000">
            <w:pPr>
              <w:rPr>
                <w:rFonts w:hint="eastAsia"/>
                <w:sz w:val="18"/>
                <w:szCs w:val="18"/>
                <w:lang w:eastAsia="zh-CN"/>
              </w:rPr>
            </w:pPr>
            <w:r w:rsidRPr="008057F4">
              <w:rPr>
                <w:sz w:val="18"/>
                <w:szCs w:val="18"/>
                <w:vertAlign w:val="superscript"/>
                <w:lang w:eastAsia="zh-CN"/>
              </w:rPr>
              <w:t>[6]</w:t>
            </w:r>
            <w:r w:rsidRPr="008057F4">
              <w:rPr>
                <w:sz w:val="18"/>
                <w:szCs w:val="18"/>
                <w:lang w:eastAsia="zh-CN"/>
              </w:rPr>
              <w:t>摘要与认知卸载机制讨论</w:t>
            </w:r>
          </w:p>
        </w:tc>
        <w:tc>
          <w:tcPr>
            <w:tcW w:w="2098" w:type="dxa"/>
          </w:tcPr>
          <w:p w14:paraId="5F166E93" w14:textId="77777777" w:rsidR="00DC20BD" w:rsidRPr="008057F4" w:rsidRDefault="00000000">
            <w:pPr>
              <w:rPr>
                <w:rFonts w:hint="eastAsia"/>
                <w:sz w:val="18"/>
                <w:szCs w:val="18"/>
                <w:lang w:eastAsia="zh-CN"/>
              </w:rPr>
            </w:pPr>
            <w:r w:rsidRPr="008057F4">
              <w:rPr>
                <w:sz w:val="18"/>
                <w:szCs w:val="18"/>
                <w:lang w:eastAsia="zh-CN"/>
              </w:rPr>
              <w:t>外部行动改变任务的信息加工要求。</w:t>
            </w:r>
          </w:p>
        </w:tc>
        <w:tc>
          <w:tcPr>
            <w:tcW w:w="2041" w:type="dxa"/>
          </w:tcPr>
          <w:p w14:paraId="7A9CDF68" w14:textId="77777777" w:rsidR="00DC20BD" w:rsidRPr="008057F4" w:rsidRDefault="00000000">
            <w:pPr>
              <w:rPr>
                <w:rFonts w:hint="eastAsia"/>
                <w:sz w:val="18"/>
                <w:szCs w:val="18"/>
                <w:lang w:eastAsia="zh-CN"/>
              </w:rPr>
            </w:pPr>
            <w:r w:rsidRPr="008057F4">
              <w:rPr>
                <w:sz w:val="18"/>
                <w:szCs w:val="18"/>
                <w:lang w:eastAsia="zh-CN"/>
              </w:rPr>
              <w:t>按卸载对象和课程目标判断教育价值。</w:t>
            </w:r>
          </w:p>
        </w:tc>
        <w:tc>
          <w:tcPr>
            <w:tcW w:w="1701" w:type="dxa"/>
          </w:tcPr>
          <w:p w14:paraId="6F33948F" w14:textId="77777777" w:rsidR="00DC20BD" w:rsidRPr="008057F4" w:rsidRDefault="00000000">
            <w:pPr>
              <w:rPr>
                <w:rFonts w:hint="eastAsia"/>
                <w:sz w:val="18"/>
                <w:szCs w:val="18"/>
                <w:lang w:eastAsia="zh-CN"/>
              </w:rPr>
            </w:pPr>
            <w:r w:rsidRPr="008057F4">
              <w:rPr>
                <w:sz w:val="18"/>
                <w:szCs w:val="18"/>
                <w:lang w:eastAsia="zh-CN"/>
              </w:rPr>
              <w:t>整理可释放资源；关键练习仍需参与。</w:t>
            </w:r>
          </w:p>
        </w:tc>
        <w:tc>
          <w:tcPr>
            <w:tcW w:w="1757" w:type="dxa"/>
          </w:tcPr>
          <w:p w14:paraId="28D734DA" w14:textId="77777777" w:rsidR="00DC20BD" w:rsidRPr="008057F4" w:rsidRDefault="00000000">
            <w:pPr>
              <w:rPr>
                <w:rFonts w:hint="eastAsia"/>
                <w:sz w:val="18"/>
                <w:szCs w:val="18"/>
                <w:lang w:eastAsia="zh-CN"/>
              </w:rPr>
            </w:pPr>
            <w:r w:rsidRPr="008057F4">
              <w:rPr>
                <w:sz w:val="18"/>
                <w:szCs w:val="18"/>
                <w:lang w:eastAsia="zh-CN"/>
              </w:rPr>
              <w:t>并非生成式AI长期影响的直接证据。</w:t>
            </w:r>
          </w:p>
        </w:tc>
      </w:tr>
      <w:tr w:rsidR="00DC20BD" w14:paraId="7B26B531" w14:textId="77777777">
        <w:trPr>
          <w:jc w:val="center"/>
        </w:trPr>
        <w:tc>
          <w:tcPr>
            <w:tcW w:w="1701" w:type="dxa"/>
          </w:tcPr>
          <w:p w14:paraId="76D47C6D" w14:textId="77777777" w:rsidR="00DC20BD" w:rsidRPr="008057F4" w:rsidRDefault="00000000">
            <w:pPr>
              <w:rPr>
                <w:rFonts w:hint="eastAsia"/>
                <w:sz w:val="18"/>
                <w:szCs w:val="18"/>
                <w:lang w:eastAsia="zh-CN"/>
              </w:rPr>
            </w:pPr>
            <w:r w:rsidRPr="008057F4">
              <w:rPr>
                <w:sz w:val="18"/>
                <w:szCs w:val="18"/>
                <w:vertAlign w:val="superscript"/>
                <w:lang w:eastAsia="zh-CN"/>
              </w:rPr>
              <w:t>[7]</w:t>
            </w:r>
            <w:r w:rsidRPr="008057F4">
              <w:rPr>
                <w:sz w:val="18"/>
                <w:szCs w:val="18"/>
                <w:lang w:eastAsia="zh-CN"/>
              </w:rPr>
              <w:t>正式论文表1及配套说明</w:t>
            </w:r>
          </w:p>
        </w:tc>
        <w:tc>
          <w:tcPr>
            <w:tcW w:w="2098" w:type="dxa"/>
          </w:tcPr>
          <w:p w14:paraId="50B65F8D" w14:textId="77777777" w:rsidR="00DC20BD" w:rsidRPr="008057F4" w:rsidRDefault="00000000">
            <w:pPr>
              <w:rPr>
                <w:rFonts w:hint="eastAsia"/>
                <w:sz w:val="18"/>
                <w:szCs w:val="18"/>
                <w:lang w:eastAsia="zh-CN"/>
              </w:rPr>
            </w:pPr>
            <w:r w:rsidRPr="008057F4">
              <w:rPr>
                <w:sz w:val="18"/>
                <w:szCs w:val="18"/>
                <w:lang w:eastAsia="zh-CN"/>
              </w:rPr>
              <w:t>AIAS按学习成果区分AI参与层级，强调透明和教学适配。</w:t>
            </w:r>
          </w:p>
        </w:tc>
        <w:tc>
          <w:tcPr>
            <w:tcW w:w="2041" w:type="dxa"/>
          </w:tcPr>
          <w:p w14:paraId="7F7C8B18" w14:textId="77777777" w:rsidR="00DC20BD" w:rsidRPr="008057F4" w:rsidRDefault="00000000">
            <w:pPr>
              <w:rPr>
                <w:rFonts w:hint="eastAsia"/>
                <w:sz w:val="18"/>
                <w:szCs w:val="18"/>
                <w:lang w:eastAsia="zh-CN"/>
              </w:rPr>
            </w:pPr>
            <w:r w:rsidRPr="008057F4">
              <w:rPr>
                <w:sz w:val="18"/>
                <w:szCs w:val="18"/>
                <w:lang w:eastAsia="zh-CN"/>
              </w:rPr>
              <w:t>承接任务分类并展开支持、证据与复核。</w:t>
            </w:r>
          </w:p>
        </w:tc>
        <w:tc>
          <w:tcPr>
            <w:tcW w:w="1701" w:type="dxa"/>
          </w:tcPr>
          <w:p w14:paraId="67F126FB" w14:textId="77777777" w:rsidR="00DC20BD" w:rsidRPr="008057F4" w:rsidRDefault="00000000">
            <w:pPr>
              <w:rPr>
                <w:rFonts w:hint="eastAsia"/>
                <w:sz w:val="18"/>
                <w:szCs w:val="18"/>
                <w:lang w:eastAsia="zh-CN"/>
              </w:rPr>
            </w:pPr>
            <w:r w:rsidRPr="008057F4">
              <w:rPr>
                <w:sz w:val="18"/>
                <w:szCs w:val="18"/>
                <w:lang w:eastAsia="zh-CN"/>
              </w:rPr>
              <w:t>较高参与在工具协作目标下可合理。</w:t>
            </w:r>
          </w:p>
        </w:tc>
        <w:tc>
          <w:tcPr>
            <w:tcW w:w="1757" w:type="dxa"/>
          </w:tcPr>
          <w:p w14:paraId="2971506A" w14:textId="77777777" w:rsidR="00DC20BD" w:rsidRPr="008057F4" w:rsidRDefault="00000000">
            <w:pPr>
              <w:rPr>
                <w:rFonts w:hint="eastAsia"/>
                <w:sz w:val="18"/>
                <w:szCs w:val="18"/>
                <w:lang w:eastAsia="zh-CN"/>
              </w:rPr>
            </w:pPr>
            <w:r w:rsidRPr="008057F4">
              <w:rPr>
                <w:sz w:val="18"/>
                <w:szCs w:val="18"/>
                <w:lang w:eastAsia="zh-CN"/>
              </w:rPr>
              <w:t>不能声称本文首创分类、披露或公平。</w:t>
            </w:r>
          </w:p>
        </w:tc>
      </w:tr>
      <w:tr w:rsidR="00DC20BD" w14:paraId="45773494" w14:textId="77777777">
        <w:trPr>
          <w:jc w:val="center"/>
        </w:trPr>
        <w:tc>
          <w:tcPr>
            <w:tcW w:w="1701" w:type="dxa"/>
          </w:tcPr>
          <w:p w14:paraId="17020BF8"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8]</w:t>
            </w:r>
            <w:r w:rsidRPr="008057F4">
              <w:rPr>
                <w:sz w:val="18"/>
                <w:szCs w:val="18"/>
              </w:rPr>
              <w:t>摘要</w:t>
            </w:r>
            <w:proofErr w:type="gramEnd"/>
            <w:r w:rsidRPr="008057F4">
              <w:rPr>
                <w:sz w:val="18"/>
                <w:szCs w:val="18"/>
              </w:rPr>
              <w:t>、实验设计与表1</w:t>
            </w:r>
          </w:p>
        </w:tc>
        <w:tc>
          <w:tcPr>
            <w:tcW w:w="2098" w:type="dxa"/>
          </w:tcPr>
          <w:p w14:paraId="4491E39D" w14:textId="77777777" w:rsidR="00DC20BD" w:rsidRPr="008057F4" w:rsidRDefault="00000000">
            <w:pPr>
              <w:rPr>
                <w:rFonts w:hint="eastAsia"/>
                <w:sz w:val="18"/>
                <w:szCs w:val="18"/>
                <w:lang w:eastAsia="zh-CN"/>
              </w:rPr>
            </w:pPr>
            <w:r w:rsidRPr="008057F4">
              <w:rPr>
                <w:sz w:val="18"/>
                <w:szCs w:val="18"/>
                <w:lang w:eastAsia="zh-CN"/>
              </w:rPr>
              <w:t>近千名土耳其高中生参加四次90分钟课程；GPT Base和GPT Tutor练习表现相对对照组提高48%和127%，GPT Base无辅助考试表现降低17%，GPT Tutor与对照组差异不显著。</w:t>
            </w:r>
          </w:p>
        </w:tc>
        <w:tc>
          <w:tcPr>
            <w:tcW w:w="2041" w:type="dxa"/>
          </w:tcPr>
          <w:p w14:paraId="2BD5D28E" w14:textId="77777777" w:rsidR="00DC20BD" w:rsidRPr="008057F4" w:rsidRDefault="00000000">
            <w:pPr>
              <w:rPr>
                <w:rFonts w:hint="eastAsia"/>
                <w:sz w:val="18"/>
                <w:szCs w:val="18"/>
                <w:lang w:eastAsia="zh-CN"/>
              </w:rPr>
            </w:pPr>
            <w:r w:rsidRPr="008057F4">
              <w:rPr>
                <w:sz w:val="18"/>
                <w:szCs w:val="18"/>
                <w:lang w:eastAsia="zh-CN"/>
              </w:rPr>
              <w:t>即时辅助表现不能独立证明能力形成，支持设计须匹配目标。</w:t>
            </w:r>
          </w:p>
        </w:tc>
        <w:tc>
          <w:tcPr>
            <w:tcW w:w="1701" w:type="dxa"/>
          </w:tcPr>
          <w:p w14:paraId="44FB673B" w14:textId="77777777" w:rsidR="00DC20BD" w:rsidRPr="008057F4" w:rsidRDefault="00000000">
            <w:pPr>
              <w:rPr>
                <w:rFonts w:hint="eastAsia"/>
                <w:sz w:val="18"/>
                <w:szCs w:val="18"/>
                <w:lang w:eastAsia="zh-CN"/>
              </w:rPr>
            </w:pPr>
            <w:r w:rsidRPr="008057F4">
              <w:rPr>
                <w:sz w:val="18"/>
                <w:szCs w:val="18"/>
                <w:lang w:eastAsia="zh-CN"/>
              </w:rPr>
              <w:t>完整示例可作为批判材料；撤去所有支持并非统一标准。</w:t>
            </w:r>
          </w:p>
        </w:tc>
        <w:tc>
          <w:tcPr>
            <w:tcW w:w="1757" w:type="dxa"/>
          </w:tcPr>
          <w:p w14:paraId="7BB40D82" w14:textId="77777777" w:rsidR="00DC20BD" w:rsidRPr="008057F4" w:rsidRDefault="00000000">
            <w:pPr>
              <w:rPr>
                <w:rFonts w:hint="eastAsia"/>
                <w:sz w:val="18"/>
                <w:szCs w:val="18"/>
                <w:lang w:eastAsia="zh-CN"/>
              </w:rPr>
            </w:pPr>
            <w:r w:rsidRPr="008057F4">
              <w:rPr>
                <w:sz w:val="18"/>
                <w:szCs w:val="18"/>
                <w:lang w:eastAsia="zh-CN"/>
              </w:rPr>
              <w:t>高中数学、特定工具与无辅助考试；不外推为中国高校长期效应。</w:t>
            </w:r>
          </w:p>
        </w:tc>
      </w:tr>
      <w:tr w:rsidR="00DC20BD" w14:paraId="7638C27F" w14:textId="77777777">
        <w:trPr>
          <w:jc w:val="center"/>
        </w:trPr>
        <w:tc>
          <w:tcPr>
            <w:tcW w:w="1701" w:type="dxa"/>
          </w:tcPr>
          <w:p w14:paraId="0928F174" w14:textId="77777777" w:rsidR="00DC20BD" w:rsidRPr="008057F4" w:rsidRDefault="00000000">
            <w:pPr>
              <w:rPr>
                <w:rFonts w:hint="eastAsia"/>
                <w:sz w:val="18"/>
                <w:szCs w:val="18"/>
                <w:lang w:eastAsia="zh-CN"/>
              </w:rPr>
            </w:pPr>
            <w:r w:rsidRPr="008057F4">
              <w:rPr>
                <w:sz w:val="18"/>
                <w:szCs w:val="18"/>
                <w:vertAlign w:val="superscript"/>
                <w:lang w:eastAsia="zh-CN"/>
              </w:rPr>
              <w:t>[9]</w:t>
            </w:r>
            <w:r w:rsidRPr="008057F4">
              <w:rPr>
                <w:sz w:val="18"/>
                <w:szCs w:val="18"/>
                <w:lang w:eastAsia="zh-CN"/>
              </w:rPr>
              <w:t>能力发展与制度条件论述</w:t>
            </w:r>
          </w:p>
        </w:tc>
        <w:tc>
          <w:tcPr>
            <w:tcW w:w="2098" w:type="dxa"/>
          </w:tcPr>
          <w:p w14:paraId="02C3A0E6" w14:textId="77777777" w:rsidR="00DC20BD" w:rsidRPr="008057F4" w:rsidRDefault="00000000">
            <w:pPr>
              <w:rPr>
                <w:rFonts w:hint="eastAsia"/>
                <w:sz w:val="18"/>
                <w:szCs w:val="18"/>
                <w:lang w:eastAsia="zh-CN"/>
              </w:rPr>
            </w:pPr>
            <w:r w:rsidRPr="008057F4">
              <w:rPr>
                <w:sz w:val="18"/>
                <w:szCs w:val="18"/>
                <w:lang w:eastAsia="zh-CN"/>
              </w:rPr>
              <w:t>能力发展涉及内部能力与外部条件的结合。</w:t>
            </w:r>
          </w:p>
        </w:tc>
        <w:tc>
          <w:tcPr>
            <w:tcW w:w="2041" w:type="dxa"/>
          </w:tcPr>
          <w:p w14:paraId="26003C0C" w14:textId="77777777" w:rsidR="00DC20BD" w:rsidRPr="008057F4" w:rsidRDefault="00000000">
            <w:pPr>
              <w:rPr>
                <w:rFonts w:hint="eastAsia"/>
                <w:sz w:val="18"/>
                <w:szCs w:val="18"/>
                <w:lang w:eastAsia="zh-CN"/>
              </w:rPr>
            </w:pPr>
            <w:r w:rsidRPr="008057F4">
              <w:rPr>
                <w:sz w:val="18"/>
                <w:szCs w:val="18"/>
                <w:lang w:eastAsia="zh-CN"/>
              </w:rPr>
              <w:t>解释基线资源、合理便利和等效路径。</w:t>
            </w:r>
          </w:p>
        </w:tc>
        <w:tc>
          <w:tcPr>
            <w:tcW w:w="1701" w:type="dxa"/>
          </w:tcPr>
          <w:p w14:paraId="720C5D71" w14:textId="77777777" w:rsidR="00DC20BD" w:rsidRPr="008057F4" w:rsidRDefault="00000000">
            <w:pPr>
              <w:rPr>
                <w:rFonts w:hint="eastAsia"/>
                <w:sz w:val="18"/>
                <w:szCs w:val="18"/>
                <w:lang w:eastAsia="zh-CN"/>
              </w:rPr>
            </w:pPr>
            <w:r w:rsidRPr="008057F4">
              <w:rPr>
                <w:sz w:val="18"/>
                <w:szCs w:val="18"/>
                <w:lang w:eastAsia="zh-CN"/>
              </w:rPr>
              <w:t>提供资源后仍需考察转化机会。</w:t>
            </w:r>
          </w:p>
        </w:tc>
        <w:tc>
          <w:tcPr>
            <w:tcW w:w="1757" w:type="dxa"/>
          </w:tcPr>
          <w:p w14:paraId="5F69BB06" w14:textId="77777777" w:rsidR="00DC20BD" w:rsidRPr="008057F4" w:rsidRDefault="00000000">
            <w:pPr>
              <w:rPr>
                <w:rFonts w:hint="eastAsia"/>
                <w:sz w:val="18"/>
                <w:szCs w:val="18"/>
                <w:lang w:eastAsia="zh-CN"/>
              </w:rPr>
            </w:pPr>
            <w:r w:rsidRPr="008057F4">
              <w:rPr>
                <w:sz w:val="18"/>
                <w:szCs w:val="18"/>
                <w:lang w:eastAsia="zh-CN"/>
              </w:rPr>
              <w:t>理论著作，不直接提供AI课程证据。</w:t>
            </w:r>
          </w:p>
        </w:tc>
      </w:tr>
      <w:tr w:rsidR="00DC20BD" w14:paraId="40CA56D5" w14:textId="77777777">
        <w:trPr>
          <w:jc w:val="center"/>
        </w:trPr>
        <w:tc>
          <w:tcPr>
            <w:tcW w:w="1701" w:type="dxa"/>
          </w:tcPr>
          <w:p w14:paraId="7A8A82DC"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10]</w:t>
            </w:r>
            <w:proofErr w:type="spellStart"/>
            <w:r w:rsidRPr="008057F4">
              <w:rPr>
                <w:sz w:val="18"/>
                <w:szCs w:val="18"/>
              </w:rPr>
              <w:t>第二卷第一章</w:t>
            </w:r>
            <w:proofErr w:type="gramEnd"/>
            <w:r w:rsidRPr="008057F4">
              <w:rPr>
                <w:sz w:val="18"/>
                <w:szCs w:val="18"/>
              </w:rPr>
              <w:t>；第六卷第五、七章</w:t>
            </w:r>
            <w:proofErr w:type="spellEnd"/>
          </w:p>
        </w:tc>
        <w:tc>
          <w:tcPr>
            <w:tcW w:w="2098" w:type="dxa"/>
          </w:tcPr>
          <w:p w14:paraId="2ECB3486" w14:textId="77777777" w:rsidR="00DC20BD" w:rsidRPr="008057F4" w:rsidRDefault="00000000">
            <w:pPr>
              <w:rPr>
                <w:rFonts w:hint="eastAsia"/>
                <w:sz w:val="18"/>
                <w:szCs w:val="18"/>
                <w:lang w:eastAsia="zh-CN"/>
              </w:rPr>
            </w:pPr>
            <w:r w:rsidRPr="008057F4">
              <w:rPr>
                <w:sz w:val="18"/>
                <w:szCs w:val="18"/>
                <w:lang w:eastAsia="zh-CN"/>
              </w:rPr>
              <w:t>品格德性通过实践养成，实践智慧涉及具体情境中的判断。</w:t>
            </w:r>
          </w:p>
        </w:tc>
        <w:tc>
          <w:tcPr>
            <w:tcW w:w="2041" w:type="dxa"/>
          </w:tcPr>
          <w:p w14:paraId="44AAC33C" w14:textId="77777777" w:rsidR="00DC20BD" w:rsidRPr="008057F4" w:rsidRDefault="00000000">
            <w:pPr>
              <w:rPr>
                <w:rFonts w:hint="eastAsia"/>
                <w:sz w:val="18"/>
                <w:szCs w:val="18"/>
                <w:lang w:eastAsia="zh-CN"/>
              </w:rPr>
            </w:pPr>
            <w:r w:rsidRPr="008057F4">
              <w:rPr>
                <w:sz w:val="18"/>
                <w:szCs w:val="18"/>
                <w:lang w:eastAsia="zh-CN"/>
              </w:rPr>
              <w:t>为核查、修正和负责说明提供德性伦理解释。</w:t>
            </w:r>
          </w:p>
        </w:tc>
        <w:tc>
          <w:tcPr>
            <w:tcW w:w="1701" w:type="dxa"/>
          </w:tcPr>
          <w:p w14:paraId="6610A45E" w14:textId="77777777" w:rsidR="00DC20BD" w:rsidRPr="008057F4" w:rsidRDefault="00000000">
            <w:pPr>
              <w:rPr>
                <w:rFonts w:hint="eastAsia"/>
                <w:sz w:val="18"/>
                <w:szCs w:val="18"/>
                <w:lang w:eastAsia="zh-CN"/>
              </w:rPr>
            </w:pPr>
            <w:r w:rsidRPr="008057F4">
              <w:rPr>
                <w:sz w:val="18"/>
                <w:szCs w:val="18"/>
                <w:lang w:eastAsia="zh-CN"/>
              </w:rPr>
              <w:t>单次错误不能推断稳定品格。</w:t>
            </w:r>
          </w:p>
        </w:tc>
        <w:tc>
          <w:tcPr>
            <w:tcW w:w="1757" w:type="dxa"/>
          </w:tcPr>
          <w:p w14:paraId="277EA69B" w14:textId="77777777" w:rsidR="00DC20BD" w:rsidRPr="008057F4" w:rsidRDefault="00000000">
            <w:pPr>
              <w:rPr>
                <w:rFonts w:hint="eastAsia"/>
                <w:sz w:val="18"/>
                <w:szCs w:val="18"/>
                <w:lang w:eastAsia="zh-CN"/>
              </w:rPr>
            </w:pPr>
            <w:r w:rsidRPr="008057F4">
              <w:rPr>
                <w:sz w:val="18"/>
                <w:szCs w:val="18"/>
                <w:lang w:eastAsia="zh-CN"/>
              </w:rPr>
              <w:t>经典理论文本，教育操作化属于本文解释。</w:t>
            </w:r>
          </w:p>
        </w:tc>
      </w:tr>
      <w:tr w:rsidR="00DC20BD" w14:paraId="1BD626B6" w14:textId="77777777">
        <w:trPr>
          <w:jc w:val="center"/>
        </w:trPr>
        <w:tc>
          <w:tcPr>
            <w:tcW w:w="1701" w:type="dxa"/>
          </w:tcPr>
          <w:p w14:paraId="2D721102" w14:textId="77777777" w:rsidR="00DC20BD" w:rsidRPr="008057F4" w:rsidRDefault="00000000">
            <w:pPr>
              <w:rPr>
                <w:rFonts w:hint="eastAsia"/>
                <w:sz w:val="18"/>
                <w:szCs w:val="18"/>
                <w:lang w:eastAsia="zh-CN"/>
              </w:rPr>
            </w:pPr>
            <w:r w:rsidRPr="008057F4">
              <w:rPr>
                <w:sz w:val="18"/>
                <w:szCs w:val="18"/>
                <w:vertAlign w:val="superscript"/>
                <w:lang w:eastAsia="zh-CN"/>
              </w:rPr>
              <w:lastRenderedPageBreak/>
              <w:t>[11]</w:t>
            </w:r>
            <w:r w:rsidRPr="008057F4">
              <w:rPr>
                <w:sz w:val="18"/>
                <w:szCs w:val="18"/>
                <w:lang w:eastAsia="zh-CN"/>
              </w:rPr>
              <w:t>德性伦理与道德教育论述</w:t>
            </w:r>
          </w:p>
        </w:tc>
        <w:tc>
          <w:tcPr>
            <w:tcW w:w="2098" w:type="dxa"/>
          </w:tcPr>
          <w:p w14:paraId="0C033539" w14:textId="77777777" w:rsidR="00DC20BD" w:rsidRPr="008057F4" w:rsidRDefault="00000000">
            <w:pPr>
              <w:rPr>
                <w:rFonts w:hint="eastAsia"/>
                <w:sz w:val="18"/>
                <w:szCs w:val="18"/>
                <w:lang w:eastAsia="zh-CN"/>
              </w:rPr>
            </w:pPr>
            <w:r w:rsidRPr="008057F4">
              <w:rPr>
                <w:sz w:val="18"/>
                <w:szCs w:val="18"/>
                <w:lang w:eastAsia="zh-CN"/>
              </w:rPr>
              <w:t>讨论德性实践进入教育过程的理论路径。</w:t>
            </w:r>
          </w:p>
        </w:tc>
        <w:tc>
          <w:tcPr>
            <w:tcW w:w="2041" w:type="dxa"/>
          </w:tcPr>
          <w:p w14:paraId="721D87B9" w14:textId="77777777" w:rsidR="00DC20BD" w:rsidRPr="008057F4" w:rsidRDefault="00000000">
            <w:pPr>
              <w:rPr>
                <w:rFonts w:hint="eastAsia"/>
                <w:sz w:val="18"/>
                <w:szCs w:val="18"/>
                <w:lang w:eastAsia="zh-CN"/>
              </w:rPr>
            </w:pPr>
            <w:r w:rsidRPr="008057F4">
              <w:rPr>
                <w:sz w:val="18"/>
                <w:szCs w:val="18"/>
                <w:lang w:eastAsia="zh-CN"/>
              </w:rPr>
              <w:t>支持把实践倾向与反馈、练习联系起来。</w:t>
            </w:r>
          </w:p>
        </w:tc>
        <w:tc>
          <w:tcPr>
            <w:tcW w:w="1701" w:type="dxa"/>
          </w:tcPr>
          <w:p w14:paraId="71ECB100" w14:textId="77777777" w:rsidR="00DC20BD" w:rsidRPr="008057F4" w:rsidRDefault="00000000">
            <w:pPr>
              <w:rPr>
                <w:rFonts w:hint="eastAsia"/>
                <w:sz w:val="18"/>
                <w:szCs w:val="18"/>
                <w:lang w:eastAsia="zh-CN"/>
              </w:rPr>
            </w:pPr>
            <w:r w:rsidRPr="008057F4">
              <w:rPr>
                <w:sz w:val="18"/>
                <w:szCs w:val="18"/>
                <w:lang w:eastAsia="zh-CN"/>
              </w:rPr>
              <w:t>评价行为证据，不对学生人格作总体判定。</w:t>
            </w:r>
          </w:p>
        </w:tc>
        <w:tc>
          <w:tcPr>
            <w:tcW w:w="1757" w:type="dxa"/>
          </w:tcPr>
          <w:p w14:paraId="204F4350" w14:textId="77777777" w:rsidR="00DC20BD" w:rsidRPr="008057F4" w:rsidRDefault="00000000">
            <w:pPr>
              <w:rPr>
                <w:rFonts w:hint="eastAsia"/>
                <w:sz w:val="18"/>
                <w:szCs w:val="18"/>
                <w:lang w:eastAsia="zh-CN"/>
              </w:rPr>
            </w:pPr>
            <w:r w:rsidRPr="008057F4">
              <w:rPr>
                <w:sz w:val="18"/>
                <w:szCs w:val="18"/>
                <w:lang w:eastAsia="zh-CN"/>
              </w:rPr>
              <w:t>理论文集，不构成测量工具。</w:t>
            </w:r>
          </w:p>
        </w:tc>
      </w:tr>
      <w:tr w:rsidR="00DC20BD" w14:paraId="16596E40" w14:textId="77777777">
        <w:trPr>
          <w:jc w:val="center"/>
        </w:trPr>
        <w:tc>
          <w:tcPr>
            <w:tcW w:w="1701" w:type="dxa"/>
          </w:tcPr>
          <w:p w14:paraId="0197D502"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12]</w:t>
            </w:r>
            <w:proofErr w:type="spellStart"/>
            <w:r w:rsidRPr="008057F4">
              <w:rPr>
                <w:sz w:val="18"/>
                <w:szCs w:val="18"/>
              </w:rPr>
              <w:t>正式办法的标识要求</w:t>
            </w:r>
            <w:proofErr w:type="spellEnd"/>
            <w:proofErr w:type="gramEnd"/>
          </w:p>
        </w:tc>
        <w:tc>
          <w:tcPr>
            <w:tcW w:w="2098" w:type="dxa"/>
          </w:tcPr>
          <w:p w14:paraId="38D36CBE" w14:textId="77777777" w:rsidR="00DC20BD" w:rsidRPr="008057F4" w:rsidRDefault="00000000">
            <w:pPr>
              <w:rPr>
                <w:rFonts w:hint="eastAsia"/>
                <w:sz w:val="18"/>
                <w:szCs w:val="18"/>
                <w:lang w:eastAsia="zh-CN"/>
              </w:rPr>
            </w:pPr>
            <w:r w:rsidRPr="008057F4">
              <w:rPr>
                <w:sz w:val="18"/>
                <w:szCs w:val="18"/>
                <w:lang w:eastAsia="zh-CN"/>
              </w:rPr>
              <w:t>要求生成合成内容设置显式或隐式标识，并规定相关服务环节义务。</w:t>
            </w:r>
          </w:p>
        </w:tc>
        <w:tc>
          <w:tcPr>
            <w:tcW w:w="2041" w:type="dxa"/>
          </w:tcPr>
          <w:p w14:paraId="21FF85A6" w14:textId="77777777" w:rsidR="00DC20BD" w:rsidRPr="008057F4" w:rsidRDefault="00000000">
            <w:pPr>
              <w:rPr>
                <w:rFonts w:hint="eastAsia"/>
                <w:sz w:val="18"/>
                <w:szCs w:val="18"/>
                <w:lang w:eastAsia="zh-CN"/>
              </w:rPr>
            </w:pPr>
            <w:r w:rsidRPr="008057F4">
              <w:rPr>
                <w:sz w:val="18"/>
                <w:szCs w:val="18"/>
                <w:lang w:eastAsia="zh-CN"/>
              </w:rPr>
              <w:t>来源可识别性属于平台治理条件。</w:t>
            </w:r>
          </w:p>
        </w:tc>
        <w:tc>
          <w:tcPr>
            <w:tcW w:w="1701" w:type="dxa"/>
          </w:tcPr>
          <w:p w14:paraId="62B70154" w14:textId="77777777" w:rsidR="00DC20BD" w:rsidRPr="008057F4" w:rsidRDefault="00000000">
            <w:pPr>
              <w:rPr>
                <w:rFonts w:hint="eastAsia"/>
                <w:sz w:val="18"/>
                <w:szCs w:val="18"/>
                <w:lang w:eastAsia="zh-CN"/>
              </w:rPr>
            </w:pPr>
            <w:r w:rsidRPr="008057F4">
              <w:rPr>
                <w:sz w:val="18"/>
                <w:szCs w:val="18"/>
                <w:lang w:eastAsia="zh-CN"/>
              </w:rPr>
              <w:t>标识不等于学生理解或责任证据。</w:t>
            </w:r>
          </w:p>
        </w:tc>
        <w:tc>
          <w:tcPr>
            <w:tcW w:w="1757" w:type="dxa"/>
          </w:tcPr>
          <w:p w14:paraId="21BACD0F" w14:textId="77777777" w:rsidR="00DC20BD" w:rsidRPr="008057F4" w:rsidRDefault="00000000">
            <w:pPr>
              <w:rPr>
                <w:rFonts w:hint="eastAsia"/>
                <w:sz w:val="18"/>
                <w:szCs w:val="18"/>
                <w:lang w:eastAsia="zh-CN"/>
              </w:rPr>
            </w:pPr>
            <w:r w:rsidRPr="008057F4">
              <w:rPr>
                <w:sz w:val="18"/>
                <w:szCs w:val="18"/>
                <w:lang w:eastAsia="zh-CN"/>
              </w:rPr>
              <w:t>服务治理文件，不直接规定高校课程许可。</w:t>
            </w:r>
          </w:p>
        </w:tc>
      </w:tr>
      <w:tr w:rsidR="00DC20BD" w14:paraId="57E3672D" w14:textId="77777777">
        <w:trPr>
          <w:jc w:val="center"/>
        </w:trPr>
        <w:tc>
          <w:tcPr>
            <w:tcW w:w="1701" w:type="dxa"/>
          </w:tcPr>
          <w:p w14:paraId="7FE750C2"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13]</w:t>
            </w:r>
            <w:proofErr w:type="spellStart"/>
            <w:r w:rsidRPr="008057F4">
              <w:rPr>
                <w:sz w:val="18"/>
                <w:szCs w:val="18"/>
              </w:rPr>
              <w:t>全文学术诚信讨论</w:t>
            </w:r>
            <w:proofErr w:type="spellEnd"/>
            <w:proofErr w:type="gramEnd"/>
          </w:p>
        </w:tc>
        <w:tc>
          <w:tcPr>
            <w:tcW w:w="2098" w:type="dxa"/>
          </w:tcPr>
          <w:p w14:paraId="68121590" w14:textId="77777777" w:rsidR="00DC20BD" w:rsidRPr="008057F4" w:rsidRDefault="00000000">
            <w:pPr>
              <w:rPr>
                <w:rFonts w:hint="eastAsia"/>
                <w:sz w:val="18"/>
                <w:szCs w:val="18"/>
                <w:lang w:eastAsia="zh-CN"/>
              </w:rPr>
            </w:pPr>
            <w:r w:rsidRPr="008057F4">
              <w:rPr>
                <w:sz w:val="18"/>
                <w:szCs w:val="18"/>
                <w:lang w:eastAsia="zh-CN"/>
              </w:rPr>
              <w:t>讨论生成式AI对学术诚信、责任和治理的挑战。</w:t>
            </w:r>
          </w:p>
        </w:tc>
        <w:tc>
          <w:tcPr>
            <w:tcW w:w="2041" w:type="dxa"/>
          </w:tcPr>
          <w:p w14:paraId="18D23584" w14:textId="77777777" w:rsidR="00DC20BD" w:rsidRPr="008057F4" w:rsidRDefault="00000000">
            <w:pPr>
              <w:rPr>
                <w:rFonts w:hint="eastAsia"/>
                <w:sz w:val="18"/>
                <w:szCs w:val="18"/>
                <w:lang w:eastAsia="zh-CN"/>
              </w:rPr>
            </w:pPr>
            <w:r w:rsidRPr="008057F4">
              <w:rPr>
                <w:sz w:val="18"/>
                <w:szCs w:val="18"/>
                <w:lang w:eastAsia="zh-CN"/>
              </w:rPr>
              <w:t>支持把AI使用纳入制度、教师和学生共同责任。</w:t>
            </w:r>
          </w:p>
        </w:tc>
        <w:tc>
          <w:tcPr>
            <w:tcW w:w="1701" w:type="dxa"/>
          </w:tcPr>
          <w:p w14:paraId="535BDAA0" w14:textId="77777777" w:rsidR="00DC20BD" w:rsidRPr="008057F4" w:rsidRDefault="00000000">
            <w:pPr>
              <w:rPr>
                <w:rFonts w:hint="eastAsia"/>
                <w:sz w:val="18"/>
                <w:szCs w:val="18"/>
                <w:lang w:eastAsia="zh-CN"/>
              </w:rPr>
            </w:pPr>
            <w:r w:rsidRPr="008057F4">
              <w:rPr>
                <w:sz w:val="18"/>
                <w:szCs w:val="18"/>
                <w:lang w:eastAsia="zh-CN"/>
              </w:rPr>
              <w:t>不能只以文本检测替代教育判断。</w:t>
            </w:r>
          </w:p>
        </w:tc>
        <w:tc>
          <w:tcPr>
            <w:tcW w:w="1757" w:type="dxa"/>
          </w:tcPr>
          <w:p w14:paraId="05DF0585" w14:textId="77777777" w:rsidR="00DC20BD" w:rsidRPr="008057F4" w:rsidRDefault="00000000">
            <w:pPr>
              <w:rPr>
                <w:rFonts w:hint="eastAsia"/>
                <w:sz w:val="18"/>
                <w:szCs w:val="18"/>
                <w:lang w:eastAsia="zh-CN"/>
              </w:rPr>
            </w:pPr>
            <w:r w:rsidRPr="008057F4">
              <w:rPr>
                <w:sz w:val="18"/>
                <w:szCs w:val="18"/>
                <w:lang w:eastAsia="zh-CN"/>
              </w:rPr>
              <w:t>概念性论文，不提供行为发生率。</w:t>
            </w:r>
          </w:p>
        </w:tc>
      </w:tr>
      <w:tr w:rsidR="00DC20BD" w14:paraId="7034D620" w14:textId="77777777">
        <w:trPr>
          <w:jc w:val="center"/>
        </w:trPr>
        <w:tc>
          <w:tcPr>
            <w:tcW w:w="1701" w:type="dxa"/>
          </w:tcPr>
          <w:p w14:paraId="49FA1B77"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14]</w:t>
            </w:r>
            <w:proofErr w:type="spellStart"/>
            <w:r w:rsidRPr="008057F4">
              <w:rPr>
                <w:sz w:val="18"/>
                <w:szCs w:val="18"/>
              </w:rPr>
              <w:t>全文学术诚信讨论</w:t>
            </w:r>
            <w:proofErr w:type="spellEnd"/>
            <w:proofErr w:type="gramEnd"/>
          </w:p>
        </w:tc>
        <w:tc>
          <w:tcPr>
            <w:tcW w:w="2098" w:type="dxa"/>
          </w:tcPr>
          <w:p w14:paraId="1AFC7036" w14:textId="77777777" w:rsidR="00DC20BD" w:rsidRPr="008057F4" w:rsidRDefault="00000000">
            <w:pPr>
              <w:rPr>
                <w:rFonts w:hint="eastAsia"/>
                <w:sz w:val="18"/>
                <w:szCs w:val="18"/>
                <w:lang w:eastAsia="zh-CN"/>
              </w:rPr>
            </w:pPr>
            <w:r w:rsidRPr="008057F4">
              <w:rPr>
                <w:sz w:val="18"/>
                <w:szCs w:val="18"/>
                <w:lang w:eastAsia="zh-CN"/>
              </w:rPr>
              <w:t>分析ChatGPT时代的学术诚信、评价和教学回应。</w:t>
            </w:r>
          </w:p>
        </w:tc>
        <w:tc>
          <w:tcPr>
            <w:tcW w:w="2041" w:type="dxa"/>
          </w:tcPr>
          <w:p w14:paraId="61698222" w14:textId="77777777" w:rsidR="00DC20BD" w:rsidRPr="008057F4" w:rsidRDefault="00000000">
            <w:pPr>
              <w:rPr>
                <w:rFonts w:hint="eastAsia"/>
                <w:sz w:val="18"/>
                <w:szCs w:val="18"/>
                <w:lang w:eastAsia="zh-CN"/>
              </w:rPr>
            </w:pPr>
            <w:r w:rsidRPr="008057F4">
              <w:rPr>
                <w:sz w:val="18"/>
                <w:szCs w:val="18"/>
                <w:lang w:eastAsia="zh-CN"/>
              </w:rPr>
              <w:t>支持规则、评价设计和诚信教育协同。</w:t>
            </w:r>
          </w:p>
        </w:tc>
        <w:tc>
          <w:tcPr>
            <w:tcW w:w="1701" w:type="dxa"/>
          </w:tcPr>
          <w:p w14:paraId="27B24D3C" w14:textId="77777777" w:rsidR="00DC20BD" w:rsidRPr="008057F4" w:rsidRDefault="00000000">
            <w:pPr>
              <w:rPr>
                <w:rFonts w:hint="eastAsia"/>
                <w:sz w:val="18"/>
                <w:szCs w:val="18"/>
                <w:lang w:eastAsia="zh-CN"/>
              </w:rPr>
            </w:pPr>
            <w:r w:rsidRPr="008057F4">
              <w:rPr>
                <w:sz w:val="18"/>
                <w:szCs w:val="18"/>
                <w:lang w:eastAsia="zh-CN"/>
              </w:rPr>
              <w:t>披露不足与能力不足仍需分别处理。</w:t>
            </w:r>
          </w:p>
        </w:tc>
        <w:tc>
          <w:tcPr>
            <w:tcW w:w="1757" w:type="dxa"/>
          </w:tcPr>
          <w:p w14:paraId="7E49CC70" w14:textId="77777777" w:rsidR="00DC20BD" w:rsidRPr="008057F4" w:rsidRDefault="00000000">
            <w:pPr>
              <w:rPr>
                <w:rFonts w:hint="eastAsia"/>
                <w:sz w:val="18"/>
                <w:szCs w:val="18"/>
                <w:lang w:eastAsia="zh-CN"/>
              </w:rPr>
            </w:pPr>
            <w:r w:rsidRPr="008057F4">
              <w:rPr>
                <w:sz w:val="18"/>
                <w:szCs w:val="18"/>
                <w:lang w:eastAsia="zh-CN"/>
              </w:rPr>
              <w:t>讨论性研究，不证明特定制度有效。</w:t>
            </w:r>
          </w:p>
        </w:tc>
      </w:tr>
      <w:tr w:rsidR="00DC20BD" w14:paraId="15E02145" w14:textId="77777777">
        <w:trPr>
          <w:jc w:val="center"/>
        </w:trPr>
        <w:tc>
          <w:tcPr>
            <w:tcW w:w="1701" w:type="dxa"/>
          </w:tcPr>
          <w:p w14:paraId="36078A21"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15]</w:t>
            </w:r>
            <w:proofErr w:type="spellStart"/>
            <w:r w:rsidRPr="008057F4">
              <w:rPr>
                <w:sz w:val="18"/>
                <w:szCs w:val="18"/>
              </w:rPr>
              <w:t>教育算法偏差综述</w:t>
            </w:r>
            <w:proofErr w:type="spellEnd"/>
            <w:proofErr w:type="gramEnd"/>
          </w:p>
        </w:tc>
        <w:tc>
          <w:tcPr>
            <w:tcW w:w="2098" w:type="dxa"/>
          </w:tcPr>
          <w:p w14:paraId="5A4ADB3E" w14:textId="77777777" w:rsidR="00DC20BD" w:rsidRPr="008057F4" w:rsidRDefault="00000000">
            <w:pPr>
              <w:rPr>
                <w:rFonts w:hint="eastAsia"/>
                <w:sz w:val="18"/>
                <w:szCs w:val="18"/>
                <w:lang w:eastAsia="zh-CN"/>
              </w:rPr>
            </w:pPr>
            <w:r w:rsidRPr="008057F4">
              <w:rPr>
                <w:sz w:val="18"/>
                <w:szCs w:val="18"/>
                <w:lang w:eastAsia="zh-CN"/>
              </w:rPr>
              <w:t>教育算法可能在数据、模型和部署环节产生群体差异。</w:t>
            </w:r>
          </w:p>
        </w:tc>
        <w:tc>
          <w:tcPr>
            <w:tcW w:w="2041" w:type="dxa"/>
          </w:tcPr>
          <w:p w14:paraId="04C9CFC4" w14:textId="77777777" w:rsidR="00DC20BD" w:rsidRPr="008057F4" w:rsidRDefault="00000000">
            <w:pPr>
              <w:rPr>
                <w:rFonts w:hint="eastAsia"/>
                <w:sz w:val="18"/>
                <w:szCs w:val="18"/>
                <w:lang w:eastAsia="zh-CN"/>
              </w:rPr>
            </w:pPr>
            <w:r w:rsidRPr="008057F4">
              <w:rPr>
                <w:sz w:val="18"/>
                <w:szCs w:val="18"/>
                <w:lang w:eastAsia="zh-CN"/>
              </w:rPr>
              <w:t>支持审查资源差异、群体影响和部署条件。</w:t>
            </w:r>
          </w:p>
        </w:tc>
        <w:tc>
          <w:tcPr>
            <w:tcW w:w="1701" w:type="dxa"/>
          </w:tcPr>
          <w:p w14:paraId="4D343771" w14:textId="77777777" w:rsidR="00DC20BD" w:rsidRPr="008057F4" w:rsidRDefault="00000000">
            <w:pPr>
              <w:rPr>
                <w:rFonts w:hint="eastAsia"/>
                <w:sz w:val="18"/>
                <w:szCs w:val="18"/>
              </w:rPr>
            </w:pPr>
            <w:proofErr w:type="spellStart"/>
            <w:r w:rsidRPr="008057F4">
              <w:rPr>
                <w:sz w:val="18"/>
                <w:szCs w:val="18"/>
              </w:rPr>
              <w:t>平均效果不能替代群体差异分析</w:t>
            </w:r>
            <w:proofErr w:type="spellEnd"/>
            <w:r w:rsidRPr="008057F4">
              <w:rPr>
                <w:sz w:val="18"/>
                <w:szCs w:val="18"/>
              </w:rPr>
              <w:t>。</w:t>
            </w:r>
          </w:p>
        </w:tc>
        <w:tc>
          <w:tcPr>
            <w:tcW w:w="1757" w:type="dxa"/>
          </w:tcPr>
          <w:p w14:paraId="673FCE74" w14:textId="77777777" w:rsidR="00DC20BD" w:rsidRPr="008057F4" w:rsidRDefault="00000000">
            <w:pPr>
              <w:rPr>
                <w:rFonts w:hint="eastAsia"/>
                <w:sz w:val="18"/>
                <w:szCs w:val="18"/>
                <w:lang w:eastAsia="zh-CN"/>
              </w:rPr>
            </w:pPr>
            <w:r w:rsidRPr="008057F4">
              <w:rPr>
                <w:sz w:val="18"/>
                <w:szCs w:val="18"/>
                <w:lang w:eastAsia="zh-CN"/>
              </w:rPr>
              <w:t>广义教育算法综述，不是生成式AI课程试验。</w:t>
            </w:r>
          </w:p>
        </w:tc>
      </w:tr>
      <w:tr w:rsidR="00DC20BD" w14:paraId="4D40D944" w14:textId="77777777">
        <w:trPr>
          <w:jc w:val="center"/>
        </w:trPr>
        <w:tc>
          <w:tcPr>
            <w:tcW w:w="1701" w:type="dxa"/>
          </w:tcPr>
          <w:p w14:paraId="52690179"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16]</w:t>
            </w:r>
            <w:r w:rsidRPr="008057F4">
              <w:rPr>
                <w:sz w:val="18"/>
                <w:szCs w:val="18"/>
              </w:rPr>
              <w:t>清华新闻网</w:t>
            </w:r>
            <w:proofErr w:type="gramEnd"/>
            <w:r w:rsidRPr="008057F4">
              <w:rPr>
                <w:sz w:val="18"/>
                <w:szCs w:val="18"/>
              </w:rPr>
              <w:t>，2025-11-26</w:t>
            </w:r>
          </w:p>
        </w:tc>
        <w:tc>
          <w:tcPr>
            <w:tcW w:w="2098" w:type="dxa"/>
          </w:tcPr>
          <w:p w14:paraId="216A5BA5" w14:textId="77777777" w:rsidR="00DC20BD" w:rsidRPr="008057F4" w:rsidRDefault="00000000">
            <w:pPr>
              <w:rPr>
                <w:rFonts w:hint="eastAsia"/>
                <w:sz w:val="18"/>
                <w:szCs w:val="18"/>
                <w:lang w:eastAsia="zh-CN"/>
              </w:rPr>
            </w:pPr>
            <w:r w:rsidRPr="008057F4">
              <w:rPr>
                <w:sz w:val="18"/>
                <w:szCs w:val="18"/>
                <w:lang w:eastAsia="zh-CN"/>
              </w:rPr>
              <w:t>校级指导原则提出五项原则；教学篇要求按教学目标明确AI使用方式。</w:t>
            </w:r>
          </w:p>
        </w:tc>
        <w:tc>
          <w:tcPr>
            <w:tcW w:w="2041" w:type="dxa"/>
          </w:tcPr>
          <w:p w14:paraId="084A96DF" w14:textId="77777777" w:rsidR="00DC20BD" w:rsidRPr="008057F4" w:rsidRDefault="00000000">
            <w:pPr>
              <w:rPr>
                <w:rFonts w:hint="eastAsia"/>
                <w:sz w:val="18"/>
                <w:szCs w:val="18"/>
                <w:lang w:eastAsia="zh-CN"/>
              </w:rPr>
            </w:pPr>
            <w:r w:rsidRPr="008057F4">
              <w:rPr>
                <w:sz w:val="18"/>
                <w:szCs w:val="18"/>
                <w:lang w:eastAsia="zh-CN"/>
              </w:rPr>
              <w:t>支持按课程目标、核心活动和责任主体判断AI参与。</w:t>
            </w:r>
          </w:p>
        </w:tc>
        <w:tc>
          <w:tcPr>
            <w:tcW w:w="1701" w:type="dxa"/>
          </w:tcPr>
          <w:p w14:paraId="308A98E4" w14:textId="77777777" w:rsidR="00DC20BD" w:rsidRPr="008057F4" w:rsidRDefault="00000000">
            <w:pPr>
              <w:rPr>
                <w:rFonts w:hint="eastAsia"/>
                <w:sz w:val="18"/>
                <w:szCs w:val="18"/>
                <w:lang w:eastAsia="zh-CN"/>
              </w:rPr>
            </w:pPr>
            <w:r w:rsidRPr="008057F4">
              <w:rPr>
                <w:sz w:val="18"/>
                <w:szCs w:val="18"/>
                <w:lang w:eastAsia="zh-CN"/>
              </w:rPr>
              <w:t>校级原则不证明其他高校或实际实施效果。</w:t>
            </w:r>
          </w:p>
        </w:tc>
        <w:tc>
          <w:tcPr>
            <w:tcW w:w="1757" w:type="dxa"/>
          </w:tcPr>
          <w:p w14:paraId="50183F4A" w14:textId="77777777" w:rsidR="00DC20BD" w:rsidRPr="008057F4" w:rsidRDefault="00000000">
            <w:pPr>
              <w:rPr>
                <w:rFonts w:hint="eastAsia"/>
                <w:sz w:val="18"/>
                <w:szCs w:val="18"/>
                <w:lang w:eastAsia="zh-CN"/>
              </w:rPr>
            </w:pPr>
            <w:r w:rsidRPr="008057F4">
              <w:rPr>
                <w:sz w:val="18"/>
                <w:szCs w:val="18"/>
                <w:lang w:eastAsia="zh-CN"/>
              </w:rPr>
              <w:t>官方页面介绍正式文件与条款摘要。</w:t>
            </w:r>
          </w:p>
        </w:tc>
      </w:tr>
      <w:tr w:rsidR="00DC20BD" w14:paraId="624A90BD" w14:textId="77777777">
        <w:trPr>
          <w:jc w:val="center"/>
        </w:trPr>
        <w:tc>
          <w:tcPr>
            <w:tcW w:w="1701" w:type="dxa"/>
          </w:tcPr>
          <w:p w14:paraId="4BDBE84F" w14:textId="77777777" w:rsidR="00DC20BD" w:rsidRPr="008057F4" w:rsidRDefault="00000000">
            <w:pPr>
              <w:rPr>
                <w:rFonts w:hint="eastAsia"/>
                <w:sz w:val="18"/>
                <w:szCs w:val="18"/>
                <w:lang w:eastAsia="zh-CN"/>
              </w:rPr>
            </w:pPr>
            <w:r w:rsidRPr="008057F4">
              <w:rPr>
                <w:sz w:val="18"/>
                <w:szCs w:val="18"/>
                <w:vertAlign w:val="superscript"/>
                <w:lang w:eastAsia="zh-CN"/>
              </w:rPr>
              <w:t>[17]</w:t>
            </w:r>
            <w:r w:rsidRPr="008057F4">
              <w:rPr>
                <w:sz w:val="18"/>
                <w:szCs w:val="18"/>
                <w:lang w:eastAsia="zh-CN"/>
              </w:rPr>
              <w:t>联合指南发布信息及正文，2024-06-29</w:t>
            </w:r>
          </w:p>
        </w:tc>
        <w:tc>
          <w:tcPr>
            <w:tcW w:w="2098" w:type="dxa"/>
          </w:tcPr>
          <w:p w14:paraId="4E6BFA09" w14:textId="77777777" w:rsidR="00DC20BD" w:rsidRPr="008057F4" w:rsidRDefault="00000000">
            <w:pPr>
              <w:rPr>
                <w:rFonts w:hint="eastAsia"/>
                <w:sz w:val="18"/>
                <w:szCs w:val="18"/>
                <w:lang w:eastAsia="zh-CN"/>
              </w:rPr>
            </w:pPr>
            <w:r w:rsidRPr="008057F4">
              <w:rPr>
                <w:sz w:val="18"/>
                <w:szCs w:val="18"/>
                <w:lang w:eastAsia="zh-CN"/>
              </w:rPr>
              <w:t>两校相关传播学院联合发布指南，要求标注、人工自查修正并由学生负责。</w:t>
            </w:r>
          </w:p>
        </w:tc>
        <w:tc>
          <w:tcPr>
            <w:tcW w:w="2041" w:type="dxa"/>
          </w:tcPr>
          <w:p w14:paraId="1F641538" w14:textId="77777777" w:rsidR="00DC20BD" w:rsidRPr="008057F4" w:rsidRDefault="00000000">
            <w:pPr>
              <w:rPr>
                <w:rFonts w:hint="eastAsia"/>
                <w:sz w:val="18"/>
                <w:szCs w:val="18"/>
                <w:lang w:eastAsia="zh-CN"/>
              </w:rPr>
            </w:pPr>
            <w:r w:rsidRPr="008057F4">
              <w:rPr>
                <w:sz w:val="18"/>
                <w:szCs w:val="18"/>
                <w:lang w:eastAsia="zh-CN"/>
              </w:rPr>
              <w:t>支持披露、核查和责任说明相互配合。</w:t>
            </w:r>
          </w:p>
        </w:tc>
        <w:tc>
          <w:tcPr>
            <w:tcW w:w="1701" w:type="dxa"/>
          </w:tcPr>
          <w:p w14:paraId="5D8ED90A" w14:textId="77777777" w:rsidR="00DC20BD" w:rsidRPr="008057F4" w:rsidRDefault="00000000">
            <w:pPr>
              <w:rPr>
                <w:rFonts w:hint="eastAsia"/>
                <w:sz w:val="18"/>
                <w:szCs w:val="18"/>
                <w:lang w:eastAsia="zh-CN"/>
              </w:rPr>
            </w:pPr>
            <w:r w:rsidRPr="008057F4">
              <w:rPr>
                <w:sz w:val="18"/>
                <w:szCs w:val="18"/>
                <w:lang w:eastAsia="zh-CN"/>
              </w:rPr>
              <w:t>具体比例规则不作为普遍阈值推广。</w:t>
            </w:r>
          </w:p>
        </w:tc>
        <w:tc>
          <w:tcPr>
            <w:tcW w:w="1757" w:type="dxa"/>
          </w:tcPr>
          <w:p w14:paraId="4C292A5A" w14:textId="77777777" w:rsidR="00DC20BD" w:rsidRPr="008057F4" w:rsidRDefault="00000000">
            <w:pPr>
              <w:rPr>
                <w:rFonts w:hint="eastAsia"/>
                <w:sz w:val="18"/>
                <w:szCs w:val="18"/>
                <w:lang w:eastAsia="zh-CN"/>
              </w:rPr>
            </w:pPr>
            <w:r w:rsidRPr="008057F4">
              <w:rPr>
                <w:sz w:val="18"/>
                <w:szCs w:val="18"/>
                <w:lang w:eastAsia="zh-CN"/>
              </w:rPr>
              <w:t>当时适用于相关传播学院，并非两校全校统一规章。</w:t>
            </w:r>
          </w:p>
        </w:tc>
      </w:tr>
      <w:tr w:rsidR="00DC20BD" w14:paraId="4BCA2D8F" w14:textId="77777777">
        <w:trPr>
          <w:jc w:val="center"/>
        </w:trPr>
        <w:tc>
          <w:tcPr>
            <w:tcW w:w="1701" w:type="dxa"/>
          </w:tcPr>
          <w:p w14:paraId="619F9EE4"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18]</w:t>
            </w:r>
            <w:r w:rsidRPr="008057F4">
              <w:rPr>
                <w:sz w:val="18"/>
                <w:szCs w:val="18"/>
              </w:rPr>
              <w:t>Oxford</w:t>
            </w:r>
            <w:proofErr w:type="gramEnd"/>
            <w:r w:rsidRPr="008057F4">
              <w:rPr>
                <w:sz w:val="18"/>
                <w:szCs w:val="18"/>
              </w:rPr>
              <w:t xml:space="preserve"> policy page；2025年原则</w:t>
            </w:r>
          </w:p>
        </w:tc>
        <w:tc>
          <w:tcPr>
            <w:tcW w:w="2098" w:type="dxa"/>
          </w:tcPr>
          <w:p w14:paraId="439F70D0" w14:textId="77777777" w:rsidR="00DC20BD" w:rsidRPr="008057F4" w:rsidRDefault="00000000">
            <w:pPr>
              <w:rPr>
                <w:rFonts w:hint="eastAsia"/>
                <w:sz w:val="18"/>
                <w:szCs w:val="18"/>
                <w:lang w:eastAsia="zh-CN"/>
              </w:rPr>
            </w:pPr>
            <w:r w:rsidRPr="008057F4">
              <w:rPr>
                <w:sz w:val="18"/>
                <w:szCs w:val="18"/>
                <w:lang w:eastAsia="zh-CN"/>
              </w:rPr>
              <w:t>逐项说明AI使用，提供适当基线工具，规定披露并按既有程序处理争议。</w:t>
            </w:r>
          </w:p>
        </w:tc>
        <w:tc>
          <w:tcPr>
            <w:tcW w:w="2041" w:type="dxa"/>
          </w:tcPr>
          <w:p w14:paraId="56B7A930" w14:textId="77777777" w:rsidR="00DC20BD" w:rsidRPr="008057F4" w:rsidRDefault="00000000">
            <w:pPr>
              <w:rPr>
                <w:rFonts w:hint="eastAsia"/>
                <w:sz w:val="18"/>
                <w:szCs w:val="18"/>
                <w:lang w:eastAsia="zh-CN"/>
              </w:rPr>
            </w:pPr>
            <w:r w:rsidRPr="008057F4">
              <w:rPr>
                <w:sz w:val="18"/>
                <w:szCs w:val="18"/>
                <w:lang w:eastAsia="zh-CN"/>
              </w:rPr>
              <w:t>支持任务级授权、基线公平和程序处理。</w:t>
            </w:r>
          </w:p>
        </w:tc>
        <w:tc>
          <w:tcPr>
            <w:tcW w:w="1701" w:type="dxa"/>
          </w:tcPr>
          <w:p w14:paraId="5EE2772B" w14:textId="77777777" w:rsidR="00DC20BD" w:rsidRPr="008057F4" w:rsidRDefault="00000000">
            <w:pPr>
              <w:rPr>
                <w:rFonts w:hint="eastAsia"/>
                <w:sz w:val="18"/>
                <w:szCs w:val="18"/>
                <w:lang w:eastAsia="zh-CN"/>
              </w:rPr>
            </w:pPr>
            <w:r w:rsidRPr="008057F4">
              <w:rPr>
                <w:sz w:val="18"/>
                <w:szCs w:val="18"/>
                <w:lang w:eastAsia="zh-CN"/>
              </w:rPr>
              <w:t>不把牛津规则直接外推至中国高校。</w:t>
            </w:r>
          </w:p>
        </w:tc>
        <w:tc>
          <w:tcPr>
            <w:tcW w:w="1757" w:type="dxa"/>
          </w:tcPr>
          <w:p w14:paraId="31029991" w14:textId="77777777" w:rsidR="00DC20BD" w:rsidRPr="008057F4" w:rsidRDefault="00000000">
            <w:pPr>
              <w:rPr>
                <w:rFonts w:hint="eastAsia"/>
                <w:sz w:val="18"/>
                <w:szCs w:val="18"/>
                <w:lang w:eastAsia="zh-CN"/>
              </w:rPr>
            </w:pPr>
            <w:r w:rsidRPr="008057F4">
              <w:rPr>
                <w:sz w:val="18"/>
                <w:szCs w:val="18"/>
                <w:lang w:eastAsia="zh-CN"/>
              </w:rPr>
              <w:t>官方政策页面，不证明执行效果。</w:t>
            </w:r>
          </w:p>
        </w:tc>
      </w:tr>
      <w:tr w:rsidR="00DC20BD" w14:paraId="0C40DE7B" w14:textId="77777777">
        <w:trPr>
          <w:jc w:val="center"/>
        </w:trPr>
        <w:tc>
          <w:tcPr>
            <w:tcW w:w="1701" w:type="dxa"/>
          </w:tcPr>
          <w:p w14:paraId="2642B7A5"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19]</w:t>
            </w:r>
            <w:r w:rsidRPr="008057F4">
              <w:rPr>
                <w:sz w:val="18"/>
                <w:szCs w:val="18"/>
              </w:rPr>
              <w:t>Sydney</w:t>
            </w:r>
            <w:proofErr w:type="gramEnd"/>
            <w:r w:rsidRPr="008057F4">
              <w:rPr>
                <w:sz w:val="18"/>
                <w:szCs w:val="18"/>
              </w:rPr>
              <w:t xml:space="preserve"> policy announcement，2024-11-27</w:t>
            </w:r>
          </w:p>
        </w:tc>
        <w:tc>
          <w:tcPr>
            <w:tcW w:w="2098" w:type="dxa"/>
          </w:tcPr>
          <w:p w14:paraId="688BEF9C" w14:textId="77777777" w:rsidR="00DC20BD" w:rsidRPr="008057F4" w:rsidRDefault="00000000">
            <w:pPr>
              <w:rPr>
                <w:rFonts w:hint="eastAsia"/>
                <w:sz w:val="18"/>
                <w:szCs w:val="18"/>
                <w:lang w:eastAsia="zh-CN"/>
              </w:rPr>
            </w:pPr>
            <w:r w:rsidRPr="008057F4">
              <w:rPr>
                <w:sz w:val="18"/>
                <w:szCs w:val="18"/>
                <w:lang w:eastAsia="zh-CN"/>
              </w:rPr>
              <w:t>提出受控线下评价与开放评价并行的双通道思路。</w:t>
            </w:r>
          </w:p>
        </w:tc>
        <w:tc>
          <w:tcPr>
            <w:tcW w:w="2041" w:type="dxa"/>
          </w:tcPr>
          <w:p w14:paraId="5B741620" w14:textId="77777777" w:rsidR="00DC20BD" w:rsidRPr="008057F4" w:rsidRDefault="00000000">
            <w:pPr>
              <w:rPr>
                <w:rFonts w:hint="eastAsia"/>
                <w:sz w:val="18"/>
                <w:szCs w:val="18"/>
                <w:lang w:eastAsia="zh-CN"/>
              </w:rPr>
            </w:pPr>
            <w:r w:rsidRPr="008057F4">
              <w:rPr>
                <w:sz w:val="18"/>
                <w:szCs w:val="18"/>
                <w:lang w:eastAsia="zh-CN"/>
              </w:rPr>
              <w:t>支持把独立能力核验与现实工具使用分置于不同环节。</w:t>
            </w:r>
          </w:p>
        </w:tc>
        <w:tc>
          <w:tcPr>
            <w:tcW w:w="1701" w:type="dxa"/>
          </w:tcPr>
          <w:p w14:paraId="0F81BD64" w14:textId="77777777" w:rsidR="00DC20BD" w:rsidRPr="008057F4" w:rsidRDefault="00000000">
            <w:pPr>
              <w:rPr>
                <w:rFonts w:hint="eastAsia"/>
                <w:sz w:val="18"/>
                <w:szCs w:val="18"/>
                <w:lang w:eastAsia="zh-CN"/>
              </w:rPr>
            </w:pPr>
            <w:r w:rsidRPr="008057F4">
              <w:rPr>
                <w:sz w:val="18"/>
                <w:szCs w:val="18"/>
                <w:lang w:eastAsia="zh-CN"/>
              </w:rPr>
              <w:t>政策方向仍需课程层面的具体规定。</w:t>
            </w:r>
          </w:p>
        </w:tc>
        <w:tc>
          <w:tcPr>
            <w:tcW w:w="1757" w:type="dxa"/>
          </w:tcPr>
          <w:p w14:paraId="7F4B7127" w14:textId="77777777" w:rsidR="00DC20BD" w:rsidRPr="008057F4" w:rsidRDefault="00000000">
            <w:pPr>
              <w:rPr>
                <w:rFonts w:hint="eastAsia"/>
                <w:sz w:val="18"/>
                <w:szCs w:val="18"/>
                <w:lang w:eastAsia="zh-CN"/>
              </w:rPr>
            </w:pPr>
            <w:r w:rsidRPr="008057F4">
              <w:rPr>
                <w:sz w:val="18"/>
                <w:szCs w:val="18"/>
                <w:lang w:eastAsia="zh-CN"/>
              </w:rPr>
              <w:t>官方新闻页面，不提供实施成效。</w:t>
            </w:r>
          </w:p>
        </w:tc>
      </w:tr>
      <w:tr w:rsidR="00DC20BD" w14:paraId="03D2D339" w14:textId="77777777">
        <w:trPr>
          <w:jc w:val="center"/>
        </w:trPr>
        <w:tc>
          <w:tcPr>
            <w:tcW w:w="1701" w:type="dxa"/>
          </w:tcPr>
          <w:p w14:paraId="2FA3CB28" w14:textId="77777777" w:rsidR="00DC20BD" w:rsidRPr="008057F4" w:rsidRDefault="00000000">
            <w:pPr>
              <w:rPr>
                <w:rFonts w:hint="eastAsia"/>
                <w:sz w:val="18"/>
                <w:szCs w:val="18"/>
              </w:rPr>
            </w:pPr>
            <w:r w:rsidRPr="008057F4">
              <w:rPr>
                <w:sz w:val="18"/>
                <w:szCs w:val="18"/>
                <w:vertAlign w:val="superscript"/>
              </w:rPr>
              <w:t>[</w:t>
            </w:r>
            <w:proofErr w:type="gramStart"/>
            <w:r w:rsidRPr="008057F4">
              <w:rPr>
                <w:sz w:val="18"/>
                <w:szCs w:val="18"/>
                <w:vertAlign w:val="superscript"/>
              </w:rPr>
              <w:t>20]</w:t>
            </w:r>
            <w:r w:rsidRPr="008057F4">
              <w:rPr>
                <w:sz w:val="18"/>
                <w:szCs w:val="18"/>
              </w:rPr>
              <w:t>Sydney</w:t>
            </w:r>
            <w:proofErr w:type="gramEnd"/>
            <w:r w:rsidRPr="008057F4">
              <w:rPr>
                <w:sz w:val="18"/>
                <w:szCs w:val="18"/>
              </w:rPr>
              <w:t xml:space="preserve"> assessment </w:t>
            </w:r>
            <w:r w:rsidRPr="008057F4">
              <w:rPr>
                <w:sz w:val="18"/>
                <w:szCs w:val="18"/>
              </w:rPr>
              <w:lastRenderedPageBreak/>
              <w:t>procedures</w:t>
            </w:r>
          </w:p>
        </w:tc>
        <w:tc>
          <w:tcPr>
            <w:tcW w:w="2098" w:type="dxa"/>
          </w:tcPr>
          <w:p w14:paraId="39B59965" w14:textId="77777777" w:rsidR="00DC20BD" w:rsidRPr="008057F4" w:rsidRDefault="00000000">
            <w:pPr>
              <w:rPr>
                <w:rFonts w:hint="eastAsia"/>
                <w:sz w:val="18"/>
                <w:szCs w:val="18"/>
                <w:lang w:eastAsia="zh-CN"/>
              </w:rPr>
            </w:pPr>
            <w:r w:rsidRPr="008057F4">
              <w:rPr>
                <w:sz w:val="18"/>
                <w:szCs w:val="18"/>
                <w:lang w:eastAsia="zh-CN"/>
              </w:rPr>
              <w:lastRenderedPageBreak/>
              <w:t>课程负责人说明每项评价允许的AI工</w:t>
            </w:r>
            <w:r w:rsidRPr="008057F4">
              <w:rPr>
                <w:sz w:val="18"/>
                <w:szCs w:val="18"/>
                <w:lang w:eastAsia="zh-CN"/>
              </w:rPr>
              <w:lastRenderedPageBreak/>
              <w:t>具及披露方式。</w:t>
            </w:r>
          </w:p>
        </w:tc>
        <w:tc>
          <w:tcPr>
            <w:tcW w:w="2041" w:type="dxa"/>
          </w:tcPr>
          <w:p w14:paraId="06CA85B2" w14:textId="77777777" w:rsidR="00DC20BD" w:rsidRPr="008057F4" w:rsidRDefault="00000000">
            <w:pPr>
              <w:rPr>
                <w:rFonts w:hint="eastAsia"/>
                <w:sz w:val="18"/>
                <w:szCs w:val="18"/>
                <w:lang w:eastAsia="zh-CN"/>
              </w:rPr>
            </w:pPr>
            <w:r w:rsidRPr="008057F4">
              <w:rPr>
                <w:sz w:val="18"/>
                <w:szCs w:val="18"/>
                <w:lang w:eastAsia="zh-CN"/>
              </w:rPr>
              <w:lastRenderedPageBreak/>
              <w:t>支持以任务为单位明确许可范围和披</w:t>
            </w:r>
            <w:r w:rsidRPr="008057F4">
              <w:rPr>
                <w:sz w:val="18"/>
                <w:szCs w:val="18"/>
                <w:lang w:eastAsia="zh-CN"/>
              </w:rPr>
              <w:lastRenderedPageBreak/>
              <w:t>露要求。</w:t>
            </w:r>
          </w:p>
        </w:tc>
        <w:tc>
          <w:tcPr>
            <w:tcW w:w="1701" w:type="dxa"/>
          </w:tcPr>
          <w:p w14:paraId="2277B484" w14:textId="77777777" w:rsidR="00DC20BD" w:rsidRPr="008057F4" w:rsidRDefault="00000000">
            <w:pPr>
              <w:rPr>
                <w:rFonts w:hint="eastAsia"/>
                <w:sz w:val="18"/>
                <w:szCs w:val="18"/>
                <w:lang w:eastAsia="zh-CN"/>
              </w:rPr>
            </w:pPr>
            <w:r w:rsidRPr="008057F4">
              <w:rPr>
                <w:sz w:val="18"/>
                <w:szCs w:val="18"/>
                <w:lang w:eastAsia="zh-CN"/>
              </w:rPr>
              <w:lastRenderedPageBreak/>
              <w:t>课程可根据目标作不同设置。</w:t>
            </w:r>
          </w:p>
        </w:tc>
        <w:tc>
          <w:tcPr>
            <w:tcW w:w="1757" w:type="dxa"/>
          </w:tcPr>
          <w:p w14:paraId="6554DDEE" w14:textId="77777777" w:rsidR="00DC20BD" w:rsidRPr="008057F4" w:rsidRDefault="00000000">
            <w:pPr>
              <w:rPr>
                <w:rFonts w:hint="eastAsia"/>
                <w:sz w:val="18"/>
                <w:szCs w:val="18"/>
                <w:lang w:eastAsia="zh-CN"/>
              </w:rPr>
            </w:pPr>
            <w:r w:rsidRPr="008057F4">
              <w:rPr>
                <w:sz w:val="18"/>
                <w:szCs w:val="18"/>
                <w:lang w:eastAsia="zh-CN"/>
              </w:rPr>
              <w:t>官方程序页面，不证明各课程</w:t>
            </w:r>
            <w:r w:rsidRPr="008057F4">
              <w:rPr>
                <w:sz w:val="18"/>
                <w:szCs w:val="18"/>
                <w:lang w:eastAsia="zh-CN"/>
              </w:rPr>
              <w:lastRenderedPageBreak/>
              <w:t>执行一致性。</w:t>
            </w:r>
          </w:p>
        </w:tc>
      </w:tr>
    </w:tbl>
    <w:p w14:paraId="2D1744B2" w14:textId="77777777" w:rsidR="00DC20BD" w:rsidRDefault="00000000">
      <w:pPr>
        <w:pStyle w:val="31"/>
        <w:spacing w:after="120"/>
        <w:rPr>
          <w:lang w:eastAsia="zh-CN"/>
        </w:rPr>
      </w:pPr>
      <w:bookmarkStart w:id="71" w:name="_Toc242196580"/>
      <w:r>
        <w:rPr>
          <w:rFonts w:ascii="宋体" w:eastAsia="宋体" w:hAnsi="宋体" w:cs="宋体"/>
          <w:lang w:eastAsia="zh-CN"/>
        </w:rPr>
        <w:lastRenderedPageBreak/>
        <w:t>4. 人工智能参与说明</w:t>
      </w:r>
      <w:bookmarkEnd w:id="71"/>
    </w:p>
    <w:p w14:paraId="70B3261F" w14:textId="77777777" w:rsidR="00DC20BD" w:rsidRDefault="00000000">
      <w:pPr>
        <w:ind w:firstLine="420"/>
        <w:rPr>
          <w:rFonts w:hint="eastAsia"/>
          <w:lang w:eastAsia="zh-CN"/>
        </w:rPr>
      </w:pPr>
      <w:r>
        <w:rPr>
          <w:lang w:eastAsia="zh-CN"/>
        </w:rPr>
        <w:t>本报告形成和修订过程中使用生成式人工智能辅助文字修改、结构整合、内容扩展、表格与框架构建及公开来源检索。事实与引文须回到列明来源复核，任务规则与争议情境属于规范性示范，不包含生成的问卷、访谈或实验结果。提交者承担全文理解、引用核验、规范判断与最终成果责任。</w:t>
      </w:r>
    </w:p>
    <w:p w14:paraId="23CA5BB7" w14:textId="77777777" w:rsidR="00DC20BD" w:rsidRDefault="00000000">
      <w:pPr>
        <w:pStyle w:val="31"/>
        <w:rPr>
          <w:lang w:eastAsia="zh-CN"/>
        </w:rPr>
      </w:pPr>
      <w:bookmarkStart w:id="72" w:name="_Toc242196581"/>
      <w:r>
        <w:rPr>
          <w:rFonts w:ascii="宋体" w:eastAsia="宋体" w:hAnsi="宋体" w:cs="宋体"/>
          <w:lang w:eastAsia="zh-CN"/>
        </w:rPr>
        <w:t>5. 任务级AI使用说明模板</w:t>
      </w:r>
      <w:bookmarkEnd w:id="72"/>
    </w:p>
    <w:p w14:paraId="252D370D" w14:textId="77777777" w:rsidR="00DC20BD" w:rsidRDefault="00000000">
      <w:pPr>
        <w:jc w:val="center"/>
        <w:rPr>
          <w:rFonts w:hint="eastAsia"/>
          <w:lang w:eastAsia="zh-CN"/>
        </w:rPr>
      </w:pPr>
      <w:r>
        <w:rPr>
          <w:lang w:eastAsia="zh-CN"/>
        </w:rPr>
        <w:t>附表8-5 任务级AI使用说明模板</w:t>
      </w:r>
    </w:p>
    <w:tbl>
      <w:tblPr>
        <w:tblStyle w:val="aff1"/>
        <w:tblW w:w="0" w:type="auto"/>
        <w:jc w:val="center"/>
        <w:tblLook w:val="04A0" w:firstRow="1" w:lastRow="0" w:firstColumn="1" w:lastColumn="0" w:noHBand="0" w:noVBand="1"/>
      </w:tblPr>
      <w:tblGrid>
        <w:gridCol w:w="4452"/>
        <w:gridCol w:w="4452"/>
      </w:tblGrid>
      <w:tr w:rsidR="00DC20BD" w:rsidRPr="008057F4" w14:paraId="70DF6448" w14:textId="77777777">
        <w:trPr>
          <w:jc w:val="center"/>
        </w:trPr>
        <w:tc>
          <w:tcPr>
            <w:tcW w:w="4457" w:type="dxa"/>
            <w:vAlign w:val="center"/>
          </w:tcPr>
          <w:p w14:paraId="52A5B0B5" w14:textId="77777777" w:rsidR="00DC20BD" w:rsidRPr="008057F4" w:rsidRDefault="00000000">
            <w:pPr>
              <w:rPr>
                <w:rFonts w:hint="eastAsia"/>
                <w:sz w:val="18"/>
                <w:szCs w:val="18"/>
              </w:rPr>
            </w:pPr>
            <w:proofErr w:type="spellStart"/>
            <w:r w:rsidRPr="008057F4">
              <w:rPr>
                <w:sz w:val="18"/>
                <w:szCs w:val="18"/>
              </w:rPr>
              <w:t>字段</w:t>
            </w:r>
            <w:proofErr w:type="spellEnd"/>
          </w:p>
        </w:tc>
        <w:tc>
          <w:tcPr>
            <w:tcW w:w="4457" w:type="dxa"/>
            <w:vAlign w:val="center"/>
          </w:tcPr>
          <w:p w14:paraId="3978F86E" w14:textId="77777777" w:rsidR="00DC20BD" w:rsidRPr="008057F4" w:rsidRDefault="00000000">
            <w:pPr>
              <w:rPr>
                <w:rFonts w:hint="eastAsia"/>
                <w:sz w:val="18"/>
                <w:szCs w:val="18"/>
              </w:rPr>
            </w:pPr>
            <w:r w:rsidRPr="008057F4">
              <w:rPr>
                <w:sz w:val="18"/>
                <w:szCs w:val="18"/>
              </w:rPr>
              <w:t>填写要求</w:t>
            </w:r>
          </w:p>
        </w:tc>
      </w:tr>
      <w:tr w:rsidR="00DC20BD" w:rsidRPr="008057F4" w14:paraId="11709EBA" w14:textId="77777777">
        <w:trPr>
          <w:jc w:val="center"/>
        </w:trPr>
        <w:tc>
          <w:tcPr>
            <w:tcW w:w="4457" w:type="dxa"/>
            <w:vAlign w:val="center"/>
          </w:tcPr>
          <w:p w14:paraId="45171392" w14:textId="77777777" w:rsidR="00DC20BD" w:rsidRPr="008057F4" w:rsidRDefault="00000000">
            <w:pPr>
              <w:rPr>
                <w:rFonts w:hint="eastAsia"/>
                <w:sz w:val="18"/>
                <w:szCs w:val="18"/>
              </w:rPr>
            </w:pPr>
            <w:r w:rsidRPr="008057F4">
              <w:rPr>
                <w:sz w:val="18"/>
                <w:szCs w:val="18"/>
              </w:rPr>
              <w:t>课程与任务</w:t>
            </w:r>
          </w:p>
        </w:tc>
        <w:tc>
          <w:tcPr>
            <w:tcW w:w="4457" w:type="dxa"/>
            <w:vAlign w:val="center"/>
          </w:tcPr>
          <w:p w14:paraId="215693CB" w14:textId="77777777" w:rsidR="00DC20BD" w:rsidRPr="008057F4" w:rsidRDefault="00000000">
            <w:pPr>
              <w:rPr>
                <w:rFonts w:hint="eastAsia"/>
                <w:sz w:val="18"/>
                <w:szCs w:val="18"/>
                <w:lang w:eastAsia="zh-CN"/>
              </w:rPr>
            </w:pPr>
            <w:r w:rsidRPr="008057F4">
              <w:rPr>
                <w:sz w:val="18"/>
                <w:szCs w:val="18"/>
                <w:lang w:eastAsia="zh-CN"/>
              </w:rPr>
              <w:t>填写课程名称、任务类型及适用对象，不含可识别个人信息。</w:t>
            </w:r>
          </w:p>
        </w:tc>
      </w:tr>
      <w:tr w:rsidR="00DC20BD" w:rsidRPr="008057F4" w14:paraId="19B1D505" w14:textId="77777777">
        <w:trPr>
          <w:jc w:val="center"/>
        </w:trPr>
        <w:tc>
          <w:tcPr>
            <w:tcW w:w="4457" w:type="dxa"/>
            <w:vAlign w:val="center"/>
          </w:tcPr>
          <w:p w14:paraId="28860017" w14:textId="77777777" w:rsidR="00DC20BD" w:rsidRPr="008057F4" w:rsidRDefault="00000000">
            <w:pPr>
              <w:rPr>
                <w:rFonts w:hint="eastAsia"/>
                <w:sz w:val="18"/>
                <w:szCs w:val="18"/>
              </w:rPr>
            </w:pPr>
            <w:proofErr w:type="spellStart"/>
            <w:r w:rsidRPr="008057F4">
              <w:rPr>
                <w:sz w:val="18"/>
                <w:szCs w:val="18"/>
              </w:rPr>
              <w:t>核心学习目标</w:t>
            </w:r>
            <w:proofErr w:type="spellEnd"/>
          </w:p>
        </w:tc>
        <w:tc>
          <w:tcPr>
            <w:tcW w:w="4457" w:type="dxa"/>
            <w:vAlign w:val="center"/>
          </w:tcPr>
          <w:p w14:paraId="37BE46E0" w14:textId="77777777" w:rsidR="00DC20BD" w:rsidRPr="008057F4" w:rsidRDefault="00000000">
            <w:pPr>
              <w:rPr>
                <w:rFonts w:hint="eastAsia"/>
                <w:sz w:val="18"/>
                <w:szCs w:val="18"/>
                <w:lang w:eastAsia="zh-CN"/>
              </w:rPr>
            </w:pPr>
            <w:r w:rsidRPr="008057F4">
              <w:rPr>
                <w:sz w:val="18"/>
                <w:szCs w:val="18"/>
                <w:lang w:eastAsia="zh-CN"/>
              </w:rPr>
              <w:t>说明课程要求学生练习或展示的能力。</w:t>
            </w:r>
          </w:p>
        </w:tc>
      </w:tr>
      <w:tr w:rsidR="00DC20BD" w:rsidRPr="008057F4" w14:paraId="2BFCE652" w14:textId="77777777">
        <w:trPr>
          <w:jc w:val="center"/>
        </w:trPr>
        <w:tc>
          <w:tcPr>
            <w:tcW w:w="4457" w:type="dxa"/>
            <w:vAlign w:val="center"/>
          </w:tcPr>
          <w:p w14:paraId="5645EBE5" w14:textId="77777777" w:rsidR="00DC20BD" w:rsidRPr="008057F4" w:rsidRDefault="00000000">
            <w:pPr>
              <w:rPr>
                <w:rFonts w:hint="eastAsia"/>
                <w:sz w:val="18"/>
                <w:szCs w:val="18"/>
              </w:rPr>
            </w:pPr>
            <w:proofErr w:type="spellStart"/>
            <w:r w:rsidRPr="008057F4">
              <w:rPr>
                <w:sz w:val="18"/>
                <w:szCs w:val="18"/>
              </w:rPr>
              <w:t>必须保留的活动</w:t>
            </w:r>
            <w:proofErr w:type="spellEnd"/>
          </w:p>
        </w:tc>
        <w:tc>
          <w:tcPr>
            <w:tcW w:w="4457" w:type="dxa"/>
            <w:vAlign w:val="center"/>
          </w:tcPr>
          <w:p w14:paraId="53778A2E" w14:textId="77777777" w:rsidR="00DC20BD" w:rsidRPr="008057F4" w:rsidRDefault="00000000">
            <w:pPr>
              <w:rPr>
                <w:rFonts w:hint="eastAsia"/>
                <w:sz w:val="18"/>
                <w:szCs w:val="18"/>
                <w:lang w:eastAsia="zh-CN"/>
              </w:rPr>
            </w:pPr>
            <w:r w:rsidRPr="008057F4">
              <w:rPr>
                <w:sz w:val="18"/>
                <w:szCs w:val="18"/>
                <w:lang w:eastAsia="zh-CN"/>
              </w:rPr>
              <w:t>列明必须由学生实质参与的理解、推理、判断或表达环节。</w:t>
            </w:r>
          </w:p>
        </w:tc>
      </w:tr>
      <w:tr w:rsidR="00DC20BD" w:rsidRPr="008057F4" w14:paraId="6FB6E5F7" w14:textId="77777777">
        <w:trPr>
          <w:jc w:val="center"/>
        </w:trPr>
        <w:tc>
          <w:tcPr>
            <w:tcW w:w="4457" w:type="dxa"/>
            <w:vAlign w:val="center"/>
          </w:tcPr>
          <w:p w14:paraId="201CA8F0" w14:textId="77777777" w:rsidR="00DC20BD" w:rsidRPr="008057F4" w:rsidRDefault="00000000">
            <w:pPr>
              <w:rPr>
                <w:rFonts w:hint="eastAsia"/>
                <w:sz w:val="18"/>
                <w:szCs w:val="18"/>
              </w:rPr>
            </w:pPr>
            <w:proofErr w:type="spellStart"/>
            <w:r w:rsidRPr="008057F4">
              <w:rPr>
                <w:sz w:val="18"/>
                <w:szCs w:val="18"/>
              </w:rPr>
              <w:t>AI介入级别</w:t>
            </w:r>
            <w:proofErr w:type="spellEnd"/>
          </w:p>
        </w:tc>
        <w:tc>
          <w:tcPr>
            <w:tcW w:w="4457" w:type="dxa"/>
            <w:vAlign w:val="center"/>
          </w:tcPr>
          <w:p w14:paraId="0689CE2A" w14:textId="77777777" w:rsidR="00DC20BD" w:rsidRPr="008057F4" w:rsidRDefault="00000000">
            <w:pPr>
              <w:rPr>
                <w:rFonts w:hint="eastAsia"/>
                <w:sz w:val="18"/>
                <w:szCs w:val="18"/>
                <w:lang w:eastAsia="zh-CN"/>
              </w:rPr>
            </w:pPr>
            <w:r w:rsidRPr="008057F4">
              <w:rPr>
                <w:sz w:val="18"/>
                <w:szCs w:val="18"/>
                <w:lang w:eastAsia="zh-CN"/>
              </w:rPr>
              <w:t>分别标明各环节允许的最高级别L1—L4。</w:t>
            </w:r>
          </w:p>
        </w:tc>
      </w:tr>
      <w:tr w:rsidR="00DC20BD" w:rsidRPr="008057F4" w14:paraId="787651E8" w14:textId="77777777">
        <w:trPr>
          <w:jc w:val="center"/>
        </w:trPr>
        <w:tc>
          <w:tcPr>
            <w:tcW w:w="4457" w:type="dxa"/>
            <w:vAlign w:val="center"/>
          </w:tcPr>
          <w:p w14:paraId="56A12439" w14:textId="77777777" w:rsidR="00DC20BD" w:rsidRPr="008057F4" w:rsidRDefault="00000000">
            <w:pPr>
              <w:rPr>
                <w:rFonts w:hint="eastAsia"/>
                <w:sz w:val="18"/>
                <w:szCs w:val="18"/>
              </w:rPr>
            </w:pPr>
            <w:proofErr w:type="spellStart"/>
            <w:r w:rsidRPr="008057F4">
              <w:rPr>
                <w:sz w:val="18"/>
                <w:szCs w:val="18"/>
              </w:rPr>
              <w:t>允许与限制用途</w:t>
            </w:r>
            <w:proofErr w:type="spellEnd"/>
          </w:p>
        </w:tc>
        <w:tc>
          <w:tcPr>
            <w:tcW w:w="4457" w:type="dxa"/>
            <w:vAlign w:val="center"/>
          </w:tcPr>
          <w:p w14:paraId="7EF78355" w14:textId="77777777" w:rsidR="00DC20BD" w:rsidRPr="008057F4" w:rsidRDefault="00000000">
            <w:pPr>
              <w:rPr>
                <w:rFonts w:hint="eastAsia"/>
                <w:sz w:val="18"/>
                <w:szCs w:val="18"/>
                <w:lang w:eastAsia="zh-CN"/>
              </w:rPr>
            </w:pPr>
            <w:r w:rsidRPr="008057F4">
              <w:rPr>
                <w:sz w:val="18"/>
                <w:szCs w:val="18"/>
                <w:lang w:eastAsia="zh-CN"/>
              </w:rPr>
              <w:t>用具体任务步骤说明，不仅列工具名称。</w:t>
            </w:r>
          </w:p>
        </w:tc>
      </w:tr>
      <w:tr w:rsidR="00DC20BD" w:rsidRPr="008057F4" w14:paraId="6866E5DB" w14:textId="77777777">
        <w:trPr>
          <w:jc w:val="center"/>
        </w:trPr>
        <w:tc>
          <w:tcPr>
            <w:tcW w:w="4457" w:type="dxa"/>
            <w:vAlign w:val="center"/>
          </w:tcPr>
          <w:p w14:paraId="6E311F33" w14:textId="77777777" w:rsidR="00DC20BD" w:rsidRPr="008057F4" w:rsidRDefault="00000000">
            <w:pPr>
              <w:rPr>
                <w:rFonts w:hint="eastAsia"/>
                <w:sz w:val="18"/>
                <w:szCs w:val="18"/>
              </w:rPr>
            </w:pPr>
            <w:proofErr w:type="spellStart"/>
            <w:r w:rsidRPr="008057F4">
              <w:rPr>
                <w:sz w:val="18"/>
                <w:szCs w:val="18"/>
              </w:rPr>
              <w:t>最小披露</w:t>
            </w:r>
            <w:proofErr w:type="spellEnd"/>
          </w:p>
        </w:tc>
        <w:tc>
          <w:tcPr>
            <w:tcW w:w="4457" w:type="dxa"/>
            <w:vAlign w:val="center"/>
          </w:tcPr>
          <w:p w14:paraId="6D86D359" w14:textId="77777777" w:rsidR="00DC20BD" w:rsidRPr="008057F4" w:rsidRDefault="00000000">
            <w:pPr>
              <w:rPr>
                <w:rFonts w:hint="eastAsia"/>
                <w:sz w:val="18"/>
                <w:szCs w:val="18"/>
                <w:lang w:eastAsia="zh-CN"/>
              </w:rPr>
            </w:pPr>
            <w:r w:rsidRPr="008057F4">
              <w:rPr>
                <w:sz w:val="18"/>
                <w:szCs w:val="18"/>
                <w:lang w:eastAsia="zh-CN"/>
              </w:rPr>
              <w:t>记录工具、用途、实质采纳内容及关键修正，不提交无关私人对话。</w:t>
            </w:r>
          </w:p>
        </w:tc>
      </w:tr>
      <w:tr w:rsidR="00DC20BD" w:rsidRPr="008057F4" w14:paraId="1641A118" w14:textId="77777777">
        <w:trPr>
          <w:jc w:val="center"/>
        </w:trPr>
        <w:tc>
          <w:tcPr>
            <w:tcW w:w="4457" w:type="dxa"/>
            <w:vAlign w:val="center"/>
          </w:tcPr>
          <w:p w14:paraId="4E8CEB62" w14:textId="77777777" w:rsidR="00DC20BD" w:rsidRPr="008057F4" w:rsidRDefault="00000000">
            <w:pPr>
              <w:rPr>
                <w:rFonts w:hint="eastAsia"/>
                <w:sz w:val="18"/>
                <w:szCs w:val="18"/>
              </w:rPr>
            </w:pPr>
            <w:proofErr w:type="spellStart"/>
            <w:r w:rsidRPr="008057F4">
              <w:rPr>
                <w:sz w:val="18"/>
                <w:szCs w:val="18"/>
              </w:rPr>
              <w:t>独立能力核验</w:t>
            </w:r>
            <w:proofErr w:type="spellEnd"/>
          </w:p>
        </w:tc>
        <w:tc>
          <w:tcPr>
            <w:tcW w:w="4457" w:type="dxa"/>
            <w:vAlign w:val="center"/>
          </w:tcPr>
          <w:p w14:paraId="0F2EECDD" w14:textId="77777777" w:rsidR="00DC20BD" w:rsidRPr="008057F4" w:rsidRDefault="00000000">
            <w:pPr>
              <w:rPr>
                <w:rFonts w:hint="eastAsia"/>
                <w:sz w:val="18"/>
                <w:szCs w:val="18"/>
                <w:lang w:eastAsia="zh-CN"/>
              </w:rPr>
            </w:pPr>
            <w:r w:rsidRPr="008057F4">
              <w:rPr>
                <w:sz w:val="18"/>
                <w:szCs w:val="18"/>
                <w:lang w:eastAsia="zh-CN"/>
              </w:rPr>
              <w:t>说明原文定位、条件迁移、口头或书面等效核验方式。</w:t>
            </w:r>
          </w:p>
        </w:tc>
      </w:tr>
      <w:tr w:rsidR="00DC20BD" w:rsidRPr="008057F4" w14:paraId="4AD72CCC" w14:textId="77777777">
        <w:trPr>
          <w:jc w:val="center"/>
        </w:trPr>
        <w:tc>
          <w:tcPr>
            <w:tcW w:w="4457" w:type="dxa"/>
            <w:vAlign w:val="center"/>
          </w:tcPr>
          <w:p w14:paraId="6ECDE225" w14:textId="77777777" w:rsidR="00DC20BD" w:rsidRPr="008057F4" w:rsidRDefault="00000000">
            <w:pPr>
              <w:rPr>
                <w:rFonts w:hint="eastAsia"/>
                <w:sz w:val="18"/>
                <w:szCs w:val="18"/>
              </w:rPr>
            </w:pPr>
            <w:proofErr w:type="spellStart"/>
            <w:r w:rsidRPr="008057F4">
              <w:rPr>
                <w:sz w:val="18"/>
                <w:szCs w:val="18"/>
              </w:rPr>
              <w:t>隐私与争议处理</w:t>
            </w:r>
            <w:proofErr w:type="spellEnd"/>
          </w:p>
        </w:tc>
        <w:tc>
          <w:tcPr>
            <w:tcW w:w="4457" w:type="dxa"/>
            <w:vAlign w:val="center"/>
          </w:tcPr>
          <w:p w14:paraId="6B6989C5" w14:textId="77777777" w:rsidR="00DC20BD" w:rsidRPr="008057F4" w:rsidRDefault="00000000">
            <w:pPr>
              <w:rPr>
                <w:rFonts w:hint="eastAsia"/>
                <w:sz w:val="18"/>
                <w:szCs w:val="18"/>
                <w:lang w:eastAsia="zh-CN"/>
              </w:rPr>
            </w:pPr>
            <w:r w:rsidRPr="008057F4">
              <w:rPr>
                <w:sz w:val="18"/>
                <w:szCs w:val="18"/>
                <w:lang w:eastAsia="zh-CN"/>
              </w:rPr>
              <w:t>说明数据边界、人工复核、陈述、申诉和纠错安排。</w:t>
            </w:r>
          </w:p>
        </w:tc>
      </w:tr>
    </w:tbl>
    <w:p w14:paraId="3BDE6D0B" w14:textId="77777777" w:rsidR="00DC20BD" w:rsidRPr="008057F4" w:rsidRDefault="00000000">
      <w:pPr>
        <w:pStyle w:val="31"/>
        <w:rPr>
          <w:szCs w:val="24"/>
          <w:lang w:eastAsia="zh-CN"/>
        </w:rPr>
      </w:pPr>
      <w:bookmarkStart w:id="73" w:name="_Toc242196582"/>
      <w:r w:rsidRPr="008057F4">
        <w:rPr>
          <w:rFonts w:ascii="宋体" w:eastAsia="宋体" w:hAnsi="宋体" w:cs="宋体"/>
          <w:szCs w:val="24"/>
          <w:lang w:eastAsia="zh-CN"/>
        </w:rPr>
        <w:t>6. 校园伦理检查清单</w:t>
      </w:r>
      <w:bookmarkEnd w:id="73"/>
    </w:p>
    <w:p w14:paraId="5F0A1E27" w14:textId="77777777" w:rsidR="00DC20BD" w:rsidRPr="008057F4" w:rsidRDefault="00000000">
      <w:pPr>
        <w:jc w:val="center"/>
        <w:rPr>
          <w:rFonts w:hint="eastAsia"/>
          <w:sz w:val="18"/>
          <w:szCs w:val="18"/>
          <w:lang w:eastAsia="zh-CN"/>
        </w:rPr>
      </w:pPr>
      <w:r w:rsidRPr="008057F4">
        <w:rPr>
          <w:sz w:val="18"/>
          <w:szCs w:val="18"/>
          <w:lang w:eastAsia="zh-CN"/>
        </w:rPr>
        <w:t>附表8-6 校园伦理检查清单</w:t>
      </w:r>
    </w:p>
    <w:tbl>
      <w:tblPr>
        <w:tblStyle w:val="aff1"/>
        <w:tblW w:w="0" w:type="auto"/>
        <w:jc w:val="center"/>
        <w:tblLook w:val="04A0" w:firstRow="1" w:lastRow="0" w:firstColumn="1" w:lastColumn="0" w:noHBand="0" w:noVBand="1"/>
      </w:tblPr>
      <w:tblGrid>
        <w:gridCol w:w="4452"/>
        <w:gridCol w:w="4452"/>
      </w:tblGrid>
      <w:tr w:rsidR="00DC20BD" w:rsidRPr="008057F4" w14:paraId="7F53262C" w14:textId="77777777">
        <w:trPr>
          <w:jc w:val="center"/>
        </w:trPr>
        <w:tc>
          <w:tcPr>
            <w:tcW w:w="4457" w:type="dxa"/>
            <w:vAlign w:val="center"/>
          </w:tcPr>
          <w:p w14:paraId="2233B23C" w14:textId="77777777" w:rsidR="00DC20BD" w:rsidRPr="008057F4" w:rsidRDefault="00000000">
            <w:pPr>
              <w:rPr>
                <w:rFonts w:hint="eastAsia"/>
                <w:sz w:val="18"/>
                <w:szCs w:val="18"/>
              </w:rPr>
            </w:pPr>
            <w:proofErr w:type="spellStart"/>
            <w:r w:rsidRPr="008057F4">
              <w:rPr>
                <w:sz w:val="18"/>
                <w:szCs w:val="18"/>
              </w:rPr>
              <w:t>检查项目</w:t>
            </w:r>
            <w:proofErr w:type="spellEnd"/>
          </w:p>
        </w:tc>
        <w:tc>
          <w:tcPr>
            <w:tcW w:w="4457" w:type="dxa"/>
            <w:vAlign w:val="center"/>
          </w:tcPr>
          <w:p w14:paraId="34496923" w14:textId="77777777" w:rsidR="00DC20BD" w:rsidRPr="008057F4" w:rsidRDefault="00000000">
            <w:pPr>
              <w:rPr>
                <w:rFonts w:hint="eastAsia"/>
                <w:sz w:val="18"/>
                <w:szCs w:val="18"/>
              </w:rPr>
            </w:pPr>
            <w:r w:rsidRPr="008057F4">
              <w:rPr>
                <w:sz w:val="18"/>
                <w:szCs w:val="18"/>
              </w:rPr>
              <w:t>最低要求</w:t>
            </w:r>
          </w:p>
        </w:tc>
      </w:tr>
      <w:tr w:rsidR="00DC20BD" w:rsidRPr="008057F4" w14:paraId="39F25FDA" w14:textId="77777777">
        <w:trPr>
          <w:jc w:val="center"/>
        </w:trPr>
        <w:tc>
          <w:tcPr>
            <w:tcW w:w="4457" w:type="dxa"/>
            <w:vAlign w:val="center"/>
          </w:tcPr>
          <w:p w14:paraId="33EC6A9C" w14:textId="77777777" w:rsidR="00DC20BD" w:rsidRPr="008057F4" w:rsidRDefault="00000000">
            <w:pPr>
              <w:rPr>
                <w:rFonts w:hint="eastAsia"/>
                <w:sz w:val="18"/>
                <w:szCs w:val="18"/>
              </w:rPr>
            </w:pPr>
            <w:r w:rsidRPr="008057F4">
              <w:rPr>
                <w:sz w:val="18"/>
                <w:szCs w:val="18"/>
              </w:rPr>
              <w:t>目标与边界</w:t>
            </w:r>
          </w:p>
        </w:tc>
        <w:tc>
          <w:tcPr>
            <w:tcW w:w="4457" w:type="dxa"/>
            <w:vAlign w:val="center"/>
          </w:tcPr>
          <w:p w14:paraId="0FC2A9A2" w14:textId="77777777" w:rsidR="00DC20BD" w:rsidRPr="008057F4" w:rsidRDefault="00000000">
            <w:pPr>
              <w:rPr>
                <w:rFonts w:hint="eastAsia"/>
                <w:sz w:val="18"/>
                <w:szCs w:val="18"/>
                <w:lang w:eastAsia="zh-CN"/>
              </w:rPr>
            </w:pPr>
            <w:r w:rsidRPr="008057F4">
              <w:rPr>
                <w:sz w:val="18"/>
                <w:szCs w:val="18"/>
                <w:lang w:eastAsia="zh-CN"/>
              </w:rPr>
              <w:t>任务目的、核心认知活动和允许环节清楚、可预见。</w:t>
            </w:r>
          </w:p>
        </w:tc>
      </w:tr>
      <w:tr w:rsidR="00DC20BD" w:rsidRPr="008057F4" w14:paraId="6BB4E9A8" w14:textId="77777777">
        <w:trPr>
          <w:jc w:val="center"/>
        </w:trPr>
        <w:tc>
          <w:tcPr>
            <w:tcW w:w="4457" w:type="dxa"/>
            <w:vAlign w:val="center"/>
          </w:tcPr>
          <w:p w14:paraId="22540A49" w14:textId="77777777" w:rsidR="00DC20BD" w:rsidRPr="008057F4" w:rsidRDefault="00000000">
            <w:pPr>
              <w:rPr>
                <w:rFonts w:hint="eastAsia"/>
                <w:sz w:val="18"/>
                <w:szCs w:val="18"/>
              </w:rPr>
            </w:pPr>
            <w:proofErr w:type="spellStart"/>
            <w:r w:rsidRPr="008057F4">
              <w:rPr>
                <w:sz w:val="18"/>
                <w:szCs w:val="18"/>
              </w:rPr>
              <w:lastRenderedPageBreak/>
              <w:t>资源与机会</w:t>
            </w:r>
            <w:proofErr w:type="spellEnd"/>
          </w:p>
        </w:tc>
        <w:tc>
          <w:tcPr>
            <w:tcW w:w="4457" w:type="dxa"/>
            <w:vAlign w:val="center"/>
          </w:tcPr>
          <w:p w14:paraId="0D1B4F11" w14:textId="77777777" w:rsidR="00DC20BD" w:rsidRPr="008057F4" w:rsidRDefault="00000000">
            <w:pPr>
              <w:rPr>
                <w:rFonts w:hint="eastAsia"/>
                <w:sz w:val="18"/>
                <w:szCs w:val="18"/>
                <w:lang w:eastAsia="zh-CN"/>
              </w:rPr>
            </w:pPr>
            <w:r w:rsidRPr="008057F4">
              <w:rPr>
                <w:sz w:val="18"/>
                <w:szCs w:val="18"/>
                <w:lang w:eastAsia="zh-CN"/>
              </w:rPr>
              <w:t>提供基线工具、可访问材料、合理便利和等效路径。</w:t>
            </w:r>
          </w:p>
        </w:tc>
      </w:tr>
      <w:tr w:rsidR="00DC20BD" w:rsidRPr="008057F4" w14:paraId="162D9846" w14:textId="77777777">
        <w:trPr>
          <w:jc w:val="center"/>
        </w:trPr>
        <w:tc>
          <w:tcPr>
            <w:tcW w:w="4457" w:type="dxa"/>
            <w:vAlign w:val="center"/>
          </w:tcPr>
          <w:p w14:paraId="1674D1DD" w14:textId="77777777" w:rsidR="00DC20BD" w:rsidRPr="008057F4" w:rsidRDefault="00000000">
            <w:pPr>
              <w:rPr>
                <w:rFonts w:hint="eastAsia"/>
                <w:sz w:val="18"/>
                <w:szCs w:val="18"/>
              </w:rPr>
            </w:pPr>
            <w:proofErr w:type="spellStart"/>
            <w:r w:rsidRPr="008057F4">
              <w:rPr>
                <w:sz w:val="18"/>
                <w:szCs w:val="18"/>
              </w:rPr>
              <w:t>能力证据</w:t>
            </w:r>
            <w:proofErr w:type="spellEnd"/>
          </w:p>
        </w:tc>
        <w:tc>
          <w:tcPr>
            <w:tcW w:w="4457" w:type="dxa"/>
            <w:vAlign w:val="center"/>
          </w:tcPr>
          <w:p w14:paraId="1AA3BA45" w14:textId="77777777" w:rsidR="00DC20BD" w:rsidRPr="008057F4" w:rsidRDefault="00000000">
            <w:pPr>
              <w:rPr>
                <w:rFonts w:hint="eastAsia"/>
                <w:sz w:val="18"/>
                <w:szCs w:val="18"/>
                <w:lang w:eastAsia="zh-CN"/>
              </w:rPr>
            </w:pPr>
            <w:r w:rsidRPr="008057F4">
              <w:rPr>
                <w:sz w:val="18"/>
                <w:szCs w:val="18"/>
                <w:lang w:eastAsia="zh-CN"/>
              </w:rPr>
              <w:t>核验方式与目标相称，不以成品质量或单次解释定性。</w:t>
            </w:r>
          </w:p>
        </w:tc>
      </w:tr>
      <w:tr w:rsidR="00DC20BD" w:rsidRPr="008057F4" w14:paraId="35F106C2" w14:textId="77777777">
        <w:trPr>
          <w:jc w:val="center"/>
        </w:trPr>
        <w:tc>
          <w:tcPr>
            <w:tcW w:w="4457" w:type="dxa"/>
            <w:vAlign w:val="center"/>
          </w:tcPr>
          <w:p w14:paraId="6E377989" w14:textId="77777777" w:rsidR="00DC20BD" w:rsidRPr="008057F4" w:rsidRDefault="00000000">
            <w:pPr>
              <w:rPr>
                <w:rFonts w:hint="eastAsia"/>
                <w:sz w:val="18"/>
                <w:szCs w:val="18"/>
              </w:rPr>
            </w:pPr>
            <w:proofErr w:type="spellStart"/>
            <w:r w:rsidRPr="008057F4">
              <w:rPr>
                <w:sz w:val="18"/>
                <w:szCs w:val="18"/>
              </w:rPr>
              <w:t>事实与来源</w:t>
            </w:r>
            <w:proofErr w:type="spellEnd"/>
          </w:p>
        </w:tc>
        <w:tc>
          <w:tcPr>
            <w:tcW w:w="4457" w:type="dxa"/>
            <w:vAlign w:val="center"/>
          </w:tcPr>
          <w:p w14:paraId="613E813E" w14:textId="77777777" w:rsidR="00DC20BD" w:rsidRPr="008057F4" w:rsidRDefault="00000000">
            <w:pPr>
              <w:rPr>
                <w:rFonts w:hint="eastAsia"/>
                <w:sz w:val="18"/>
                <w:szCs w:val="18"/>
                <w:lang w:eastAsia="zh-CN"/>
              </w:rPr>
            </w:pPr>
            <w:r w:rsidRPr="008057F4">
              <w:rPr>
                <w:sz w:val="18"/>
                <w:szCs w:val="18"/>
                <w:lang w:eastAsia="zh-CN"/>
              </w:rPr>
              <w:t>对关键事实、引文、来源和输出错误保留核查入口。</w:t>
            </w:r>
          </w:p>
        </w:tc>
      </w:tr>
      <w:tr w:rsidR="00DC20BD" w:rsidRPr="008057F4" w14:paraId="16107918" w14:textId="77777777">
        <w:trPr>
          <w:jc w:val="center"/>
        </w:trPr>
        <w:tc>
          <w:tcPr>
            <w:tcW w:w="4457" w:type="dxa"/>
            <w:vAlign w:val="center"/>
          </w:tcPr>
          <w:p w14:paraId="7A9D1524" w14:textId="77777777" w:rsidR="00DC20BD" w:rsidRPr="008057F4" w:rsidRDefault="00000000">
            <w:pPr>
              <w:rPr>
                <w:rFonts w:hint="eastAsia"/>
                <w:sz w:val="18"/>
                <w:szCs w:val="18"/>
              </w:rPr>
            </w:pPr>
            <w:proofErr w:type="spellStart"/>
            <w:r w:rsidRPr="008057F4">
              <w:rPr>
                <w:sz w:val="18"/>
                <w:szCs w:val="18"/>
              </w:rPr>
              <w:t>群体影响</w:t>
            </w:r>
            <w:proofErr w:type="spellEnd"/>
          </w:p>
        </w:tc>
        <w:tc>
          <w:tcPr>
            <w:tcW w:w="4457" w:type="dxa"/>
            <w:vAlign w:val="center"/>
          </w:tcPr>
          <w:p w14:paraId="77411005" w14:textId="77777777" w:rsidR="00DC20BD" w:rsidRPr="008057F4" w:rsidRDefault="00000000">
            <w:pPr>
              <w:rPr>
                <w:rFonts w:hint="eastAsia"/>
                <w:sz w:val="18"/>
                <w:szCs w:val="18"/>
                <w:lang w:eastAsia="zh-CN"/>
              </w:rPr>
            </w:pPr>
            <w:r w:rsidRPr="008057F4">
              <w:rPr>
                <w:sz w:val="18"/>
                <w:szCs w:val="18"/>
                <w:lang w:eastAsia="zh-CN"/>
              </w:rPr>
              <w:t>评估语言、设备、无障碍和付费差异，不以平均值遮蔽群体差异。</w:t>
            </w:r>
          </w:p>
        </w:tc>
      </w:tr>
      <w:tr w:rsidR="00DC20BD" w:rsidRPr="008057F4" w14:paraId="22317F8B" w14:textId="77777777">
        <w:trPr>
          <w:jc w:val="center"/>
        </w:trPr>
        <w:tc>
          <w:tcPr>
            <w:tcW w:w="4457" w:type="dxa"/>
            <w:vAlign w:val="center"/>
          </w:tcPr>
          <w:p w14:paraId="11024924" w14:textId="77777777" w:rsidR="00DC20BD" w:rsidRPr="008057F4" w:rsidRDefault="00000000">
            <w:pPr>
              <w:rPr>
                <w:rFonts w:hint="eastAsia"/>
                <w:sz w:val="18"/>
                <w:szCs w:val="18"/>
              </w:rPr>
            </w:pPr>
            <w:proofErr w:type="spellStart"/>
            <w:r w:rsidRPr="008057F4">
              <w:rPr>
                <w:sz w:val="18"/>
                <w:szCs w:val="18"/>
              </w:rPr>
              <w:t>数据最小化</w:t>
            </w:r>
            <w:proofErr w:type="spellEnd"/>
          </w:p>
        </w:tc>
        <w:tc>
          <w:tcPr>
            <w:tcW w:w="4457" w:type="dxa"/>
            <w:vAlign w:val="center"/>
          </w:tcPr>
          <w:p w14:paraId="1FBC9F21" w14:textId="77777777" w:rsidR="00DC20BD" w:rsidRPr="008057F4" w:rsidRDefault="00000000">
            <w:pPr>
              <w:rPr>
                <w:rFonts w:hint="eastAsia"/>
                <w:sz w:val="18"/>
                <w:szCs w:val="18"/>
                <w:lang w:eastAsia="zh-CN"/>
              </w:rPr>
            </w:pPr>
            <w:r w:rsidRPr="008057F4">
              <w:rPr>
                <w:sz w:val="18"/>
                <w:szCs w:val="18"/>
                <w:lang w:eastAsia="zh-CN"/>
              </w:rPr>
              <w:t>限制敏感数据输入和过程记录范围，说明保存与访问期限。</w:t>
            </w:r>
          </w:p>
        </w:tc>
      </w:tr>
      <w:tr w:rsidR="00DC20BD" w:rsidRPr="008057F4" w14:paraId="40A6BC60" w14:textId="77777777">
        <w:trPr>
          <w:jc w:val="center"/>
        </w:trPr>
        <w:tc>
          <w:tcPr>
            <w:tcW w:w="4457" w:type="dxa"/>
            <w:vAlign w:val="center"/>
          </w:tcPr>
          <w:p w14:paraId="5FF6C711" w14:textId="77777777" w:rsidR="00DC20BD" w:rsidRPr="008057F4" w:rsidRDefault="00000000">
            <w:pPr>
              <w:rPr>
                <w:rFonts w:hint="eastAsia"/>
                <w:sz w:val="18"/>
                <w:szCs w:val="18"/>
              </w:rPr>
            </w:pPr>
            <w:proofErr w:type="spellStart"/>
            <w:r w:rsidRPr="008057F4">
              <w:rPr>
                <w:sz w:val="18"/>
                <w:szCs w:val="18"/>
              </w:rPr>
              <w:t>人工判断</w:t>
            </w:r>
            <w:proofErr w:type="spellEnd"/>
          </w:p>
        </w:tc>
        <w:tc>
          <w:tcPr>
            <w:tcW w:w="4457" w:type="dxa"/>
            <w:vAlign w:val="center"/>
          </w:tcPr>
          <w:p w14:paraId="193FD3A2" w14:textId="77777777" w:rsidR="00DC20BD" w:rsidRPr="008057F4" w:rsidRDefault="00000000">
            <w:pPr>
              <w:rPr>
                <w:rFonts w:hint="eastAsia"/>
                <w:sz w:val="18"/>
                <w:szCs w:val="18"/>
                <w:lang w:eastAsia="zh-CN"/>
              </w:rPr>
            </w:pPr>
            <w:r w:rsidRPr="008057F4">
              <w:rPr>
                <w:sz w:val="18"/>
                <w:szCs w:val="18"/>
                <w:lang w:eastAsia="zh-CN"/>
              </w:rPr>
              <w:t>教师保留最终评价权，技术检测不单独触发处分。</w:t>
            </w:r>
          </w:p>
        </w:tc>
      </w:tr>
      <w:tr w:rsidR="00DC20BD" w:rsidRPr="008057F4" w14:paraId="56511B70" w14:textId="77777777">
        <w:trPr>
          <w:jc w:val="center"/>
        </w:trPr>
        <w:tc>
          <w:tcPr>
            <w:tcW w:w="4457" w:type="dxa"/>
            <w:vAlign w:val="center"/>
          </w:tcPr>
          <w:p w14:paraId="57959680" w14:textId="77777777" w:rsidR="00DC20BD" w:rsidRPr="008057F4" w:rsidRDefault="00000000">
            <w:pPr>
              <w:rPr>
                <w:rFonts w:hint="eastAsia"/>
                <w:sz w:val="18"/>
                <w:szCs w:val="18"/>
              </w:rPr>
            </w:pPr>
            <w:proofErr w:type="spellStart"/>
            <w:r w:rsidRPr="008057F4">
              <w:rPr>
                <w:sz w:val="18"/>
                <w:szCs w:val="18"/>
              </w:rPr>
              <w:t>救济程序</w:t>
            </w:r>
            <w:proofErr w:type="spellEnd"/>
          </w:p>
        </w:tc>
        <w:tc>
          <w:tcPr>
            <w:tcW w:w="4457" w:type="dxa"/>
            <w:vAlign w:val="center"/>
          </w:tcPr>
          <w:p w14:paraId="20BB8E5C" w14:textId="77777777" w:rsidR="00DC20BD" w:rsidRPr="008057F4" w:rsidRDefault="00000000">
            <w:pPr>
              <w:rPr>
                <w:rFonts w:hint="eastAsia"/>
                <w:sz w:val="18"/>
                <w:szCs w:val="18"/>
                <w:lang w:eastAsia="zh-CN"/>
              </w:rPr>
            </w:pPr>
            <w:r w:rsidRPr="008057F4">
              <w:rPr>
                <w:sz w:val="18"/>
                <w:szCs w:val="18"/>
                <w:lang w:eastAsia="zh-CN"/>
              </w:rPr>
              <w:t>学生享有陈述、等效核验、人工复核、申诉和纠错机会。</w:t>
            </w:r>
          </w:p>
        </w:tc>
      </w:tr>
      <w:tr w:rsidR="00DC20BD" w:rsidRPr="008057F4" w14:paraId="30140136" w14:textId="77777777">
        <w:trPr>
          <w:jc w:val="center"/>
        </w:trPr>
        <w:tc>
          <w:tcPr>
            <w:tcW w:w="4457" w:type="dxa"/>
            <w:vAlign w:val="center"/>
          </w:tcPr>
          <w:p w14:paraId="0096847D" w14:textId="77777777" w:rsidR="00DC20BD" w:rsidRPr="008057F4" w:rsidRDefault="00000000">
            <w:pPr>
              <w:rPr>
                <w:rFonts w:hint="eastAsia"/>
                <w:sz w:val="18"/>
                <w:szCs w:val="18"/>
              </w:rPr>
            </w:pPr>
            <w:proofErr w:type="spellStart"/>
            <w:r w:rsidRPr="008057F4">
              <w:rPr>
                <w:sz w:val="18"/>
                <w:szCs w:val="18"/>
              </w:rPr>
              <w:t>复审触发</w:t>
            </w:r>
            <w:proofErr w:type="spellEnd"/>
          </w:p>
        </w:tc>
        <w:tc>
          <w:tcPr>
            <w:tcW w:w="4457" w:type="dxa"/>
            <w:vAlign w:val="center"/>
          </w:tcPr>
          <w:p w14:paraId="296558FF" w14:textId="77777777" w:rsidR="00DC20BD" w:rsidRPr="008057F4" w:rsidRDefault="00000000">
            <w:pPr>
              <w:rPr>
                <w:rFonts w:hint="eastAsia"/>
                <w:sz w:val="18"/>
                <w:szCs w:val="18"/>
                <w:lang w:eastAsia="zh-CN"/>
              </w:rPr>
            </w:pPr>
            <w:r w:rsidRPr="008057F4">
              <w:rPr>
                <w:sz w:val="18"/>
                <w:szCs w:val="18"/>
                <w:lang w:eastAsia="zh-CN"/>
              </w:rPr>
              <w:t>持续差异、隐私负担、标签固化或教师负担过高时启动复审。</w:t>
            </w:r>
          </w:p>
        </w:tc>
      </w:tr>
    </w:tbl>
    <w:p w14:paraId="0A7F3A0B" w14:textId="77777777" w:rsidR="00DC20BD" w:rsidRPr="008057F4" w:rsidRDefault="00000000">
      <w:pPr>
        <w:pStyle w:val="31"/>
        <w:rPr>
          <w:szCs w:val="24"/>
          <w:lang w:eastAsia="zh-CN"/>
        </w:rPr>
      </w:pPr>
      <w:bookmarkStart w:id="74" w:name="_Toc242196583"/>
      <w:r w:rsidRPr="008057F4">
        <w:rPr>
          <w:rFonts w:ascii="宋体" w:eastAsia="宋体" w:hAnsi="宋体" w:cs="宋体"/>
          <w:szCs w:val="24"/>
          <w:lang w:eastAsia="zh-CN"/>
        </w:rPr>
        <w:t>7. 后续课程试行伦理与数据管理清单</w:t>
      </w:r>
      <w:bookmarkEnd w:id="74"/>
    </w:p>
    <w:p w14:paraId="4DE2636B" w14:textId="77777777" w:rsidR="00DC20BD" w:rsidRPr="008057F4" w:rsidRDefault="00000000">
      <w:pPr>
        <w:jc w:val="center"/>
        <w:rPr>
          <w:rFonts w:hint="eastAsia"/>
          <w:sz w:val="18"/>
          <w:szCs w:val="18"/>
          <w:lang w:eastAsia="zh-CN"/>
        </w:rPr>
      </w:pPr>
      <w:r w:rsidRPr="008057F4">
        <w:rPr>
          <w:sz w:val="18"/>
          <w:szCs w:val="18"/>
          <w:lang w:eastAsia="zh-CN"/>
        </w:rPr>
        <w:t>附表8-7 后续课程试行伦理与数据管理清单</w:t>
      </w:r>
    </w:p>
    <w:tbl>
      <w:tblPr>
        <w:tblStyle w:val="aff1"/>
        <w:tblW w:w="0" w:type="auto"/>
        <w:jc w:val="center"/>
        <w:tblLook w:val="04A0" w:firstRow="1" w:lastRow="0" w:firstColumn="1" w:lastColumn="0" w:noHBand="0" w:noVBand="1"/>
      </w:tblPr>
      <w:tblGrid>
        <w:gridCol w:w="4452"/>
        <w:gridCol w:w="4452"/>
      </w:tblGrid>
      <w:tr w:rsidR="00DC20BD" w:rsidRPr="008057F4" w14:paraId="5DC09F1A" w14:textId="77777777">
        <w:trPr>
          <w:jc w:val="center"/>
        </w:trPr>
        <w:tc>
          <w:tcPr>
            <w:tcW w:w="4457" w:type="dxa"/>
            <w:vAlign w:val="center"/>
          </w:tcPr>
          <w:p w14:paraId="010CD089" w14:textId="77777777" w:rsidR="00DC20BD" w:rsidRPr="008057F4" w:rsidRDefault="00000000">
            <w:pPr>
              <w:rPr>
                <w:rFonts w:hint="eastAsia"/>
                <w:sz w:val="18"/>
                <w:szCs w:val="18"/>
              </w:rPr>
            </w:pPr>
            <w:proofErr w:type="spellStart"/>
            <w:r w:rsidRPr="008057F4">
              <w:rPr>
                <w:sz w:val="18"/>
                <w:szCs w:val="18"/>
              </w:rPr>
              <w:t>环节</w:t>
            </w:r>
            <w:proofErr w:type="spellEnd"/>
          </w:p>
        </w:tc>
        <w:tc>
          <w:tcPr>
            <w:tcW w:w="4457" w:type="dxa"/>
            <w:vAlign w:val="center"/>
          </w:tcPr>
          <w:p w14:paraId="63A8CCAB" w14:textId="77777777" w:rsidR="00DC20BD" w:rsidRPr="008057F4" w:rsidRDefault="00000000">
            <w:pPr>
              <w:rPr>
                <w:rFonts w:hint="eastAsia"/>
                <w:sz w:val="18"/>
                <w:szCs w:val="18"/>
              </w:rPr>
            </w:pPr>
            <w:r w:rsidRPr="008057F4">
              <w:rPr>
                <w:sz w:val="18"/>
                <w:szCs w:val="18"/>
              </w:rPr>
              <w:t>必要条件</w:t>
            </w:r>
          </w:p>
        </w:tc>
      </w:tr>
      <w:tr w:rsidR="00DC20BD" w:rsidRPr="008057F4" w14:paraId="3C4DDB6A" w14:textId="77777777">
        <w:trPr>
          <w:jc w:val="center"/>
        </w:trPr>
        <w:tc>
          <w:tcPr>
            <w:tcW w:w="4457" w:type="dxa"/>
            <w:vAlign w:val="center"/>
          </w:tcPr>
          <w:p w14:paraId="41A48BBA" w14:textId="77777777" w:rsidR="00DC20BD" w:rsidRPr="008057F4" w:rsidRDefault="00000000">
            <w:pPr>
              <w:rPr>
                <w:rFonts w:hint="eastAsia"/>
                <w:sz w:val="18"/>
                <w:szCs w:val="18"/>
              </w:rPr>
            </w:pPr>
            <w:r w:rsidRPr="008057F4">
              <w:rPr>
                <w:sz w:val="18"/>
                <w:szCs w:val="18"/>
              </w:rPr>
              <w:t>伦理审查</w:t>
            </w:r>
          </w:p>
        </w:tc>
        <w:tc>
          <w:tcPr>
            <w:tcW w:w="4457" w:type="dxa"/>
            <w:vAlign w:val="center"/>
          </w:tcPr>
          <w:p w14:paraId="60912BE5" w14:textId="77777777" w:rsidR="00DC20BD" w:rsidRPr="008057F4" w:rsidRDefault="00000000">
            <w:pPr>
              <w:rPr>
                <w:rFonts w:hint="eastAsia"/>
                <w:sz w:val="18"/>
                <w:szCs w:val="18"/>
                <w:lang w:eastAsia="zh-CN"/>
              </w:rPr>
            </w:pPr>
            <w:r w:rsidRPr="008057F4">
              <w:rPr>
                <w:sz w:val="18"/>
                <w:szCs w:val="18"/>
                <w:lang w:eastAsia="zh-CN"/>
              </w:rPr>
              <w:t>在招募或采集数据前完成适用的伦理审查，不把课程管理数据自动转作研究数据。</w:t>
            </w:r>
          </w:p>
        </w:tc>
      </w:tr>
      <w:tr w:rsidR="00DC20BD" w:rsidRPr="008057F4" w14:paraId="2B491CCD" w14:textId="77777777">
        <w:trPr>
          <w:jc w:val="center"/>
        </w:trPr>
        <w:tc>
          <w:tcPr>
            <w:tcW w:w="4457" w:type="dxa"/>
            <w:vAlign w:val="center"/>
          </w:tcPr>
          <w:p w14:paraId="11E74894" w14:textId="77777777" w:rsidR="00DC20BD" w:rsidRPr="008057F4" w:rsidRDefault="00000000">
            <w:pPr>
              <w:rPr>
                <w:rFonts w:hint="eastAsia"/>
                <w:sz w:val="18"/>
                <w:szCs w:val="18"/>
              </w:rPr>
            </w:pPr>
            <w:proofErr w:type="spellStart"/>
            <w:r w:rsidRPr="008057F4">
              <w:rPr>
                <w:sz w:val="18"/>
                <w:szCs w:val="18"/>
              </w:rPr>
              <w:t>知情同意</w:t>
            </w:r>
            <w:proofErr w:type="spellEnd"/>
          </w:p>
        </w:tc>
        <w:tc>
          <w:tcPr>
            <w:tcW w:w="4457" w:type="dxa"/>
            <w:vAlign w:val="center"/>
          </w:tcPr>
          <w:p w14:paraId="70D80BC9" w14:textId="77777777" w:rsidR="00DC20BD" w:rsidRPr="008057F4" w:rsidRDefault="00000000">
            <w:pPr>
              <w:rPr>
                <w:rFonts w:hint="eastAsia"/>
                <w:sz w:val="18"/>
                <w:szCs w:val="18"/>
                <w:lang w:eastAsia="zh-CN"/>
              </w:rPr>
            </w:pPr>
            <w:r w:rsidRPr="008057F4">
              <w:rPr>
                <w:sz w:val="18"/>
                <w:szCs w:val="18"/>
                <w:lang w:eastAsia="zh-CN"/>
              </w:rPr>
              <w:t>说明研究目的、任务、可能负担、数据用途和退出方式；不同意不影响课程成绩。</w:t>
            </w:r>
          </w:p>
        </w:tc>
      </w:tr>
      <w:tr w:rsidR="00DC20BD" w:rsidRPr="008057F4" w14:paraId="248866DD" w14:textId="77777777">
        <w:trPr>
          <w:jc w:val="center"/>
        </w:trPr>
        <w:tc>
          <w:tcPr>
            <w:tcW w:w="4457" w:type="dxa"/>
            <w:vAlign w:val="center"/>
          </w:tcPr>
          <w:p w14:paraId="2EE2A4D6" w14:textId="77777777" w:rsidR="00DC20BD" w:rsidRPr="008057F4" w:rsidRDefault="00000000">
            <w:pPr>
              <w:rPr>
                <w:rFonts w:hint="eastAsia"/>
                <w:sz w:val="18"/>
                <w:szCs w:val="18"/>
              </w:rPr>
            </w:pPr>
            <w:proofErr w:type="spellStart"/>
            <w:r w:rsidRPr="008057F4">
              <w:rPr>
                <w:sz w:val="18"/>
                <w:szCs w:val="18"/>
              </w:rPr>
              <w:t>参与与退出</w:t>
            </w:r>
            <w:proofErr w:type="spellEnd"/>
          </w:p>
        </w:tc>
        <w:tc>
          <w:tcPr>
            <w:tcW w:w="4457" w:type="dxa"/>
            <w:vAlign w:val="center"/>
          </w:tcPr>
          <w:p w14:paraId="47DA80B4" w14:textId="77777777" w:rsidR="00DC20BD" w:rsidRPr="008057F4" w:rsidRDefault="00000000">
            <w:pPr>
              <w:rPr>
                <w:rFonts w:hint="eastAsia"/>
                <w:sz w:val="18"/>
                <w:szCs w:val="18"/>
                <w:lang w:eastAsia="zh-CN"/>
              </w:rPr>
            </w:pPr>
            <w:r w:rsidRPr="008057F4">
              <w:rPr>
                <w:sz w:val="18"/>
                <w:szCs w:val="18"/>
                <w:lang w:eastAsia="zh-CN"/>
              </w:rPr>
              <w:t>研究参与和课程评价分开，允许无惩罚退出，并提供学习补救。</w:t>
            </w:r>
          </w:p>
        </w:tc>
      </w:tr>
      <w:tr w:rsidR="00DC20BD" w:rsidRPr="008057F4" w14:paraId="4B9808E0" w14:textId="77777777">
        <w:trPr>
          <w:jc w:val="center"/>
        </w:trPr>
        <w:tc>
          <w:tcPr>
            <w:tcW w:w="4457" w:type="dxa"/>
            <w:vAlign w:val="center"/>
          </w:tcPr>
          <w:p w14:paraId="1FDEEE39" w14:textId="77777777" w:rsidR="00DC20BD" w:rsidRPr="008057F4" w:rsidRDefault="00000000">
            <w:pPr>
              <w:rPr>
                <w:rFonts w:hint="eastAsia"/>
                <w:sz w:val="18"/>
                <w:szCs w:val="18"/>
              </w:rPr>
            </w:pPr>
            <w:proofErr w:type="spellStart"/>
            <w:r w:rsidRPr="008057F4">
              <w:rPr>
                <w:sz w:val="18"/>
                <w:szCs w:val="18"/>
              </w:rPr>
              <w:t>等效支持</w:t>
            </w:r>
            <w:proofErr w:type="spellEnd"/>
          </w:p>
        </w:tc>
        <w:tc>
          <w:tcPr>
            <w:tcW w:w="4457" w:type="dxa"/>
            <w:vAlign w:val="center"/>
          </w:tcPr>
          <w:p w14:paraId="4665D48D" w14:textId="77777777" w:rsidR="00DC20BD" w:rsidRPr="008057F4" w:rsidRDefault="00000000">
            <w:pPr>
              <w:rPr>
                <w:rFonts w:hint="eastAsia"/>
                <w:sz w:val="18"/>
                <w:szCs w:val="18"/>
                <w:lang w:eastAsia="zh-CN"/>
              </w:rPr>
            </w:pPr>
            <w:r w:rsidRPr="008057F4">
              <w:rPr>
                <w:sz w:val="18"/>
                <w:szCs w:val="18"/>
                <w:lang w:eastAsia="zh-CN"/>
              </w:rPr>
              <w:t>提供合理表达支持和不使用特定商业工具的等效路径。</w:t>
            </w:r>
          </w:p>
        </w:tc>
      </w:tr>
      <w:tr w:rsidR="00DC20BD" w:rsidRPr="008057F4" w14:paraId="39A6C17A" w14:textId="77777777">
        <w:trPr>
          <w:jc w:val="center"/>
        </w:trPr>
        <w:tc>
          <w:tcPr>
            <w:tcW w:w="4457" w:type="dxa"/>
            <w:vAlign w:val="center"/>
          </w:tcPr>
          <w:p w14:paraId="2299698B" w14:textId="77777777" w:rsidR="00DC20BD" w:rsidRPr="008057F4" w:rsidRDefault="00000000">
            <w:pPr>
              <w:rPr>
                <w:rFonts w:hint="eastAsia"/>
                <w:sz w:val="18"/>
                <w:szCs w:val="18"/>
              </w:rPr>
            </w:pPr>
            <w:proofErr w:type="spellStart"/>
            <w:r w:rsidRPr="008057F4">
              <w:rPr>
                <w:sz w:val="18"/>
                <w:szCs w:val="18"/>
              </w:rPr>
              <w:t>数据最小化</w:t>
            </w:r>
            <w:proofErr w:type="spellEnd"/>
          </w:p>
        </w:tc>
        <w:tc>
          <w:tcPr>
            <w:tcW w:w="4457" w:type="dxa"/>
            <w:vAlign w:val="center"/>
          </w:tcPr>
          <w:p w14:paraId="7272D01C" w14:textId="77777777" w:rsidR="00DC20BD" w:rsidRPr="008057F4" w:rsidRDefault="00000000">
            <w:pPr>
              <w:rPr>
                <w:rFonts w:hint="eastAsia"/>
                <w:sz w:val="18"/>
                <w:szCs w:val="18"/>
                <w:lang w:eastAsia="zh-CN"/>
              </w:rPr>
            </w:pPr>
            <w:r w:rsidRPr="008057F4">
              <w:rPr>
                <w:sz w:val="18"/>
                <w:szCs w:val="18"/>
                <w:lang w:eastAsia="zh-CN"/>
              </w:rPr>
              <w:t>仅采集规则卡、目标相关解释与修正、教师判定、负担反馈和必要申诉结果。</w:t>
            </w:r>
          </w:p>
        </w:tc>
      </w:tr>
      <w:tr w:rsidR="00DC20BD" w:rsidRPr="008057F4" w14:paraId="3A1CAEEF" w14:textId="77777777">
        <w:trPr>
          <w:jc w:val="center"/>
        </w:trPr>
        <w:tc>
          <w:tcPr>
            <w:tcW w:w="4457" w:type="dxa"/>
            <w:vAlign w:val="center"/>
          </w:tcPr>
          <w:p w14:paraId="4D59302C" w14:textId="77777777" w:rsidR="00DC20BD" w:rsidRPr="008057F4" w:rsidRDefault="00000000">
            <w:pPr>
              <w:rPr>
                <w:rFonts w:hint="eastAsia"/>
                <w:sz w:val="18"/>
                <w:szCs w:val="18"/>
              </w:rPr>
            </w:pPr>
            <w:proofErr w:type="spellStart"/>
            <w:r w:rsidRPr="008057F4">
              <w:rPr>
                <w:sz w:val="18"/>
                <w:szCs w:val="18"/>
              </w:rPr>
              <w:t>匿名与访问</w:t>
            </w:r>
            <w:proofErr w:type="spellEnd"/>
          </w:p>
        </w:tc>
        <w:tc>
          <w:tcPr>
            <w:tcW w:w="4457" w:type="dxa"/>
            <w:vAlign w:val="center"/>
          </w:tcPr>
          <w:p w14:paraId="7199F36E" w14:textId="77777777" w:rsidR="00DC20BD" w:rsidRPr="008057F4" w:rsidRDefault="00000000">
            <w:pPr>
              <w:rPr>
                <w:rFonts w:hint="eastAsia"/>
                <w:sz w:val="18"/>
                <w:szCs w:val="18"/>
                <w:lang w:eastAsia="zh-CN"/>
              </w:rPr>
            </w:pPr>
            <w:r w:rsidRPr="008057F4">
              <w:rPr>
                <w:sz w:val="18"/>
                <w:szCs w:val="18"/>
                <w:lang w:eastAsia="zh-CN"/>
              </w:rPr>
              <w:t>去除直接标识符，限定研究团队访问，公开结果不呈现可识别个体或小群体。</w:t>
            </w:r>
          </w:p>
        </w:tc>
      </w:tr>
      <w:tr w:rsidR="00DC20BD" w:rsidRPr="008057F4" w14:paraId="389DAE91" w14:textId="77777777">
        <w:trPr>
          <w:jc w:val="center"/>
        </w:trPr>
        <w:tc>
          <w:tcPr>
            <w:tcW w:w="4457" w:type="dxa"/>
            <w:vAlign w:val="center"/>
          </w:tcPr>
          <w:p w14:paraId="796FD6EB" w14:textId="77777777" w:rsidR="00DC20BD" w:rsidRPr="008057F4" w:rsidRDefault="00000000">
            <w:pPr>
              <w:rPr>
                <w:rFonts w:hint="eastAsia"/>
                <w:sz w:val="18"/>
                <w:szCs w:val="18"/>
              </w:rPr>
            </w:pPr>
            <w:proofErr w:type="spellStart"/>
            <w:r w:rsidRPr="008057F4">
              <w:rPr>
                <w:sz w:val="18"/>
                <w:szCs w:val="18"/>
              </w:rPr>
              <w:t>保存与删除</w:t>
            </w:r>
            <w:proofErr w:type="spellEnd"/>
          </w:p>
        </w:tc>
        <w:tc>
          <w:tcPr>
            <w:tcW w:w="4457" w:type="dxa"/>
            <w:vAlign w:val="center"/>
          </w:tcPr>
          <w:p w14:paraId="5294FC3E" w14:textId="77777777" w:rsidR="00DC20BD" w:rsidRPr="008057F4" w:rsidRDefault="00000000">
            <w:pPr>
              <w:rPr>
                <w:rFonts w:hint="eastAsia"/>
                <w:sz w:val="18"/>
                <w:szCs w:val="18"/>
                <w:lang w:eastAsia="zh-CN"/>
              </w:rPr>
            </w:pPr>
            <w:r w:rsidRPr="008057F4">
              <w:rPr>
                <w:sz w:val="18"/>
                <w:szCs w:val="18"/>
                <w:lang w:eastAsia="zh-CN"/>
              </w:rPr>
              <w:t>预先说明保存期限、删除流程、导出权限和异常事件处理。</w:t>
            </w:r>
          </w:p>
        </w:tc>
      </w:tr>
      <w:tr w:rsidR="00DC20BD" w:rsidRPr="008057F4" w14:paraId="0C89D08E" w14:textId="77777777">
        <w:trPr>
          <w:jc w:val="center"/>
        </w:trPr>
        <w:tc>
          <w:tcPr>
            <w:tcW w:w="4457" w:type="dxa"/>
            <w:vAlign w:val="center"/>
          </w:tcPr>
          <w:p w14:paraId="143EB490" w14:textId="77777777" w:rsidR="00DC20BD" w:rsidRPr="008057F4" w:rsidRDefault="00000000">
            <w:pPr>
              <w:rPr>
                <w:rFonts w:hint="eastAsia"/>
                <w:sz w:val="18"/>
                <w:szCs w:val="18"/>
              </w:rPr>
            </w:pPr>
            <w:proofErr w:type="spellStart"/>
            <w:r w:rsidRPr="008057F4">
              <w:rPr>
                <w:sz w:val="18"/>
                <w:szCs w:val="18"/>
              </w:rPr>
              <w:lastRenderedPageBreak/>
              <w:t>成绩隔离</w:t>
            </w:r>
            <w:proofErr w:type="spellEnd"/>
          </w:p>
        </w:tc>
        <w:tc>
          <w:tcPr>
            <w:tcW w:w="4457" w:type="dxa"/>
            <w:vAlign w:val="center"/>
          </w:tcPr>
          <w:p w14:paraId="44A1C184" w14:textId="77777777" w:rsidR="00DC20BD" w:rsidRPr="008057F4" w:rsidRDefault="00000000">
            <w:pPr>
              <w:rPr>
                <w:rFonts w:hint="eastAsia"/>
                <w:sz w:val="18"/>
                <w:szCs w:val="18"/>
                <w:lang w:eastAsia="zh-CN"/>
              </w:rPr>
            </w:pPr>
            <w:r w:rsidRPr="008057F4">
              <w:rPr>
                <w:sz w:val="18"/>
                <w:szCs w:val="18"/>
                <w:lang w:eastAsia="zh-CN"/>
              </w:rPr>
              <w:t>研究数据分析在课程成绩确定后进行，教师不以研究参与情况评价学生。</w:t>
            </w:r>
          </w:p>
        </w:tc>
      </w:tr>
      <w:tr w:rsidR="00DC20BD" w:rsidRPr="008057F4" w14:paraId="04E3CDA0" w14:textId="77777777">
        <w:trPr>
          <w:jc w:val="center"/>
        </w:trPr>
        <w:tc>
          <w:tcPr>
            <w:tcW w:w="4457" w:type="dxa"/>
            <w:vAlign w:val="center"/>
          </w:tcPr>
          <w:p w14:paraId="1E1284C5" w14:textId="77777777" w:rsidR="00DC20BD" w:rsidRPr="008057F4" w:rsidRDefault="00000000">
            <w:pPr>
              <w:rPr>
                <w:rFonts w:hint="eastAsia"/>
                <w:sz w:val="18"/>
                <w:szCs w:val="18"/>
              </w:rPr>
            </w:pPr>
            <w:proofErr w:type="spellStart"/>
            <w:r w:rsidRPr="008057F4">
              <w:rPr>
                <w:sz w:val="18"/>
                <w:szCs w:val="18"/>
              </w:rPr>
              <w:t>风险监测</w:t>
            </w:r>
            <w:proofErr w:type="spellEnd"/>
          </w:p>
        </w:tc>
        <w:tc>
          <w:tcPr>
            <w:tcW w:w="4457" w:type="dxa"/>
            <w:vAlign w:val="center"/>
          </w:tcPr>
          <w:p w14:paraId="477C4159" w14:textId="77777777" w:rsidR="00DC20BD" w:rsidRPr="008057F4" w:rsidRDefault="00000000">
            <w:pPr>
              <w:rPr>
                <w:rFonts w:hint="eastAsia"/>
                <w:sz w:val="18"/>
                <w:szCs w:val="18"/>
                <w:lang w:eastAsia="zh-CN"/>
              </w:rPr>
            </w:pPr>
            <w:r w:rsidRPr="008057F4">
              <w:rPr>
                <w:sz w:val="18"/>
                <w:szCs w:val="18"/>
                <w:lang w:eastAsia="zh-CN"/>
              </w:rPr>
              <w:t>记录隐私负担、机会差异、人工推翻、申诉结果、教师工作量和信任变化。</w:t>
            </w:r>
          </w:p>
        </w:tc>
      </w:tr>
    </w:tbl>
    <w:p w14:paraId="325421E2" w14:textId="77777777" w:rsidR="00DE0A91" w:rsidRDefault="00DE0A91">
      <w:pPr>
        <w:rPr>
          <w:lang w:eastAsia="zh-CN"/>
        </w:rPr>
      </w:pPr>
    </w:p>
    <w:sectPr w:rsidR="00DE0A91">
      <w:headerReference w:type="even" r:id="rId9"/>
      <w:headerReference w:type="default" r:id="rId10"/>
      <w:footerReference w:type="even" r:id="rId11"/>
      <w:footerReference w:type="default" r:id="rId12"/>
      <w:headerReference w:type="first" r:id="rId13"/>
      <w:footerReference w:type="first" r:id="rId14"/>
      <w:pgSz w:w="11909" w:h="16834"/>
      <w:pgMar w:top="1368" w:right="1411" w:bottom="1368" w:left="1584"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9EB6" w14:textId="77777777" w:rsidR="00DE0A91" w:rsidRDefault="00DE0A91">
      <w:pPr>
        <w:spacing w:after="0" w:line="240" w:lineRule="auto"/>
        <w:rPr>
          <w:rFonts w:hint="eastAsia"/>
        </w:rPr>
      </w:pPr>
      <w:r>
        <w:separator/>
      </w:r>
    </w:p>
  </w:endnote>
  <w:endnote w:type="continuationSeparator" w:id="0">
    <w:p w14:paraId="439333B0" w14:textId="77777777" w:rsidR="00DE0A91" w:rsidRDefault="00DE0A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1489" w14:textId="77777777" w:rsidR="00DC20BD" w:rsidRDefault="00DC20BD">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7D69" w14:textId="77777777" w:rsidR="00DC20BD" w:rsidRDefault="00000000">
    <w:pPr>
      <w:pStyle w:val="a7"/>
      <w:jc w:val="center"/>
      <w:rPr>
        <w:rFonts w:hint="eastAsia"/>
      </w:rPr>
    </w:pPr>
    <w:r>
      <w:rPr>
        <w:sz w:val="20"/>
      </w:rPr>
      <w:fldChar w:fldCharType="begin"/>
    </w:r>
    <w:r>
      <w:rPr>
        <w:sz w:val="20"/>
      </w:rPr>
      <w:instrText xml:space="preserve"> PAGE </w:instrText>
    </w:r>
    <w:r w:rsidR="0004222F">
      <w:rPr>
        <w:rFonts w:hint="eastAsia"/>
        <w:sz w:val="20"/>
      </w:rPr>
      <w:fldChar w:fldCharType="separate"/>
    </w:r>
    <w:r w:rsidR="0004222F">
      <w:rPr>
        <w:rFonts w:hint="eastAsia"/>
        <w:noProof/>
        <w:sz w:val="20"/>
      </w:rPr>
      <w:t>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79DE" w14:textId="77777777" w:rsidR="00DC20BD" w:rsidRDefault="00DC20BD">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0B09E" w14:textId="77777777" w:rsidR="00DE0A91" w:rsidRDefault="00DE0A91">
      <w:pPr>
        <w:spacing w:after="0" w:line="240" w:lineRule="auto"/>
        <w:rPr>
          <w:rFonts w:hint="eastAsia"/>
        </w:rPr>
      </w:pPr>
      <w:r>
        <w:separator/>
      </w:r>
    </w:p>
  </w:footnote>
  <w:footnote w:type="continuationSeparator" w:id="0">
    <w:p w14:paraId="745B53F3" w14:textId="77777777" w:rsidR="00DE0A91" w:rsidRDefault="00DE0A9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DE19" w14:textId="77777777" w:rsidR="00DC20BD" w:rsidRDefault="00DC20BD">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7518" w14:textId="77777777" w:rsidR="00DC20BD" w:rsidRDefault="00DC20BD">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C39B" w14:textId="77777777" w:rsidR="00DC20BD" w:rsidRDefault="00DC20BD">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6348874">
    <w:abstractNumId w:val="8"/>
  </w:num>
  <w:num w:numId="2" w16cid:durableId="1809321007">
    <w:abstractNumId w:val="6"/>
  </w:num>
  <w:num w:numId="3" w16cid:durableId="1427382416">
    <w:abstractNumId w:val="5"/>
  </w:num>
  <w:num w:numId="4" w16cid:durableId="330639679">
    <w:abstractNumId w:val="4"/>
  </w:num>
  <w:num w:numId="5" w16cid:durableId="1247957396">
    <w:abstractNumId w:val="7"/>
  </w:num>
  <w:num w:numId="6" w16cid:durableId="420109353">
    <w:abstractNumId w:val="3"/>
  </w:num>
  <w:num w:numId="7" w16cid:durableId="1732077176">
    <w:abstractNumId w:val="2"/>
  </w:num>
  <w:num w:numId="8" w16cid:durableId="1496410928">
    <w:abstractNumId w:val="1"/>
  </w:num>
  <w:num w:numId="9" w16cid:durableId="1315916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22F"/>
    <w:rsid w:val="0006063C"/>
    <w:rsid w:val="0015074B"/>
    <w:rsid w:val="0029639D"/>
    <w:rsid w:val="00314129"/>
    <w:rsid w:val="00326F90"/>
    <w:rsid w:val="005438AB"/>
    <w:rsid w:val="0061017F"/>
    <w:rsid w:val="0077782B"/>
    <w:rsid w:val="008057F4"/>
    <w:rsid w:val="00806280"/>
    <w:rsid w:val="00A22718"/>
    <w:rsid w:val="00AA1D8D"/>
    <w:rsid w:val="00B47730"/>
    <w:rsid w:val="00CB0664"/>
    <w:rsid w:val="00D83598"/>
    <w:rsid w:val="00DC20BD"/>
    <w:rsid w:val="00DD4E91"/>
    <w:rsid w:val="00DE0A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84120F"/>
  <w14:defaultImageDpi w14:val="300"/>
  <w15:docId w15:val="{F2660D2C-4A79-4061-BA26-2645E5BF8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18"/>
    </w:pPr>
    <w:rPr>
      <w:rFonts w:ascii="宋体" w:eastAsia="宋体" w:hAnsi="宋体" w:cs="宋体"/>
      <w:color w:val="000000"/>
      <w:sz w:val="24"/>
    </w:rPr>
  </w:style>
  <w:style w:type="paragraph" w:styleId="1">
    <w:name w:val="heading 1"/>
    <w:basedOn w:val="a1"/>
    <w:next w:val="a1"/>
    <w:link w:val="10"/>
    <w:uiPriority w:val="9"/>
    <w:qFormat/>
    <w:rsid w:val="00FC693F"/>
    <w:pPr>
      <w:keepNext/>
      <w:keepLines/>
      <w:spacing w:before="240" w:after="160" w:line="312"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line="312"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100" w:line="312" w:lineRule="auto"/>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120" w:after="80" w:line="312" w:lineRule="auto"/>
      <w:outlineLvl w:val="3"/>
    </w:pPr>
    <w:rPr>
      <w:rFonts w:asciiTheme="majorHAnsi" w:eastAsiaTheme="majorEastAsia" w:hAnsiTheme="majorHAnsi" w:cstheme="majorBidi"/>
      <w:b/>
      <w:bCs/>
      <w:i/>
      <w:iCs/>
      <w:sz w:val="22"/>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宋体" w:eastAsia="宋体" w:hAnsi="宋体" w:cs="宋体"/>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宋体" w:eastAsia="宋体" w:hAnsi="宋体" w:cs="宋体"/>
    </w:rPr>
  </w:style>
  <w:style w:type="paragraph" w:styleId="a9">
    <w:name w:val="No Spacing"/>
    <w:uiPriority w:val="1"/>
    <w:qFormat/>
    <w:rsid w:val="00FC693F"/>
    <w:pPr>
      <w:spacing w:after="0" w:line="240" w:lineRule="auto"/>
    </w:pPr>
    <w:rPr>
      <w:rFonts w:ascii="宋体" w:eastAsia="宋体" w:hAnsi="宋体" w:cs="宋体"/>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40" w:line="312" w:lineRule="auto"/>
      <w:ind w:firstLine="0"/>
      <w:contextualSpacing/>
      <w:jc w:val="center"/>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18"/>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宋体" w:eastAsia="宋体" w:hAnsi="宋体" w:cs="宋体"/>
    </w:rPr>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rPr>
      <w:rFonts w:ascii="宋体" w:eastAsia="宋体" w:hAnsi="宋体" w:cs="宋体"/>
    </w:rPr>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rFonts w:ascii="宋体" w:eastAsia="宋体" w:hAnsi="宋体" w:cs="宋体"/>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宋体" w:eastAsia="宋体" w:hAnsi="宋体" w:cs="宋体"/>
      <w:sz w:val="20"/>
      <w:szCs w:val="20"/>
    </w:rPr>
  </w:style>
  <w:style w:type="character" w:customStyle="1" w:styleId="af4">
    <w:name w:val="宏文本 字符"/>
    <w:basedOn w:val="a2"/>
    <w:link w:val="af3"/>
    <w:uiPriority w:val="99"/>
    <w:rsid w:val="0029639D"/>
    <w:rPr>
      <w:rFonts w:ascii="宋体" w:eastAsia="宋体" w:hAnsi="宋体" w:cs="宋体"/>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宋体" w:eastAsia="宋体" w:hAnsi="宋体" w:cs="宋体"/>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80" w:after="80" w:line="240" w:lineRule="auto"/>
      <w:ind w:firstLine="0"/>
      <w:jc w:val="center"/>
    </w:pPr>
    <w:rPr>
      <w:bCs/>
      <w:sz w:val="21"/>
      <w:szCs w:val="18"/>
    </w:rPr>
  </w:style>
  <w:style w:type="character" w:styleId="af8">
    <w:name w:val="Strong"/>
    <w:basedOn w:val="a2"/>
    <w:uiPriority w:val="22"/>
    <w:qFormat/>
    <w:rsid w:val="00FC693F"/>
    <w:rPr>
      <w:rFonts w:ascii="宋体" w:eastAsia="宋体" w:hAnsi="宋体" w:cs="宋体"/>
      <w:b/>
      <w:bCs/>
    </w:rPr>
  </w:style>
  <w:style w:type="character" w:styleId="af9">
    <w:name w:val="Emphasis"/>
    <w:basedOn w:val="a2"/>
    <w:uiPriority w:val="20"/>
    <w:qFormat/>
    <w:rsid w:val="00FC693F"/>
    <w:rPr>
      <w:rFonts w:ascii="宋体" w:eastAsia="宋体" w:hAnsi="宋体" w:cs="宋体"/>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宋体" w:eastAsia="宋体" w:hAnsi="宋体" w:cs="宋体"/>
      <w:b/>
      <w:bCs/>
      <w:i/>
      <w:iCs/>
      <w:color w:val="4F81BD" w:themeColor="accent1"/>
    </w:rPr>
  </w:style>
  <w:style w:type="character" w:styleId="afc">
    <w:name w:val="Subtle Emphasis"/>
    <w:basedOn w:val="a2"/>
    <w:uiPriority w:val="19"/>
    <w:qFormat/>
    <w:rsid w:val="00FC693F"/>
    <w:rPr>
      <w:rFonts w:ascii="宋体" w:eastAsia="宋体" w:hAnsi="宋体" w:cs="宋体"/>
      <w:i/>
      <w:iCs/>
      <w:color w:val="808080" w:themeColor="text1" w:themeTint="7F"/>
    </w:rPr>
  </w:style>
  <w:style w:type="character" w:styleId="afd">
    <w:name w:val="Intense Emphasis"/>
    <w:basedOn w:val="a2"/>
    <w:uiPriority w:val="21"/>
    <w:qFormat/>
    <w:rsid w:val="00FC693F"/>
    <w:rPr>
      <w:rFonts w:ascii="宋体" w:eastAsia="宋体" w:hAnsi="宋体" w:cs="宋体"/>
      <w:b/>
      <w:bCs/>
      <w:i/>
      <w:iCs/>
      <w:color w:val="4F81BD" w:themeColor="accent1"/>
    </w:rPr>
  </w:style>
  <w:style w:type="character" w:styleId="afe">
    <w:name w:val="Subtle Reference"/>
    <w:basedOn w:val="a2"/>
    <w:uiPriority w:val="31"/>
    <w:qFormat/>
    <w:rsid w:val="00FC693F"/>
    <w:rPr>
      <w:rFonts w:ascii="宋体" w:eastAsia="宋体" w:hAnsi="宋体" w:cs="宋体"/>
      <w:smallCaps/>
      <w:color w:val="C0504D" w:themeColor="accent2"/>
      <w:u w:val="single"/>
    </w:rPr>
  </w:style>
  <w:style w:type="character" w:styleId="aff">
    <w:name w:val="Intense Reference"/>
    <w:basedOn w:val="a2"/>
    <w:uiPriority w:val="32"/>
    <w:qFormat/>
    <w:rsid w:val="00FC693F"/>
    <w:rPr>
      <w:rFonts w:ascii="宋体" w:eastAsia="宋体" w:hAnsi="宋体" w:cs="宋体"/>
      <w:b/>
      <w:bCs/>
      <w:smallCaps/>
      <w:color w:val="C0504D" w:themeColor="accent2"/>
      <w:spacing w:val="5"/>
      <w:u w:val="single"/>
    </w:rPr>
  </w:style>
  <w:style w:type="character" w:styleId="aff0">
    <w:name w:val="Book Title"/>
    <w:basedOn w:val="a2"/>
    <w:uiPriority w:val="33"/>
    <w:qFormat/>
    <w:rsid w:val="00FC693F"/>
    <w:rPr>
      <w:rFonts w:ascii="宋体" w:eastAsia="宋体" w:hAnsi="宋体" w:cs="宋体"/>
      <w:b/>
      <w:bCs/>
      <w:smallCaps/>
      <w:spacing w:val="5"/>
    </w:rPr>
  </w:style>
  <w:style w:type="paragraph" w:styleId="TOC">
    <w:name w:val="TOC Heading"/>
    <w:basedOn w:val="1"/>
    <w:next w:val="a1"/>
    <w:uiPriority w:val="39"/>
    <w:unhideWhenUsed/>
    <w:qFormat/>
    <w:rsid w:val="00FC693F"/>
    <w:pPr>
      <w:outlineLvl w:val="9"/>
    </w:pPr>
    <w:rPr>
      <w:rFonts w:ascii="宋体" w:eastAsia="宋体" w:hAnsi="宋体" w:cs="宋体"/>
    </w:rPr>
  </w:style>
  <w:style w:type="table" w:styleId="aff1">
    <w:name w:val="Table Grid"/>
    <w:basedOn w:val="a3"/>
    <w:uiPriority w:val="59"/>
    <w:rsid w:val="00FC693F"/>
    <w:pPr>
      <w:spacing w:after="0" w:line="240" w:lineRule="auto"/>
    </w:pPr>
    <w:rPr>
      <w:rFonts w:ascii="宋体" w:eastAsia="宋体" w:hAnsi="宋体"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宋体" w:eastAsia="宋体" w:hAnsi="宋体" w:cs="宋体"/>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宋体" w:eastAsia="宋体" w:hAnsi="宋体" w:cs="宋体"/>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宋体" w:eastAsia="宋体" w:hAnsi="宋体" w:cs="宋体"/>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宋体" w:eastAsia="宋体" w:hAnsi="宋体" w:cs="宋体"/>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宋体" w:eastAsia="宋体" w:hAnsi="宋体" w:cs="宋体"/>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宋体" w:eastAsia="宋体" w:hAnsi="宋体" w:cs="宋体"/>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宋体" w:eastAsia="宋体" w:hAnsi="宋体" w:cs="宋体"/>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宋体" w:eastAsia="宋体" w:hAnsi="宋体" w:cs="宋体"/>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宋体" w:eastAsia="宋体" w:hAnsi="宋体" w:cs="宋体"/>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宋体" w:eastAsia="宋体" w:hAnsi="宋体" w:cs="宋体"/>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宋体" w:eastAsia="宋体" w:hAnsi="宋体" w:cs="宋体"/>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宋体" w:eastAsia="宋体" w:hAnsi="宋体" w:cs="宋体"/>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宋体" w:eastAsia="宋体" w:hAnsi="宋体" w:cs="宋体"/>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宋体" w:eastAsia="宋体" w:hAnsi="宋体" w:cs="宋体"/>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宋体" w:eastAsia="宋体" w:hAnsi="宋体" w:cs="宋体"/>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宋体" w:eastAsia="宋体" w:hAnsi="宋体" w:cs="宋体"/>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宋体" w:eastAsia="宋体" w:hAnsi="宋体" w:cs="宋体"/>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宋体" w:eastAsia="宋体" w:hAnsi="宋体" w:cs="宋体"/>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宋体" w:eastAsia="宋体" w:hAnsi="宋体" w:cs="宋体"/>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宋体" w:eastAsia="宋体" w:hAnsi="宋体" w:cs="宋体"/>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宋体" w:eastAsia="宋体" w:hAnsi="宋体" w:cs="宋体"/>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宋体" w:eastAsia="宋体" w:hAnsi="宋体" w:cs="宋体"/>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宋体" w:eastAsia="宋体" w:hAnsi="宋体" w:cs="宋体"/>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宋体" w:eastAsia="宋体" w:hAnsi="宋体" w:cs="宋体"/>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宋体" w:eastAsia="宋体" w:hAnsi="宋体" w:cs="宋体"/>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宋体" w:eastAsia="宋体" w:hAnsi="宋体" w:cs="宋体"/>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宋体" w:eastAsia="宋体" w:hAnsi="宋体" w:cs="宋体"/>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宋体" w:eastAsia="宋体" w:hAnsi="宋体" w:cs="宋体"/>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宋体" w:eastAsia="宋体" w:hAnsi="宋体" w:cs="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宋体" w:eastAsia="宋体" w:hAnsi="宋体" w:cs="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宋体" w:eastAsia="宋体" w:hAnsi="宋体" w:cs="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宋体" w:eastAsia="宋体" w:hAnsi="宋体" w:cs="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宋体" w:eastAsia="宋体" w:hAnsi="宋体" w:cs="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宋体" w:eastAsia="宋体" w:hAnsi="宋体" w:cs="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宋体" w:eastAsia="宋体" w:hAnsi="宋体" w:cs="宋体"/>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宋体" w:eastAsia="宋体" w:hAnsi="宋体" w:cs="宋体"/>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宋体" w:eastAsia="宋体" w:hAnsi="宋体" w:cs="宋体"/>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宋体" w:eastAsia="宋体" w:hAnsi="宋体" w:cs="宋体"/>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宋体" w:eastAsia="宋体" w:hAnsi="宋体" w:cs="宋体"/>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宋体" w:eastAsia="宋体" w:hAnsi="宋体" w:cs="宋体"/>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宋体" w:eastAsia="宋体" w:hAnsi="宋体" w:cs="宋体"/>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宋体" w:eastAsia="宋体" w:hAnsi="宋体" w:cs="宋体"/>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宋体" w:eastAsia="宋体" w:hAnsi="宋体" w:cs="宋体"/>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宋体" w:eastAsia="宋体" w:hAnsi="宋体" w:cs="宋体"/>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宋体" w:eastAsia="宋体" w:hAnsi="宋体" w:cs="宋体"/>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宋体" w:eastAsia="宋体" w:hAnsi="宋体" w:cs="宋体"/>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宋体" w:eastAsia="宋体" w:hAnsi="宋体" w:cs="宋体"/>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宋体" w:eastAsia="宋体" w:hAnsi="宋体" w:cs="宋体"/>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宋体" w:eastAsia="宋体" w:hAnsi="宋体" w:cs="宋体"/>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宋体" w:eastAsia="宋体" w:hAnsi="宋体" w:cs="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宋体" w:eastAsia="宋体" w:hAnsi="宋体" w:cs="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宋体" w:eastAsia="宋体" w:hAnsi="宋体" w:cs="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宋体" w:eastAsia="宋体" w:hAnsi="宋体" w:cs="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宋体" w:eastAsia="宋体" w:hAnsi="宋体" w:cs="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宋体" w:eastAsia="宋体" w:hAnsi="宋体" w:cs="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宋体" w:eastAsia="宋体" w:hAnsi="宋体" w:cs="宋体"/>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宋体" w:eastAsia="宋体" w:hAnsi="宋体" w:cs="宋体"/>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宋体" w:eastAsia="宋体" w:hAnsi="宋体" w:cs="宋体"/>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宋体" w:eastAsia="宋体" w:hAnsi="宋体" w:cs="宋体"/>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宋体" w:eastAsia="宋体" w:hAnsi="宋体" w:cs="宋体"/>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宋体" w:eastAsia="宋体" w:hAnsi="宋体" w:cs="宋体"/>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宋体" w:eastAsia="宋体" w:hAnsi="宋体" w:cs="宋体"/>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宋体" w:eastAsia="宋体" w:hAnsi="宋体" w:cs="宋体"/>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宋体" w:eastAsia="宋体" w:hAnsi="宋体" w:cs="宋体"/>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宋体" w:eastAsia="宋体" w:hAnsi="宋体" w:cs="宋体"/>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宋体" w:eastAsia="宋体" w:hAnsi="宋体" w:cs="宋体"/>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宋体" w:eastAsia="宋体" w:hAnsi="宋体" w:cs="宋体"/>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宋体" w:eastAsia="宋体" w:hAnsi="宋体" w:cs="宋体"/>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宋体" w:eastAsia="宋体" w:hAnsi="宋体" w:cs="宋体"/>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宋体" w:eastAsia="宋体" w:hAnsi="宋体" w:cs="宋体"/>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宋体" w:eastAsia="宋体" w:hAnsi="宋体" w:cs="宋体"/>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宋体" w:eastAsia="宋体" w:hAnsi="宋体" w:cs="宋体"/>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宋体" w:eastAsia="宋体" w:hAnsi="宋体" w:cs="宋体"/>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宋体" w:eastAsia="宋体" w:hAnsi="宋体" w:cs="宋体"/>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宋体" w:eastAsia="宋体" w:hAnsi="宋体" w:cs="宋体"/>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宋体" w:eastAsia="宋体" w:hAnsi="宋体" w:cs="宋体"/>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宋体" w:eastAsia="宋体" w:hAnsi="宋体" w:cs="宋体"/>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宋体" w:eastAsia="宋体" w:hAnsi="宋体" w:cs="宋体"/>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宋体" w:eastAsia="宋体" w:hAnsi="宋体" w:cs="宋体"/>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宋体" w:eastAsia="宋体" w:hAnsi="宋体" w:cs="宋体"/>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宋体" w:eastAsia="宋体" w:hAnsi="宋体" w:cs="宋体"/>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宋体" w:eastAsia="宋体" w:hAnsi="宋体" w:cs="宋体"/>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宋体" w:eastAsia="宋体" w:hAnsi="宋体" w:cs="宋体"/>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宋体" w:eastAsia="宋体" w:hAnsi="宋体" w:cs="宋体"/>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4222F"/>
  </w:style>
  <w:style w:type="paragraph" w:styleId="TOC2">
    <w:name w:val="toc 2"/>
    <w:basedOn w:val="a1"/>
    <w:next w:val="a1"/>
    <w:autoRedefine/>
    <w:uiPriority w:val="39"/>
    <w:unhideWhenUsed/>
    <w:rsid w:val="0004222F"/>
    <w:pPr>
      <w:ind w:leftChars="200" w:left="420"/>
    </w:pPr>
  </w:style>
  <w:style w:type="paragraph" w:styleId="TOC3">
    <w:name w:val="toc 3"/>
    <w:basedOn w:val="a1"/>
    <w:next w:val="a1"/>
    <w:autoRedefine/>
    <w:uiPriority w:val="39"/>
    <w:unhideWhenUsed/>
    <w:rsid w:val="0004222F"/>
    <w:pPr>
      <w:ind w:leftChars="400" w:left="840"/>
    </w:pPr>
  </w:style>
  <w:style w:type="character" w:styleId="aff9">
    <w:name w:val="Hyperlink"/>
    <w:basedOn w:val="a2"/>
    <w:uiPriority w:val="99"/>
    <w:unhideWhenUsed/>
    <w:rsid w:val="000422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20639</Words>
  <Characters>22704</Characters>
  <Application>Microsoft Office Word</Application>
  <DocSecurity>0</DocSecurity>
  <Lines>1194</Lines>
  <Paragraphs>802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生成式AI辅助学习的主体性边界</dc:title>
  <dc:subject>AI伦理研究报告</dc:subject>
  <dc:creator>YUAN XIAO</dc:creator>
  <cp:keywords>AI伦理;生成式人工智能;学生主体性</cp:keywords>
  <dc:description/>
  <cp:lastModifiedBy>YUAN XIAO</cp:lastModifiedBy>
  <cp:revision>2</cp:revision>
  <dcterms:created xsi:type="dcterms:W3CDTF">2026-10-06T13:18:00Z</dcterms:created>
  <dcterms:modified xsi:type="dcterms:W3CDTF">2026-10-06T13:18:00Z</dcterms:modified>
  <cp:category/>
</cp:coreProperties>
</file>