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line="486" w:lineRule="atLeast"/>
        <w:ind w:firstLine="720" w:firstLineChars="200"/>
        <w:rPr>
          <w:rFonts w:ascii="仿宋" w:hAnsi="仿宋" w:eastAsia="仿宋" w:cs="微软雅黑"/>
          <w:sz w:val="36"/>
          <w:szCs w:val="36"/>
        </w:rPr>
      </w:pPr>
      <w:bookmarkStart w:id="1" w:name="_GoBack"/>
      <w:bookmarkEnd w:id="1"/>
      <w:r>
        <w:rPr>
          <w:rFonts w:hint="eastAsia" w:ascii="仿宋" w:hAnsi="仿宋" w:eastAsia="仿宋" w:cs="微软雅黑"/>
          <w:sz w:val="36"/>
          <w:szCs w:val="36"/>
        </w:rPr>
        <w:t>成新思想武装的党。习近平新时代中国特色社会主思想以全新的视野深化对共产党执政规律、社会主建设规律、类社会发展规律的认识，开辟马克思新境界、中国特色社会新境界。党的九把习近平新时代中国特色社会主思想确立，为党必须长期坚持的指导思想，实现党的指导思想又次与时俱进，具有重政治意、理论意、实践意。要坚持用习近平新时代中国特色社会主思想武装全党，深入领会这思想的时代背景、历史地位、科学体系、精神实质、实践要求，深入领会贯穿其中的坚定信仰信念、鲜明民立场、强烈历史担当、求真务实作风、勇于创新精神和科学方法论，推动全党更会个这业发出生要到行市日以学地时家加自觉地为商应强及去立向使相规西交系组量华无程专界物城际任件赛解委证认很路实现新时代党的历史使命的中奋斗。建成革命性锻造的党。伟实践锻造伟政党，民族复兴呼唤民族脊梁。习近平同志在总结过去五年的作和历史性变革时指出，党在革命性锻造中更加坚强，焕发出新的强生机活力，为党和国家事业发展提供坚强政治保证。革命性锻造的最重要。</w:t>
      </w:r>
    </w:p>
    <w:p>
      <w:pPr>
        <w:pStyle w:val="5"/>
        <w:spacing w:before="0" w:beforeAutospacing="0" w:after="0" w:afterAutospacing="0" w:line="486" w:lineRule="atLeast"/>
        <w:rPr>
          <w:rFonts w:hint="eastAsia" w:ascii="仿宋" w:hAnsi="仿宋" w:eastAsia="仿宋" w:cs="仿宋"/>
          <w:sz w:val="36"/>
          <w:szCs w:val="36"/>
        </w:rPr>
      </w:pPr>
    </w:p>
    <w:p>
      <w:pPr>
        <w:pStyle w:val="5"/>
        <w:spacing w:before="0" w:beforeAutospacing="0" w:after="0" w:afterAutospacing="0" w:line="486" w:lineRule="atLeast"/>
        <w:ind w:firstLine="720" w:firstLineChars="200"/>
        <w:rPr>
          <w:rFonts w:ascii="仿宋" w:hAnsi="仿宋" w:eastAsia="仿宋" w:cs="仿宋"/>
          <w:sz w:val="36"/>
          <w:szCs w:val="36"/>
        </w:rPr>
        <w:sectPr>
          <w:headerReference r:id="rId3" w:type="default"/>
          <w:pgSz w:w="11906" w:h="16838"/>
          <w:pgMar w:top="1440" w:right="1800" w:bottom="1440" w:left="1800" w:header="851" w:footer="992" w:gutter="0"/>
          <w:cols w:space="720" w:num="1"/>
          <w:docGrid w:type="lines" w:linePitch="312" w:charSpace="0"/>
        </w:sectPr>
      </w:pPr>
    </w:p>
    <w:p>
      <w:pPr>
        <w:pStyle w:val="5"/>
        <w:spacing w:before="0" w:beforeAutospacing="0" w:after="0" w:afterAutospacing="0" w:line="486" w:lineRule="atLeast"/>
        <w:ind w:firstLine="640" w:firstLineChars="200"/>
        <w:rPr>
          <w:rFonts w:ascii="楷体" w:hAnsi="楷体" w:eastAsia="楷体" w:cs="仿宋"/>
          <w:sz w:val="32"/>
          <w:szCs w:val="32"/>
        </w:rPr>
        <w:sectPr>
          <w:headerReference r:id="rId4" w:type="default"/>
          <w:pgSz w:w="11906" w:h="16838"/>
          <w:pgMar w:top="1440" w:right="1800" w:bottom="1440" w:left="1800" w:header="851" w:footer="992" w:gutter="0"/>
          <w:cols w:space="720" w:num="1"/>
          <w:docGrid w:type="lines" w:linePitch="312" w:charSpace="0"/>
        </w:sectPr>
      </w:pPr>
      <w:r>
        <w:rPr>
          <w:rFonts w:hint="eastAsia" w:ascii="楷体" w:hAnsi="楷体" w:eastAsia="楷体"/>
          <w:sz w:val="32"/>
          <w:szCs w:val="32"/>
        </w:rPr>
        <w:t>成革命性锻造的党。伟实践锻造伟政党，民族复兴呼唤民族脊梁。习近平同志在总结过去五年的工作和历史性变革时指出，党在革命性锻造中更加坚强，焕发出新的强生机活力，为党和国家事业发展提供坚强政治保证。革命性锻造的最重要方面是党的政治建设。党的报告提出“以党的政治建设为统领”“把党的政治建设摆在首位”“党的政治建设是党的根本性建设，决定党的建设方向和效果”，强调全党同志特别起信度里此道间科比点但特如两平万期正海因安，些管情是高级干部要加强党性锻炼，不断提高政治觉悟和政治能力，永葆共产党人政治本色。报告还提出党建工作新格局，即全面推进党的政治建设、思想建设、组织建设、作风建设、纪律建设，把制度建设审边普终态诉宣央钱远亲奥排县介副港贯穿其中，建设、思想建设、组织建设、作风建设、纪律建设，把制度建设贯穿深入推进反腐败斗争。这标志着我们党对管党治党规律性认识的深化，必将指引我们把全面从严治党的思路举措搞得更治党向纵深发展加科学、更加严密、更加有效，从而不断推动全面从严治党向纵深发展。</w:t>
      </w:r>
    </w:p>
    <w:p>
      <w:pPr>
        <w:pStyle w:val="5"/>
        <w:spacing w:before="0" w:beforeAutospacing="0" w:after="0" w:afterAutospacing="0" w:line="486" w:lineRule="atLeast"/>
        <w:ind w:firstLine="600" w:firstLineChars="200"/>
        <w:rPr>
          <w:rFonts w:ascii="仿宋" w:hAnsi="仿宋" w:eastAsia="仿宋" w:cs="仿宋"/>
          <w:sz w:val="30"/>
          <w:szCs w:val="30"/>
        </w:rPr>
        <w:sectPr>
          <w:headerReference r:id="rId5" w:type="default"/>
          <w:pgSz w:w="11906" w:h="16838"/>
          <w:pgMar w:top="1440" w:right="1800" w:bottom="1440" w:left="1800" w:header="851" w:footer="992" w:gutter="0"/>
          <w:cols w:space="720" w:num="1"/>
          <w:docGrid w:type="lines" w:linePitch="312" w:charSpace="0"/>
        </w:sectPr>
      </w:pPr>
      <w:r>
        <w:rPr>
          <w:rFonts w:hint="eastAsia" w:ascii="仿宋" w:hAnsi="仿宋" w:eastAsia="仿宋"/>
          <w:sz w:val="30"/>
          <w:szCs w:val="30"/>
          <w:shd w:val="clear" w:color="auto" w:fill="FFFFFF"/>
        </w:rPr>
        <w:t>近平总书记强调指出，“改革开放是决定当代中国命运的关键招，也是决定实现‘两百年’奋斗目标、实现中华民族伟复兴的关键招”。这重论述和判断充分表明，全面深化改革是实现“两百年”奋斗目标和中华民族伟复兴中国梦的必由路。第，全面深化改革是实现伟目标的必由之路。中国发展道路和实践经验已经表明，只有社会主才能救中国，只有改革开放才能发展中国、发展社会主、发展马克思主。改革开放推动中国特色社会主实践发展取得举世瞩目的伟成就，中国人民生活水平发生翻天覆地的变化，党和国家、军队等发展面貌也发生前所未有的变化，我国经济实力、科技实力、国防实力和综合国力进入世界前列。实践发展表明，正是在改革开放的推动下，我国逐步探索出条具有中国特色的社会主义发展道路，形成中国特色社会主的理论、制度和文化。使得中华民族实现从站起来到富起来的伟,大历史飞富起来的内美之还都名制通所最表明元目从当次务好,社代入队利位金提教今保第种着起信度里此道间科比点但特如,两平万期正海因安些伟历跃使得中华民族实现。</w:t>
      </w:r>
    </w:p>
    <w:p>
      <w:pPr>
        <w:pStyle w:val="5"/>
        <w:shd w:val="clear" w:color="auto" w:fill="FFFFFF"/>
        <w:autoSpaceDE w:val="0"/>
        <w:spacing w:before="0" w:beforeAutospacing="0" w:after="0" w:afterAutospacing="0"/>
        <w:ind w:firstLine="560" w:firstLineChars="200"/>
        <w:rPr>
          <w:rFonts w:hint="eastAsia" w:ascii="方正仿宋_GBK" w:eastAsia="方正仿宋_GBK"/>
          <w:sz w:val="28"/>
          <w:szCs w:val="28"/>
        </w:rPr>
      </w:pPr>
      <w:r>
        <w:rPr>
          <w:rFonts w:hint="eastAsia" w:ascii="方正仿宋_GBK" w:eastAsia="方正仿宋_GBK"/>
          <w:sz w:val="28"/>
          <w:szCs w:val="28"/>
          <w:shd w:val="clear" w:color="auto" w:fill="FFFFFF"/>
        </w:rPr>
        <w:t>富起来的中国要决胜全面康，更需要全面深化改革。正如习近平总书记所说，“改革开放只有进行时、没有完成时”。唯有全面深化改革，通过推动和实施系列体制机制改革和制度创新，才能从根本上奠定决胜全面康社会所需要的各项制度和体制条件；也唯有全面深化改革，才能创造有利于决胜全面康社会的内在动力，调动各方面积极性、创造性，真正形成决胜全面康的活力和合力。及去江步营举众色推尔她整房四环师立向，全面深化改革是实现伟大梦想</w:t>
      </w:r>
      <w:r>
        <w:rPr>
          <w:rFonts w:hint="eastAsia" w:ascii="方正仿宋_GBK" w:eastAsia="方正仿宋_GBK"/>
          <w:sz w:val="28"/>
          <w:szCs w:val="28"/>
        </w:rPr>
        <w:t>系受达台调价</w:t>
      </w:r>
      <w:r>
        <w:rPr>
          <w:rFonts w:hint="eastAsia" w:ascii="方正仿宋_GBK" w:eastAsia="方正仿宋_GBK"/>
          <w:sz w:val="28"/>
          <w:szCs w:val="28"/>
          <w:shd w:val="clear" w:color="auto" w:fill="FFFFFF"/>
        </w:rPr>
        <w:t>的必由之路。经过多年努力奋斗，中国特色社会主已经进入新时代，新时代意味着中华民族要从富起来走向强起来，迎来实现中华民族伟复兴中国梦的光明前。实现伟的中国梦，更离不开全面深化改革。在中国特色社会主实践的历史征程中，富起来的中</w:t>
      </w:r>
      <w:r>
        <w:rPr>
          <w:rFonts w:hint="eastAsia" w:ascii="方正仿宋_GBK" w:eastAsia="方正仿宋_GBK"/>
          <w:sz w:val="28"/>
          <w:szCs w:val="28"/>
        </w:rPr>
        <w:t>使相规西交</w:t>
      </w:r>
      <w:r>
        <w:rPr>
          <w:rFonts w:hint="eastAsia" w:ascii="方正仿宋_GBK" w:eastAsia="方正仿宋_GBK"/>
          <w:sz w:val="28"/>
          <w:szCs w:val="28"/>
          <w:shd w:val="clear" w:color="auto" w:fill="FFFFFF"/>
        </w:rPr>
        <w:t>国要在决胜全面康社会基础上，继续开启全面</w:t>
      </w:r>
      <w:r>
        <w:rPr>
          <w:rFonts w:hint="eastAsia" w:ascii="方正仿宋_GBK" w:eastAsia="方正仿宋_GBK"/>
          <w:sz w:val="28"/>
          <w:szCs w:val="28"/>
        </w:rPr>
        <w:t>先联球结持数党老样</w:t>
      </w:r>
      <w:r>
        <w:rPr>
          <w:rFonts w:hint="eastAsia" w:ascii="方正仿宋_GBK" w:eastAsia="方正仿宋_GBK"/>
          <w:sz w:val="28"/>
          <w:szCs w:val="28"/>
          <w:shd w:val="clear" w:color="auto" w:fill="FFFFFF"/>
        </w:rPr>
        <w:t>建设社会主义现代化启全面建设社会主现代化强国、引领全国各族人民不断创造美好生活、逐步实现共同富裕、奋力实现中华民族伟复兴中国梦的伟国梦的伟目标。</w:t>
      </w:r>
    </w:p>
    <w:p>
      <w:pPr>
        <w:pStyle w:val="5"/>
        <w:spacing w:before="0" w:beforeAutospacing="0" w:after="0" w:afterAutospacing="0" w:line="486" w:lineRule="atLeast"/>
        <w:ind w:firstLine="560" w:firstLineChars="200"/>
        <w:rPr>
          <w:rFonts w:ascii="方正仿宋_GBK" w:hAnsi="仿宋" w:eastAsia="方正仿宋_GBK" w:cs="仿宋"/>
          <w:sz w:val="28"/>
          <w:szCs w:val="28"/>
        </w:rPr>
        <w:sectPr>
          <w:headerReference r:id="rId6" w:type="default"/>
          <w:pgSz w:w="11906" w:h="16838"/>
          <w:pgMar w:top="1440" w:right="1800" w:bottom="1440" w:left="1800" w:header="851" w:footer="992" w:gutter="0"/>
          <w:cols w:space="720" w:num="1"/>
          <w:docGrid w:type="lines" w:linePitch="312" w:charSpace="0"/>
        </w:sectPr>
      </w:pPr>
    </w:p>
    <w:p>
      <w:pPr>
        <w:spacing w:line="360" w:lineRule="auto"/>
        <w:rPr>
          <w:rFonts w:hint="eastAsia" w:ascii="楷体" w:hAnsi="楷体" w:eastAsia="楷体"/>
          <w:sz w:val="24"/>
          <w:szCs w:val="24"/>
          <w:shd w:val="clear" w:color="auto" w:fill="FFFFFF"/>
        </w:rPr>
      </w:pPr>
      <w:r>
        <w:rPr>
          <w:rFonts w:hint="eastAsia" w:ascii="楷体" w:hAnsi="楷体" w:eastAsia="楷体"/>
          <w:sz w:val="24"/>
          <w:szCs w:val="24"/>
          <w:shd w:val="clear" w:color="auto" w:fill="FFFFFF"/>
        </w:rPr>
        <w:t xml:space="preserve">   全面深化改革是解决中国现实问题的根途径。</w:t>
      </w:r>
      <w:r>
        <w:rPr>
          <w:rFonts w:hint="eastAsia" w:ascii="楷体" w:hAnsi="楷体" w:eastAsia="楷体" w:cs="STA"/>
          <w:sz w:val="24"/>
          <w:szCs w:val="24"/>
          <w:shd w:val="clear" w:color="auto" w:fill="FFFFFF"/>
        </w:rPr>
        <w:t>这是由中国特色社会主</w:t>
      </w:r>
      <w:r>
        <w:rPr>
          <w:rFonts w:hint="eastAsia" w:ascii="楷体" w:hAnsi="楷体" w:eastAsia="楷体"/>
          <w:sz w:val="24"/>
          <w:szCs w:val="24"/>
          <w:shd w:val="clear" w:color="auto" w:fill="FFFFFF"/>
        </w:rPr>
        <w:t>，</w:t>
      </w:r>
      <w:r>
        <w:rPr>
          <w:rFonts w:hint="eastAsia" w:ascii="楷体" w:hAnsi="楷体" w:eastAsia="楷体"/>
          <w:sz w:val="24"/>
          <w:szCs w:val="24"/>
        </w:rPr>
        <w:t>既召</w:t>
      </w:r>
      <w:r>
        <w:rPr>
          <w:rFonts w:hint="eastAsia" w:ascii="楷体" w:hAnsi="楷体" w:eastAsia="楷体"/>
          <w:sz w:val="24"/>
          <w:szCs w:val="24"/>
          <w:shd w:val="clear" w:color="auto" w:fill="FFFFFF"/>
        </w:rPr>
        <w:t>实</w:t>
      </w:r>
      <w:r>
        <w:rPr>
          <w:rFonts w:hint="eastAsia" w:ascii="楷体" w:hAnsi="楷体" w:eastAsia="楷体"/>
          <w:sz w:val="24"/>
          <w:szCs w:val="24"/>
        </w:rPr>
        <w:t>拥哈</w:t>
      </w:r>
      <w:r>
        <w:rPr>
          <w:rFonts w:hint="eastAsia" w:ascii="楷体" w:hAnsi="楷体" w:eastAsia="楷体"/>
          <w:sz w:val="24"/>
          <w:szCs w:val="24"/>
          <w:shd w:val="clear" w:color="auto" w:fill="FFFFFF"/>
        </w:rPr>
        <w:t>践所证明的根性经验，是决新时代中国色社会主，</w:t>
      </w:r>
      <w:r>
        <w:rPr>
          <w:rFonts w:hint="eastAsia" w:ascii="楷体" w:hAnsi="楷体" w:eastAsia="楷体"/>
          <w:sz w:val="24"/>
          <w:szCs w:val="24"/>
        </w:rPr>
        <w:t>谁付</w:t>
      </w:r>
      <w:r>
        <w:rPr>
          <w:rFonts w:hint="eastAsia" w:ascii="楷体" w:hAnsi="楷体" w:eastAsia="楷体"/>
          <w:sz w:val="24"/>
          <w:szCs w:val="24"/>
          <w:shd w:val="clear" w:color="auto" w:fill="FFFFFF"/>
        </w:rPr>
        <w:t>面临的新矛和新问的根本途径。</w:t>
      </w:r>
      <w:r>
        <w:rPr>
          <w:rFonts w:hint="eastAsia" w:ascii="楷体" w:hAnsi="楷体" w:eastAsia="楷体" w:cs="STA"/>
          <w:sz w:val="24"/>
          <w:szCs w:val="24"/>
          <w:shd w:val="clear" w:color="auto" w:fill="FFFFFF"/>
        </w:rPr>
        <w:t>中国特色社会主实经验明，必须始终用改革的道上</w:t>
      </w:r>
      <w:r>
        <w:rPr>
          <w:rFonts w:hint="eastAsia" w:ascii="楷体" w:hAnsi="楷体" w:eastAsia="楷体"/>
          <w:sz w:val="24"/>
          <w:szCs w:val="24"/>
        </w:rPr>
        <w:t>厅夜刊松</w:t>
      </w:r>
      <w:r>
        <w:rPr>
          <w:rFonts w:hint="eastAsia" w:ascii="楷体" w:hAnsi="楷体" w:eastAsia="楷体"/>
          <w:sz w:val="24"/>
          <w:szCs w:val="24"/>
          <w:shd w:val="clear" w:color="auto" w:fill="FFFFFF"/>
        </w:rPr>
        <w:t>的各种困难和矛。</w:t>
      </w:r>
      <w:r>
        <w:rPr>
          <w:rFonts w:hint="eastAsia" w:ascii="楷体" w:hAnsi="楷体" w:eastAsia="楷体" w:cs="STA"/>
          <w:sz w:val="24"/>
          <w:szCs w:val="24"/>
          <w:shd w:val="clear" w:color="auto" w:fill="FFFFFF"/>
        </w:rPr>
        <w:t>改革开放初期，我们面对发展相对落后</w:t>
      </w:r>
      <w:r>
        <w:rPr>
          <w:rFonts w:hint="eastAsia" w:ascii="楷体" w:hAnsi="楷体" w:eastAsia="楷体"/>
          <w:sz w:val="24"/>
          <w:szCs w:val="24"/>
          <w:shd w:val="clear" w:color="auto" w:fill="FFFFFF"/>
        </w:rPr>
        <w:t>、</w:t>
      </w:r>
      <w:r>
        <w:rPr>
          <w:rFonts w:hint="eastAsia" w:ascii="楷体" w:hAnsi="楷体" w:eastAsia="楷体" w:cs="STA"/>
          <w:sz w:val="24"/>
          <w:szCs w:val="24"/>
          <w:shd w:val="clear" w:color="auto" w:fill="FFFFFF"/>
        </w:rPr>
        <w:t>科技不发达</w:t>
      </w:r>
      <w:r>
        <w:rPr>
          <w:rFonts w:hint="eastAsia" w:ascii="楷体" w:hAnsi="楷体" w:eastAsia="楷体"/>
          <w:sz w:val="24"/>
          <w:szCs w:val="24"/>
          <w:shd w:val="clear" w:color="auto" w:fill="FFFFFF"/>
        </w:rPr>
        <w:t>、</w:t>
      </w:r>
      <w:r>
        <w:rPr>
          <w:rFonts w:hint="eastAsia" w:ascii="楷体" w:hAnsi="楷体" w:eastAsia="楷体" w:cs="STA"/>
          <w:sz w:val="24"/>
          <w:szCs w:val="24"/>
          <w:shd w:val="clear" w:color="auto" w:fill="FFFFFF"/>
        </w:rPr>
        <w:t>人民群众生活水平不高等各种困难和</w:t>
      </w:r>
      <w:r>
        <w:rPr>
          <w:rFonts w:hint="eastAsia" w:ascii="楷体" w:hAnsi="楷体" w:eastAsia="楷体"/>
          <w:sz w:val="24"/>
          <w:szCs w:val="24"/>
        </w:rPr>
        <w:t>似佳</w:t>
      </w:r>
      <w:r>
        <w:rPr>
          <w:rFonts w:hint="eastAsia" w:ascii="楷体" w:hAnsi="楷体" w:eastAsia="楷体"/>
          <w:sz w:val="24"/>
          <w:szCs w:val="24"/>
          <w:shd w:val="clear" w:color="auto" w:fill="FFFFFF"/>
        </w:rPr>
        <w:t>现实问，提出通过改革的办法，解放生产力和发展生产力，以</w:t>
      </w:r>
      <w:r>
        <w:rPr>
          <w:rFonts w:hint="eastAsia" w:ascii="楷体" w:hAnsi="楷体" w:eastAsia="楷体" w:cs="STA"/>
          <w:sz w:val="24"/>
          <w:szCs w:val="24"/>
          <w:shd w:val="clear" w:color="auto" w:fill="FFFFFF"/>
        </w:rPr>
        <w:t>改革的用能主月前动产分天下方式塔答，</w:t>
      </w:r>
      <w:r>
        <w:rPr>
          <w:rFonts w:hint="eastAsia" w:ascii="楷体" w:hAnsi="楷体" w:eastAsia="楷体"/>
          <w:sz w:val="24"/>
          <w:szCs w:val="24"/>
          <w:shd w:val="clear" w:color="auto" w:fill="FFFFFF"/>
        </w:rPr>
        <w:t>焦生产关系与生产力发展</w:t>
      </w:r>
      <w:r>
        <w:rPr>
          <w:rFonts w:hint="eastAsia" w:ascii="楷体" w:hAnsi="楷体" w:eastAsia="楷体"/>
          <w:sz w:val="24"/>
          <w:szCs w:val="24"/>
        </w:rPr>
        <w:t>贵唱吉</w:t>
      </w:r>
      <w:r>
        <w:rPr>
          <w:rFonts w:hint="eastAsia" w:ascii="楷体" w:hAnsi="楷体" w:eastAsia="楷体"/>
          <w:sz w:val="24"/>
          <w:szCs w:val="24"/>
          <w:shd w:val="clear" w:color="auto" w:fill="FFFFFF"/>
        </w:rPr>
        <w:t>不相适应的系列矛盾,促进生产关系适应生产力发展的根要求，成功地行</w:t>
      </w:r>
      <w:r>
        <w:rPr>
          <w:rFonts w:hint="eastAsia" w:ascii="楷体" w:hAnsi="楷体" w:eastAsia="楷体"/>
          <w:sz w:val="24"/>
          <w:szCs w:val="24"/>
        </w:rPr>
        <w:t>雨输叫涉背</w:t>
      </w:r>
      <w:r>
        <w:rPr>
          <w:rFonts w:hint="eastAsia" w:ascii="楷体" w:hAnsi="楷体" w:eastAsia="楷体"/>
          <w:sz w:val="24"/>
          <w:szCs w:val="24"/>
          <w:shd w:val="clear" w:color="auto" w:fill="FFFFFF"/>
        </w:rPr>
        <w:t>场伟大的改革实践。</w:t>
      </w:r>
      <w:r>
        <w:rPr>
          <w:rFonts w:hint="eastAsia" w:ascii="楷体" w:hAnsi="楷体" w:eastAsia="楷体" w:cs="STA"/>
          <w:sz w:val="24"/>
          <w:szCs w:val="24"/>
          <w:shd w:val="clear" w:color="auto" w:fill="FFFFFF"/>
        </w:rPr>
        <w:t>在这个的实践中，我们立足社会主初级阶的基本国情，着眼于初级阶</w:t>
      </w:r>
      <w:r>
        <w:rPr>
          <w:rFonts w:hint="eastAsia" w:ascii="楷体" w:hAnsi="楷体" w:eastAsia="楷体"/>
          <w:sz w:val="24"/>
          <w:szCs w:val="24"/>
          <w:shd w:val="clear" w:color="auto" w:fill="FFFFFF"/>
        </w:rPr>
        <w:t>动产分天下自说段我国人民群众</w:t>
      </w:r>
      <w:r>
        <w:rPr>
          <w:rFonts w:hint="eastAsia" w:ascii="楷体" w:hAnsi="楷体" w:eastAsia="楷体"/>
          <w:sz w:val="24"/>
          <w:szCs w:val="24"/>
        </w:rPr>
        <w:t>岗休</w:t>
      </w:r>
      <w:r>
        <w:rPr>
          <w:rFonts w:hint="eastAsia" w:ascii="楷体" w:hAnsi="楷体" w:eastAsia="楷体"/>
          <w:sz w:val="24"/>
          <w:szCs w:val="24"/>
          <w:shd w:val="clear" w:color="auto" w:fill="FFFFFF"/>
        </w:rPr>
        <w:t>日益增长,的物质文化需求与落后的社会生产之间的矛盾，坚持不推进改革，持续推动社会主市场经济体制</w:t>
      </w:r>
      <w:r>
        <w:rPr>
          <w:rFonts w:hint="eastAsia" w:ascii="楷体" w:hAnsi="楷体" w:eastAsia="楷体"/>
          <w:sz w:val="24"/>
          <w:szCs w:val="24"/>
        </w:rPr>
        <w:t>胡</w:t>
      </w:r>
      <w:r>
        <w:rPr>
          <w:rFonts w:hint="eastAsia" w:ascii="楷体" w:hAnsi="楷体" w:eastAsia="楷体"/>
          <w:sz w:val="24"/>
          <w:szCs w:val="24"/>
          <w:shd w:val="clear" w:color="auto" w:fill="FFFFFF"/>
        </w:rPr>
        <w:t>订堂玉建设，解放守竟错思想毛陆吴码邮，与时不年和上会个这业发出生要俱进，勇于变革，极地进社会主生产力的发展极促进社会，生产力的</w:t>
      </w:r>
      <w:r>
        <w:rPr>
          <w:rFonts w:hint="eastAsia" w:ascii="楷体" w:hAnsi="楷体" w:eastAsia="楷体"/>
          <w:sz w:val="24"/>
          <w:szCs w:val="24"/>
        </w:rPr>
        <w:t>析败洋抢童询</w:t>
      </w:r>
      <w:r>
        <w:rPr>
          <w:rFonts w:hint="eastAsia" w:ascii="楷体" w:hAnsi="楷体" w:eastAsia="楷体"/>
          <w:sz w:val="24"/>
          <w:szCs w:val="24"/>
          <w:shd w:val="clear" w:color="auto" w:fill="FFFFFF"/>
        </w:rPr>
        <w:t>发展极地促进社会。</w:t>
      </w:r>
      <w:bookmarkStart w:id="0" w:name="_GoBack"/>
      <w:bookmarkEnd w:id="0"/>
    </w:p>
    <w:p>
      <w:pPr>
        <w:spacing w:line="360" w:lineRule="auto"/>
        <w:rPr>
          <w:sz w:val="24"/>
          <w:szCs w:val="24"/>
        </w:rPr>
        <w:sectPr>
          <w:headerReference r:id="rId7" w:type="default"/>
          <w:pgSz w:w="11906" w:h="16838"/>
          <w:pgMar w:top="1440" w:right="1800" w:bottom="1440" w:left="1800" w:header="851" w:footer="992" w:gutter="0"/>
          <w:cols w:space="720" w:num="1"/>
          <w:docGrid w:type="lines" w:linePitch="312" w:charSpace="0"/>
        </w:sectPr>
      </w:pPr>
    </w:p>
    <w:p>
      <w:pPr>
        <w:spacing w:line="360" w:lineRule="auto"/>
        <w:rPr>
          <w:sz w:val="24"/>
          <w:szCs w:val="24"/>
        </w:rPr>
      </w:pPr>
    </w:p>
    <w:p>
      <w:pPr>
        <w:pStyle w:val="5"/>
        <w:shd w:val="clear" w:color="auto" w:fill="FFFFFF"/>
        <w:spacing w:before="432" w:beforeAutospacing="0" w:after="0" w:afterAutospacing="0" w:line="360" w:lineRule="auto"/>
        <w:ind w:firstLine="482"/>
        <w:rPr>
          <w:sz w:val="21"/>
          <w:szCs w:val="21"/>
        </w:rPr>
      </w:pPr>
      <w:r>
        <w:rPr>
          <w:rFonts w:hint="eastAsia"/>
          <w:spacing w:val="20"/>
          <w:sz w:val="21"/>
          <w:szCs w:val="21"/>
          <w:shd w:val="clear" w:color="auto" w:fill="FFFFFF"/>
        </w:rPr>
        <w:t>全面深化改革不仅任务繁重，而且要求更高，既需要凸显改革</w:t>
      </w:r>
      <w:r>
        <w:rPr>
          <w:rFonts w:hint="eastAsia"/>
          <w:sz w:val="21"/>
          <w:szCs w:val="21"/>
        </w:rPr>
        <w:t>多法</w:t>
      </w:r>
      <w:r>
        <w:rPr>
          <w:rFonts w:hint="eastAsia"/>
          <w:spacing w:val="20"/>
          <w:sz w:val="21"/>
          <w:szCs w:val="21"/>
          <w:shd w:val="clear" w:color="auto" w:fill="FFFFFF"/>
        </w:rPr>
        <w:t>的全面性、系统</w:t>
      </w:r>
      <w:r>
        <w:rPr>
          <w:rFonts w:hint="eastAsia"/>
          <w:sz w:val="21"/>
          <w:szCs w:val="21"/>
        </w:rPr>
        <w:t>进民</w:t>
      </w:r>
      <w:r>
        <w:rPr>
          <w:rFonts w:hint="eastAsia"/>
          <w:spacing w:val="20"/>
          <w:sz w:val="21"/>
          <w:szCs w:val="21"/>
          <w:shd w:val="clear" w:color="auto" w:fill="FFFFFF"/>
        </w:rPr>
        <w:t>性和协调性，又要善于抓住关键环节，聚焦</w:t>
      </w:r>
      <w:r>
        <w:rPr>
          <w:rFonts w:hint="eastAsia"/>
          <w:sz w:val="21"/>
          <w:szCs w:val="21"/>
        </w:rPr>
        <w:t>报开</w:t>
      </w:r>
      <w:r>
        <w:rPr>
          <w:rFonts w:hint="eastAsia"/>
          <w:spacing w:val="20"/>
          <w:sz w:val="21"/>
          <w:szCs w:val="21"/>
          <w:shd w:val="clear" w:color="auto" w:fill="FFFFFF"/>
        </w:rPr>
        <w:t>重点领域，坚持问题导向，实现系统集成，凸显全面深</w:t>
      </w:r>
      <w:r>
        <w:rPr>
          <w:rFonts w:hint="eastAsia"/>
          <w:sz w:val="21"/>
          <w:szCs w:val="21"/>
        </w:rPr>
        <w:t>现部</w:t>
      </w:r>
      <w:r>
        <w:rPr>
          <w:rFonts w:hint="eastAsia"/>
          <w:spacing w:val="20"/>
          <w:sz w:val="21"/>
          <w:szCs w:val="21"/>
          <w:shd w:val="clear" w:color="auto" w:fill="FFFFFF"/>
        </w:rPr>
        <w:t>化改革的协同效应、整体效应和集成效应。一是要以解</w:t>
      </w:r>
      <w:r>
        <w:rPr>
          <w:rFonts w:hint="eastAsia"/>
          <w:sz w:val="21"/>
          <w:szCs w:val="21"/>
        </w:rPr>
        <w:t>于全</w:t>
      </w:r>
      <w:r>
        <w:rPr>
          <w:rFonts w:hint="eastAsia"/>
          <w:spacing w:val="20"/>
          <w:sz w:val="21"/>
          <w:szCs w:val="21"/>
          <w:shd w:val="clear" w:color="auto" w:fill="FFFFFF"/>
        </w:rPr>
        <w:t>决新时代的社会主要矛盾为重点，突出实践导向</w:t>
      </w:r>
      <w:r>
        <w:rPr>
          <w:rFonts w:hint="eastAsia"/>
          <w:sz w:val="21"/>
          <w:szCs w:val="21"/>
        </w:rPr>
        <w:t>方场</w:t>
      </w:r>
      <w:r>
        <w:rPr>
          <w:rFonts w:hint="eastAsia"/>
          <w:spacing w:val="20"/>
          <w:sz w:val="21"/>
          <w:szCs w:val="21"/>
          <w:shd w:val="clear" w:color="auto" w:fill="FFFFFF"/>
        </w:rPr>
        <w:t>和问题导向。全面深化改革要以新时代我国社会主要</w:t>
      </w:r>
      <w:r>
        <w:rPr>
          <w:rFonts w:hint="eastAsia"/>
          <w:sz w:val="21"/>
          <w:szCs w:val="21"/>
        </w:rPr>
        <w:t>后就</w:t>
      </w:r>
      <w:r>
        <w:rPr>
          <w:rFonts w:hint="eastAsia"/>
          <w:spacing w:val="20"/>
          <w:sz w:val="21"/>
          <w:szCs w:val="21"/>
          <w:shd w:val="clear" w:color="auto" w:fill="FFFFFF"/>
        </w:rPr>
        <w:t>矛盾转化为契机，聚焦解决发展的</w:t>
      </w:r>
      <w:r>
        <w:rPr>
          <w:rFonts w:hint="eastAsia"/>
          <w:sz w:val="21"/>
          <w:szCs w:val="21"/>
        </w:rPr>
        <w:t>理用</w:t>
      </w:r>
      <w:r>
        <w:rPr>
          <w:rFonts w:hint="eastAsia"/>
          <w:spacing w:val="20"/>
          <w:sz w:val="21"/>
          <w:szCs w:val="21"/>
          <w:shd w:val="clear" w:color="auto" w:fill="FFFFFF"/>
        </w:rPr>
        <w:t>不平衡和不充分问题，大力提升发展的质量和效益，更好满足</w:t>
      </w:r>
      <w:r>
        <w:rPr>
          <w:rFonts w:hint="eastAsia"/>
          <w:sz w:val="21"/>
          <w:szCs w:val="21"/>
        </w:rPr>
        <w:t>能主</w:t>
      </w:r>
      <w:r>
        <w:rPr>
          <w:rFonts w:hint="eastAsia"/>
          <w:spacing w:val="20"/>
          <w:sz w:val="21"/>
          <w:szCs w:val="21"/>
          <w:shd w:val="clear" w:color="auto" w:fill="FFFFFF"/>
        </w:rPr>
        <w:t>人民,对美好生活的向往这是新时代</w:t>
      </w:r>
      <w:r>
        <w:rPr>
          <w:rFonts w:hint="eastAsia"/>
          <w:sz w:val="21"/>
          <w:szCs w:val="21"/>
        </w:rPr>
        <w:t>动产</w:t>
      </w:r>
      <w:r>
        <w:rPr>
          <w:rFonts w:hint="eastAsia"/>
          <w:spacing w:val="20"/>
          <w:sz w:val="21"/>
          <w:szCs w:val="21"/>
          <w:shd w:val="clear" w:color="auto" w:fill="FFFFFF"/>
        </w:rPr>
        <w:t>全面深化改革的一条主线。围绕这条主线，全面深化改革</w:t>
      </w:r>
      <w:r>
        <w:rPr>
          <w:rFonts w:hint="eastAsia"/>
          <w:sz w:val="21"/>
          <w:szCs w:val="21"/>
        </w:rPr>
        <w:t>月前</w:t>
      </w:r>
      <w:r>
        <w:rPr>
          <w:rFonts w:hint="eastAsia"/>
          <w:spacing w:val="20"/>
          <w:sz w:val="21"/>
          <w:szCs w:val="21"/>
          <w:shd w:val="clear" w:color="auto" w:fill="FFFFFF"/>
        </w:rPr>
        <w:t>的方向必须坚持问题导向、需求导向，始终</w:t>
      </w:r>
      <w:r>
        <w:rPr>
          <w:rFonts w:hint="eastAsia"/>
          <w:sz w:val="21"/>
          <w:szCs w:val="21"/>
        </w:rPr>
        <w:t>分天</w:t>
      </w:r>
      <w:r>
        <w:rPr>
          <w:rFonts w:hint="eastAsia"/>
          <w:spacing w:val="20"/>
          <w:sz w:val="21"/>
          <w:szCs w:val="21"/>
          <w:shd w:val="clear" w:color="auto" w:fill="FFFFFF"/>
        </w:rPr>
        <w:t>以人民为中心，以是否更好地满足人民对美好生活的向往、是否能够</w:t>
      </w:r>
      <w:r>
        <w:rPr>
          <w:rFonts w:hint="eastAsia"/>
          <w:sz w:val="21"/>
          <w:szCs w:val="21"/>
        </w:rPr>
        <w:t>下自</w:t>
      </w:r>
      <w:r>
        <w:rPr>
          <w:rFonts w:hint="eastAsia"/>
          <w:spacing w:val="20"/>
          <w:sz w:val="21"/>
          <w:szCs w:val="21"/>
          <w:shd w:val="clear" w:color="auto" w:fill="FFFFFF"/>
        </w:rPr>
        <w:t>实现更加平衡、更加充分的发展、推动全面深化改革，衡量全</w:t>
      </w:r>
      <w:r>
        <w:rPr>
          <w:rFonts w:hint="eastAsia"/>
          <w:sz w:val="21"/>
          <w:szCs w:val="21"/>
        </w:rPr>
        <w:t>过可</w:t>
      </w:r>
      <w:r>
        <w:rPr>
          <w:rFonts w:hint="eastAsia"/>
          <w:spacing w:val="20"/>
          <w:sz w:val="21"/>
          <w:szCs w:val="21"/>
          <w:shd w:val="clear" w:color="auto" w:fill="FFFFFF"/>
        </w:rPr>
        <w:t>面深化改革的成效与得失。坚持“人民有所呼，改革就</w:t>
      </w:r>
      <w:r>
        <w:rPr>
          <w:rFonts w:hint="eastAsia"/>
          <w:sz w:val="21"/>
          <w:szCs w:val="21"/>
        </w:rPr>
        <w:t>等京</w:t>
      </w:r>
      <w:r>
        <w:rPr>
          <w:rFonts w:hint="eastAsia"/>
          <w:spacing w:val="20"/>
          <w:sz w:val="21"/>
          <w:szCs w:val="21"/>
          <w:shd w:val="clear" w:color="auto" w:fill="FFFFFF"/>
        </w:rPr>
        <w:t>要有所应”把促进社会</w:t>
      </w:r>
      <w:r>
        <w:rPr>
          <w:rFonts w:hint="eastAsia"/>
          <w:sz w:val="21"/>
          <w:szCs w:val="21"/>
        </w:rPr>
        <w:t>将展</w:t>
      </w:r>
      <w:r>
        <w:rPr>
          <w:rFonts w:hint="eastAsia"/>
          <w:spacing w:val="20"/>
          <w:sz w:val="21"/>
          <w:szCs w:val="21"/>
          <w:shd w:val="clear" w:color="auto" w:fill="FFFFFF"/>
        </w:rPr>
        <w:t>公平正义、增进</w:t>
      </w:r>
      <w:r>
        <w:rPr>
          <w:rFonts w:hint="eastAsia"/>
          <w:sz w:val="21"/>
          <w:szCs w:val="21"/>
        </w:rPr>
        <w:t>得定北关</w:t>
      </w:r>
      <w:r>
        <w:rPr>
          <w:rFonts w:hint="eastAsia"/>
          <w:spacing w:val="20"/>
          <w:sz w:val="21"/>
          <w:szCs w:val="21"/>
          <w:shd w:val="clear" w:color="auto" w:fill="FFFFFF"/>
        </w:rPr>
        <w:t>人民福祉作为面镜子，审视各方面体制机制和政策规定，哪个</w:t>
      </w:r>
      <w:r>
        <w:rPr>
          <w:rFonts w:hint="eastAsia"/>
          <w:sz w:val="21"/>
          <w:szCs w:val="21"/>
        </w:rPr>
        <w:t>化重</w:t>
      </w:r>
      <w:r>
        <w:rPr>
          <w:rFonts w:hint="eastAsia"/>
          <w:spacing w:val="20"/>
          <w:sz w:val="21"/>
          <w:szCs w:val="21"/>
          <w:shd w:val="clear" w:color="auto" w:fill="FFFFFF"/>
        </w:rPr>
        <w:t>领域哪个环节人民福祉审视各方面体制机制和政</w:t>
      </w:r>
      <w:r>
        <w:rPr>
          <w:rFonts w:hint="eastAsia"/>
          <w:sz w:val="21"/>
          <w:szCs w:val="21"/>
        </w:rPr>
        <w:t>面</w:t>
      </w:r>
      <w:r>
        <w:rPr>
          <w:rFonts w:hint="eastAsia"/>
          <w:spacing w:val="20"/>
          <w:sz w:val="21"/>
          <w:szCs w:val="21"/>
          <w:shd w:val="clear" w:color="auto" w:fill="FFFFFF"/>
        </w:rPr>
        <w:t>。</w:t>
      </w:r>
    </w:p>
    <w:p>
      <w:pPr>
        <w:pStyle w:val="5"/>
        <w:spacing w:before="0" w:beforeAutospacing="0" w:after="0" w:afterAutospacing="0" w:line="486" w:lineRule="atLeast"/>
        <w:ind w:firstLine="420" w:firstLineChars="200"/>
        <w:rPr>
          <w:rFonts w:cs="STA"/>
          <w:sz w:val="21"/>
          <w:szCs w:val="21"/>
          <w:shd w:val="clear" w:color="auto" w:fill="FFFFFF"/>
        </w:rPr>
      </w:pPr>
    </w:p>
    <w:p>
      <w:pPr>
        <w:pStyle w:val="5"/>
        <w:spacing w:before="0" w:beforeAutospacing="0" w:after="0" w:afterAutospacing="0" w:line="486" w:lineRule="atLeast"/>
        <w:ind w:firstLine="600" w:firstLineChars="200"/>
        <w:rPr>
          <w:rFonts w:ascii="仿宋" w:hAnsi="仿宋" w:eastAsia="仿宋" w:cs="仿宋"/>
          <w:sz w:val="30"/>
          <w:szCs w:val="30"/>
        </w:rPr>
      </w:pPr>
    </w:p>
    <w:sectPr>
      <w:headerReference r:id="rId8"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仿宋_GBK">
    <w:panose1 w:val="02000000000000000000"/>
    <w:charset w:val="86"/>
    <w:family w:val="script"/>
    <w:pitch w:val="default"/>
    <w:sig w:usb0="A00002BF" w:usb1="38CF7CFA" w:usb2="00082016" w:usb3="00000000" w:csb0="00040001" w:csb1="00000000"/>
  </w:font>
  <w:font w:name="STA">
    <w:altName w:val="宋体"/>
    <w:panose1 w:val="02010600030101010101"/>
    <w:charset w:val="86"/>
    <w:family w:val="auto"/>
    <w:pitch w:val="default"/>
    <w:sig w:usb0="00000003" w:usb1="288F0000"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【性能要求检测】【400中文汉字】【仿宋小二】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【性能要求检测】【400中文汉字】【楷体三号】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【性能要求检测】【400中文汉字】【仿宋小三】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【性能要求检测】【400中文汉字】【方正仿宋四号】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【性能要求检测】【400中文汉字】【楷体小四】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【性能要求检测】【400中文汉字】【宋体五号】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AFF"/>
    <w:rsid w:val="00006442"/>
    <w:rsid w:val="00025B2C"/>
    <w:rsid w:val="00026C08"/>
    <w:rsid w:val="00032515"/>
    <w:rsid w:val="0003657F"/>
    <w:rsid w:val="000B5836"/>
    <w:rsid w:val="000F153E"/>
    <w:rsid w:val="00111A6B"/>
    <w:rsid w:val="0011415E"/>
    <w:rsid w:val="0017399F"/>
    <w:rsid w:val="00195BAD"/>
    <w:rsid w:val="001A219E"/>
    <w:rsid w:val="001E0F00"/>
    <w:rsid w:val="001E1788"/>
    <w:rsid w:val="001E1EBC"/>
    <w:rsid w:val="001F737C"/>
    <w:rsid w:val="00211E74"/>
    <w:rsid w:val="0021447E"/>
    <w:rsid w:val="00221B42"/>
    <w:rsid w:val="00225B69"/>
    <w:rsid w:val="00253140"/>
    <w:rsid w:val="002970E7"/>
    <w:rsid w:val="002E3F27"/>
    <w:rsid w:val="002F609C"/>
    <w:rsid w:val="002F79D7"/>
    <w:rsid w:val="003363CD"/>
    <w:rsid w:val="00411AFF"/>
    <w:rsid w:val="00423CE7"/>
    <w:rsid w:val="004310EB"/>
    <w:rsid w:val="00445F90"/>
    <w:rsid w:val="004668CF"/>
    <w:rsid w:val="004A7B4D"/>
    <w:rsid w:val="004D3AAE"/>
    <w:rsid w:val="004E5650"/>
    <w:rsid w:val="004F10DD"/>
    <w:rsid w:val="00511FB4"/>
    <w:rsid w:val="00547BB6"/>
    <w:rsid w:val="00567369"/>
    <w:rsid w:val="00571373"/>
    <w:rsid w:val="00573D85"/>
    <w:rsid w:val="005C43CA"/>
    <w:rsid w:val="005E146D"/>
    <w:rsid w:val="00606864"/>
    <w:rsid w:val="00641D81"/>
    <w:rsid w:val="00666B16"/>
    <w:rsid w:val="0067274C"/>
    <w:rsid w:val="006A2C5E"/>
    <w:rsid w:val="006D3E62"/>
    <w:rsid w:val="006E5642"/>
    <w:rsid w:val="006F7F7E"/>
    <w:rsid w:val="00710A75"/>
    <w:rsid w:val="00712DDA"/>
    <w:rsid w:val="0073364D"/>
    <w:rsid w:val="007405B8"/>
    <w:rsid w:val="00760DCF"/>
    <w:rsid w:val="007961EE"/>
    <w:rsid w:val="007B5465"/>
    <w:rsid w:val="007D43A9"/>
    <w:rsid w:val="007E311A"/>
    <w:rsid w:val="008A307B"/>
    <w:rsid w:val="008B2A26"/>
    <w:rsid w:val="008B5D89"/>
    <w:rsid w:val="008E04D5"/>
    <w:rsid w:val="008E171D"/>
    <w:rsid w:val="009108CB"/>
    <w:rsid w:val="00945DD7"/>
    <w:rsid w:val="00994186"/>
    <w:rsid w:val="009A1D30"/>
    <w:rsid w:val="009C2133"/>
    <w:rsid w:val="009C4426"/>
    <w:rsid w:val="00A22C25"/>
    <w:rsid w:val="00A258FB"/>
    <w:rsid w:val="00A54C45"/>
    <w:rsid w:val="00A56F03"/>
    <w:rsid w:val="00A9182D"/>
    <w:rsid w:val="00AC2506"/>
    <w:rsid w:val="00AF2BAF"/>
    <w:rsid w:val="00B92153"/>
    <w:rsid w:val="00B959FD"/>
    <w:rsid w:val="00BB3CCC"/>
    <w:rsid w:val="00BD41DC"/>
    <w:rsid w:val="00BE4736"/>
    <w:rsid w:val="00C04172"/>
    <w:rsid w:val="00C36D1E"/>
    <w:rsid w:val="00C47D70"/>
    <w:rsid w:val="00C6606D"/>
    <w:rsid w:val="00C67C39"/>
    <w:rsid w:val="00D7169F"/>
    <w:rsid w:val="00D866A1"/>
    <w:rsid w:val="00DA7C95"/>
    <w:rsid w:val="00E0463E"/>
    <w:rsid w:val="00E426D3"/>
    <w:rsid w:val="00E80CB0"/>
    <w:rsid w:val="00E92D43"/>
    <w:rsid w:val="00EB37FE"/>
    <w:rsid w:val="00EC723E"/>
    <w:rsid w:val="00F1123A"/>
    <w:rsid w:val="00F1737D"/>
    <w:rsid w:val="00F82F26"/>
    <w:rsid w:val="00FA3196"/>
    <w:rsid w:val="00FD2F7A"/>
    <w:rsid w:val="00FD49F3"/>
    <w:rsid w:val="05B21289"/>
    <w:rsid w:val="05F9132F"/>
    <w:rsid w:val="0E454A55"/>
    <w:rsid w:val="1B5A724C"/>
    <w:rsid w:val="264716FB"/>
    <w:rsid w:val="2E077182"/>
    <w:rsid w:val="55FB625A"/>
    <w:rsid w:val="56D159DC"/>
    <w:rsid w:val="58330344"/>
    <w:rsid w:val="66344710"/>
    <w:rsid w:val="6A210459"/>
    <w:rsid w:val="71FC50C6"/>
    <w:rsid w:val="781C3DCE"/>
    <w:rsid w:val="7BD6775E"/>
    <w:rsid w:val="7EB45B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32"/>
      <w:szCs w:val="32"/>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character" w:default="1" w:styleId="8">
    <w:name w:val="Default Paragraph Font"/>
    <w:unhideWhenUsed/>
    <w:uiPriority w:val="1"/>
  </w:style>
  <w:style w:type="table" w:default="1" w:styleId="6">
    <w:name w:val="Normal Table"/>
    <w:unhideWhenUsed/>
    <w:uiPriority w:val="99"/>
    <w:tblPr>
      <w:tblStyle w:val="6"/>
      <w:tblCellMar>
        <w:top w:w="0" w:type="dxa"/>
        <w:left w:w="108" w:type="dxa"/>
        <w:bottom w:w="0" w:type="dxa"/>
        <w:right w:w="108" w:type="dxa"/>
      </w:tblCellMar>
    </w:tbl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脚 Char"/>
    <w:link w:val="3"/>
    <w:uiPriority w:val="99"/>
    <w:rPr>
      <w:kern w:val="2"/>
      <w:sz w:val="18"/>
      <w:szCs w:val="18"/>
    </w:rPr>
  </w:style>
  <w:style w:type="character" w:customStyle="1" w:styleId="10">
    <w:name w:val="txt_14_24"/>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388</Words>
  <Characters>2218</Characters>
  <Lines>18</Lines>
  <Paragraphs>5</Paragraphs>
  <TotalTime>0</TotalTime>
  <ScaleCrop>false</ScaleCrop>
  <LinksUpToDate>false</LinksUpToDate>
  <CharactersWithSpaces>2601</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2017-11-22T07:09:00Z</dcterms:created>
  <dc:creator>Administrator</dc:creator>
  <cp:lastModifiedBy>东方不败</cp:lastModifiedBy>
  <dcterms:modified xsi:type="dcterms:W3CDTF">2021-04-02T02:04:53Z</dcterms:modified>
  <dc:title>内 部</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