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Verdana" w:hAnsi="Verdana" w:eastAsia="宋体" w:cs="Verdana"/>
          <w:i w:val="0"/>
          <w:caps w:val="0"/>
          <w:color w:val="5E5E5E"/>
          <w:spacing w:val="0"/>
          <w:sz w:val="96"/>
          <w:szCs w:val="96"/>
          <w:shd w:val="clear" w:fill="FFFFFF"/>
        </w:rPr>
      </w:pPr>
    </w:p>
    <w:p>
      <w:pPr>
        <w:spacing w:line="360" w:lineRule="auto"/>
        <w:rPr>
          <w:rFonts w:hint="eastAsia" w:ascii="Verdana" w:hAnsi="Verdana" w:eastAsia="宋体" w:cs="Verdana"/>
          <w:i w:val="0"/>
          <w:caps w:val="0"/>
          <w:color w:val="5E5E5E"/>
          <w:spacing w:val="0"/>
          <w:sz w:val="96"/>
          <w:szCs w:val="96"/>
          <w:shd w:val="clear" w:fill="FFFFFF"/>
        </w:rPr>
      </w:pPr>
    </w:p>
    <w:p>
      <w:pPr>
        <w:spacing w:line="360" w:lineRule="auto"/>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lang w:val="en-US" w:eastAsia="zh-CN"/>
        </w:rPr>
      </w:pPr>
      <w:r>
        <w:rPr>
          <w:rFonts w:hint="eastAsia" w:ascii="Verdana" w:hAnsi="Verdana" w:eastAsia="宋体" w:cs="Verdana"/>
          <w:i w:val="0"/>
          <w:caps w:val="0"/>
          <w:color w:val="5E5E5E"/>
          <w:spacing w:val="0"/>
          <w:sz w:val="96"/>
          <w:szCs w:val="96"/>
          <w:shd w:val="clear" w:fill="FFFFFF"/>
          <w:lang w:val="en-US" w:eastAsia="zh-CN"/>
        </w:rPr>
        <w:t xml:space="preserve">  </w:t>
      </w:r>
    </w:p>
    <w:p>
      <w:pPr>
        <w:spacing w:line="360" w:lineRule="auto"/>
        <w:jc w:val="center"/>
        <w:rPr>
          <w:rFonts w:hint="eastAsia" w:ascii="宋体" w:hAnsi="宋体" w:eastAsia="宋体" w:cs="宋体"/>
          <w:i w:val="0"/>
          <w:caps w:val="0"/>
          <w:color w:val="000000" w:themeColor="text1"/>
          <w:spacing w:val="0"/>
          <w:sz w:val="72"/>
          <w:szCs w:val="72"/>
          <w:shd w:val="clear" w:fill="FFFFFF"/>
          <w14:textFill>
            <w14:solidFill>
              <w14:schemeClr w14:val="tx1"/>
            </w14:solidFill>
          </w14:textFill>
        </w:rPr>
      </w:pPr>
      <w:r>
        <w:rPr>
          <w:rFonts w:hint="eastAsia" w:ascii="宋体" w:hAnsi="宋体" w:eastAsia="宋体" w:cs="宋体"/>
          <w:i w:val="0"/>
          <w:caps w:val="0"/>
          <w:color w:val="000000" w:themeColor="text1"/>
          <w:spacing w:val="0"/>
          <w:sz w:val="72"/>
          <w:szCs w:val="72"/>
          <w:shd w:val="clear" w:fill="FFFFFF"/>
          <w:lang w:val="en-US" w:eastAsia="zh-CN"/>
          <w14:textFill>
            <w14:solidFill>
              <w14:schemeClr w14:val="tx1"/>
            </w14:solidFill>
          </w14:textFill>
        </w:rPr>
        <w:t>西小餐系统</w:t>
      </w:r>
      <w:r>
        <w:rPr>
          <w:rFonts w:hint="eastAsia" w:ascii="宋体" w:hAnsi="宋体" w:eastAsia="宋体" w:cs="宋体"/>
          <w:i w:val="0"/>
          <w:caps w:val="0"/>
          <w:color w:val="000000" w:themeColor="text1"/>
          <w:spacing w:val="0"/>
          <w:sz w:val="72"/>
          <w:szCs w:val="72"/>
          <w:shd w:val="clear" w:fill="FFFFFF"/>
          <w14:textFill>
            <w14:solidFill>
              <w14:schemeClr w14:val="tx1"/>
            </w14:solidFill>
          </w14:textFill>
        </w:rPr>
        <w:t>实施方案</w:t>
      </w: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both"/>
        <w:rPr>
          <w:rFonts w:hint="eastAsia" w:ascii="Verdana" w:hAnsi="Verdana" w:eastAsia="宋体" w:cs="Verdana"/>
          <w:i w:val="0"/>
          <w:caps w:val="0"/>
          <w:color w:val="5E5E5E"/>
          <w:spacing w:val="0"/>
          <w:sz w:val="96"/>
          <w:szCs w:val="96"/>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sdt>
      <w:sdtPr>
        <w:rPr>
          <w:rFonts w:hint="eastAsia" w:ascii="宋体" w:hAnsi="宋体" w:eastAsia="宋体" w:cs="宋体"/>
          <w:kern w:val="2"/>
          <w:sz w:val="44"/>
          <w:szCs w:val="44"/>
          <w:lang w:val="en-US" w:eastAsia="zh-CN" w:bidi="ar-SA"/>
        </w:rPr>
        <w:id w:val="147452584"/>
        <w:docPartObj>
          <w:docPartGallery w:val="Table of Contents"/>
          <w:docPartUnique/>
        </w:docPartObj>
      </w:sdtPr>
      <w:sdtEndPr>
        <w:rPr>
          <w:rFonts w:hint="eastAsia" w:ascii="宋体" w:hAnsi="宋体" w:eastAsia="宋体" w:cs="宋体"/>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44"/>
              <w:szCs w:val="44"/>
            </w:rPr>
          </w:pPr>
          <w:bookmarkStart w:id="0" w:name="_Toc30279_WPSOffice_Type2"/>
          <w:r>
            <w:rPr>
              <w:rFonts w:hint="eastAsia" w:ascii="宋体" w:hAnsi="宋体" w:eastAsia="宋体" w:cs="宋体"/>
              <w:sz w:val="44"/>
              <w:szCs w:val="44"/>
            </w:rPr>
            <w:t>目录</w:t>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_Toc21104_WPSOffice_Level1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2584"/>
              <w:placeholder>
                <w:docPart w:val="{bdc366df-47e4-47f6-8cce-8f9f9b40d54b}"/>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一、软件项目实施方案概述 </w:t>
              </w:r>
            </w:sdtContent>
          </w:sdt>
          <w:r>
            <w:rPr>
              <w:rFonts w:hint="eastAsia" w:ascii="宋体" w:hAnsi="宋体" w:eastAsia="宋体" w:cs="宋体"/>
              <w:b/>
              <w:bCs/>
              <w:sz w:val="24"/>
              <w:szCs w:val="24"/>
            </w:rPr>
            <w:tab/>
          </w:r>
          <w:bookmarkStart w:id="1" w:name="_Toc21104_WPSOffice_Level1Page"/>
          <w:r>
            <w:rPr>
              <w:rFonts w:hint="eastAsia" w:ascii="宋体" w:hAnsi="宋体" w:eastAsia="宋体" w:cs="宋体"/>
              <w:b/>
              <w:bCs/>
              <w:sz w:val="24"/>
              <w:szCs w:val="24"/>
            </w:rPr>
            <w:t>2</w:t>
          </w:r>
          <w:bookmarkEnd w:id="1"/>
          <w:r>
            <w:rPr>
              <w:rFonts w:hint="eastAsia" w:ascii="宋体" w:hAnsi="宋体" w:eastAsia="宋体" w:cs="宋体"/>
              <w:b/>
              <w:bCs/>
              <w:sz w:val="24"/>
              <w:szCs w:val="24"/>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_Toc30279_WPSOffice_Level1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2584"/>
              <w:placeholder>
                <w:docPart w:val="{eb76eb53-7bef-4ae1-a392-a147905a46af}"/>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二．软件项目实施方案 </w:t>
              </w:r>
            </w:sdtContent>
          </w:sdt>
          <w:r>
            <w:rPr>
              <w:rFonts w:hint="eastAsia" w:ascii="宋体" w:hAnsi="宋体" w:eastAsia="宋体" w:cs="宋体"/>
              <w:b/>
              <w:bCs/>
              <w:sz w:val="24"/>
              <w:szCs w:val="24"/>
            </w:rPr>
            <w:tab/>
          </w:r>
          <w:bookmarkStart w:id="2" w:name="_Toc30279_WPSOffice_Level1Page"/>
          <w:r>
            <w:rPr>
              <w:rFonts w:hint="eastAsia" w:ascii="宋体" w:hAnsi="宋体" w:eastAsia="宋体" w:cs="宋体"/>
              <w:b/>
              <w:bCs/>
              <w:sz w:val="24"/>
              <w:szCs w:val="24"/>
            </w:rPr>
            <w:t>3</w:t>
          </w:r>
          <w:bookmarkEnd w:id="2"/>
          <w:r>
            <w:rPr>
              <w:rFonts w:hint="eastAsia" w:ascii="宋体" w:hAnsi="宋体" w:eastAsia="宋体" w:cs="宋体"/>
              <w:b/>
              <w:bCs/>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_Toc30279_WPSOffice_Level2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9983fc91-4dd3-4603-a88c-aca4c128215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项目启动阶段 </w:t>
              </w:r>
            </w:sdtContent>
          </w:sdt>
          <w:r>
            <w:rPr>
              <w:rFonts w:hint="eastAsia" w:ascii="宋体" w:hAnsi="宋体" w:eastAsia="宋体" w:cs="宋体"/>
              <w:sz w:val="24"/>
              <w:szCs w:val="24"/>
            </w:rPr>
            <w:tab/>
          </w:r>
          <w:bookmarkStart w:id="3" w:name="_Toc30279_WPSOffice_Level2Page"/>
          <w:r>
            <w:rPr>
              <w:rFonts w:hint="eastAsia" w:ascii="宋体" w:hAnsi="宋体" w:eastAsia="宋体" w:cs="宋体"/>
              <w:sz w:val="24"/>
              <w:szCs w:val="24"/>
            </w:rPr>
            <w:t>3</w:t>
          </w:r>
          <w:bookmarkEnd w:id="3"/>
          <w:r>
            <w:rPr>
              <w:rFonts w:hint="eastAsia" w:ascii="宋体" w:hAnsi="宋体" w:eastAsia="宋体" w:cs="宋体"/>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_Toc4941_WPSOffice_Level2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7b0d7daa-c1ca-4b88-be2d-4143bcb8b05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 需求调研确认阶段</w:t>
              </w:r>
            </w:sdtContent>
          </w:sdt>
          <w:r>
            <w:rPr>
              <w:rFonts w:hint="eastAsia" w:ascii="宋体" w:hAnsi="宋体" w:eastAsia="宋体" w:cs="宋体"/>
              <w:sz w:val="24"/>
              <w:szCs w:val="24"/>
            </w:rPr>
            <w:tab/>
          </w:r>
          <w:bookmarkStart w:id="4" w:name="_Toc4941_WPSOffice_Level2Page"/>
          <w:r>
            <w:rPr>
              <w:rFonts w:hint="eastAsia" w:ascii="宋体" w:hAnsi="宋体" w:eastAsia="宋体" w:cs="宋体"/>
              <w:sz w:val="24"/>
              <w:szCs w:val="24"/>
            </w:rPr>
            <w:t>3</w:t>
          </w:r>
          <w:bookmarkEnd w:id="4"/>
          <w:r>
            <w:rPr>
              <w:rFonts w:hint="eastAsia" w:ascii="宋体" w:hAnsi="宋体" w:eastAsia="宋体" w:cs="宋体"/>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_Toc29417_WPSOffice_Level2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7a2bcfba-52f7-4a66-9d53-614d67620e3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 软件功能实现确认阶段</w:t>
              </w:r>
            </w:sdtContent>
          </w:sdt>
          <w:r>
            <w:rPr>
              <w:rFonts w:hint="eastAsia" w:ascii="宋体" w:hAnsi="宋体" w:eastAsia="宋体" w:cs="宋体"/>
              <w:sz w:val="24"/>
              <w:szCs w:val="24"/>
            </w:rPr>
            <w:tab/>
          </w:r>
          <w:bookmarkStart w:id="5" w:name="_Toc29417_WPSOffice_Level2Page"/>
          <w:r>
            <w:rPr>
              <w:rFonts w:hint="eastAsia" w:ascii="宋体" w:hAnsi="宋体" w:eastAsia="宋体" w:cs="宋体"/>
              <w:sz w:val="24"/>
              <w:szCs w:val="24"/>
            </w:rPr>
            <w:t>3</w:t>
          </w:r>
          <w:bookmarkEnd w:id="5"/>
          <w:r>
            <w:rPr>
              <w:rFonts w:hint="eastAsia" w:ascii="宋体" w:hAnsi="宋体" w:eastAsia="宋体" w:cs="宋体"/>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_Toc6529_WPSOffice_Level2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5e072e44-6e85-4fee-984f-856362df182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（四） 数据标准化初装阶段</w:t>
              </w:r>
            </w:sdtContent>
          </w:sdt>
          <w:r>
            <w:rPr>
              <w:rFonts w:hint="eastAsia" w:ascii="宋体" w:hAnsi="宋体" w:eastAsia="宋体" w:cs="宋体"/>
              <w:sz w:val="24"/>
              <w:szCs w:val="24"/>
            </w:rPr>
            <w:tab/>
          </w:r>
          <w:bookmarkStart w:id="6" w:name="_Toc6529_WPSOffice_Level2Page"/>
          <w:r>
            <w:rPr>
              <w:rFonts w:hint="eastAsia" w:ascii="宋体" w:hAnsi="宋体" w:eastAsia="宋体" w:cs="宋体"/>
              <w:sz w:val="24"/>
              <w:szCs w:val="24"/>
            </w:rPr>
            <w:t>4</w:t>
          </w:r>
          <w:bookmarkEnd w:id="6"/>
          <w:r>
            <w:rPr>
              <w:rFonts w:hint="eastAsia" w:ascii="宋体" w:hAnsi="宋体" w:eastAsia="宋体" w:cs="宋体"/>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_Toc22816_WPSOffice_Level2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bf4cc21d-5d27-459c-bc60-f38bd8a1365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（五） 系统安装测试及试运行阶段</w:t>
              </w:r>
            </w:sdtContent>
          </w:sdt>
          <w:r>
            <w:rPr>
              <w:rFonts w:hint="eastAsia" w:ascii="宋体" w:hAnsi="宋体" w:eastAsia="宋体" w:cs="宋体"/>
              <w:sz w:val="24"/>
              <w:szCs w:val="24"/>
            </w:rPr>
            <w:tab/>
          </w:r>
          <w:bookmarkStart w:id="7" w:name="_Toc22816_WPSOffice_Level2Page"/>
          <w:r>
            <w:rPr>
              <w:rFonts w:hint="eastAsia" w:ascii="宋体" w:hAnsi="宋体" w:eastAsia="宋体" w:cs="宋体"/>
              <w:sz w:val="24"/>
              <w:szCs w:val="24"/>
            </w:rPr>
            <w:t>4</w:t>
          </w:r>
          <w:bookmarkEnd w:id="7"/>
          <w:r>
            <w:rPr>
              <w:rFonts w:hint="eastAsia" w:ascii="宋体" w:hAnsi="宋体" w:eastAsia="宋体" w:cs="宋体"/>
              <w:sz w:val="24"/>
              <w:szCs w:val="24"/>
            </w:rPr>
            <w:fldChar w:fldCharType="end"/>
          </w:r>
        </w:p>
        <w:p>
          <w:pPr>
            <w:pStyle w:val="7"/>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_Toc13561_WPSOffice_Level2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2584"/>
              <w:placeholder>
                <w:docPart w:val="{f7242948-b84e-48e9-b356-f82576e48ed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（六）</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总体验收阶段 </w:t>
              </w:r>
            </w:sdtContent>
          </w:sdt>
          <w:r>
            <w:rPr>
              <w:rFonts w:hint="eastAsia" w:ascii="宋体" w:hAnsi="宋体" w:eastAsia="宋体" w:cs="宋体"/>
              <w:sz w:val="24"/>
              <w:szCs w:val="24"/>
            </w:rPr>
            <w:tab/>
          </w:r>
          <w:bookmarkStart w:id="8" w:name="_Toc13561_WPSOffice_Level2Page"/>
          <w:r>
            <w:rPr>
              <w:rFonts w:hint="eastAsia" w:ascii="宋体" w:hAnsi="宋体" w:eastAsia="宋体" w:cs="宋体"/>
              <w:sz w:val="24"/>
              <w:szCs w:val="24"/>
            </w:rPr>
            <w:t>5</w:t>
          </w:r>
          <w:bookmarkEnd w:id="8"/>
          <w:r>
            <w:rPr>
              <w:rFonts w:hint="eastAsia" w:ascii="宋体" w:hAnsi="宋体" w:eastAsia="宋体" w:cs="宋体"/>
              <w:sz w:val="24"/>
              <w:szCs w:val="24"/>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_Toc4941_WPSOffice_Level1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2584"/>
              <w:placeholder>
                <w:docPart w:val="{a987f066-ac63-499c-8489-39a79be096f1}"/>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三． 系统验收</w:t>
              </w:r>
            </w:sdtContent>
          </w:sdt>
          <w:r>
            <w:rPr>
              <w:rFonts w:hint="eastAsia" w:ascii="宋体" w:hAnsi="宋体" w:eastAsia="宋体" w:cs="宋体"/>
              <w:b/>
              <w:bCs/>
              <w:sz w:val="24"/>
              <w:szCs w:val="24"/>
            </w:rPr>
            <w:tab/>
          </w:r>
          <w:bookmarkStart w:id="9" w:name="_Toc4941_WPSOffice_Level1Page"/>
          <w:r>
            <w:rPr>
              <w:rFonts w:hint="eastAsia" w:ascii="宋体" w:hAnsi="宋体" w:eastAsia="宋体" w:cs="宋体"/>
              <w:b/>
              <w:bCs/>
              <w:sz w:val="24"/>
              <w:szCs w:val="24"/>
            </w:rPr>
            <w:t>5</w:t>
          </w:r>
          <w:bookmarkEnd w:id="9"/>
          <w:r>
            <w:rPr>
              <w:rFonts w:hint="eastAsia" w:ascii="宋体" w:hAnsi="宋体" w:eastAsia="宋体" w:cs="宋体"/>
              <w:b/>
              <w:bCs/>
              <w:sz w:val="24"/>
              <w:szCs w:val="24"/>
            </w:rPr>
            <w:fldChar w:fldCharType="end"/>
          </w:r>
          <w:bookmarkEnd w:id="0"/>
        </w:p>
      </w:sdtContent>
    </w:sdt>
    <w:p>
      <w:pPr>
        <w:spacing w:line="360" w:lineRule="auto"/>
        <w:jc w:val="both"/>
        <w:rPr>
          <w:rFonts w:hint="eastAsia" w:ascii="宋体" w:hAnsi="宋体" w:eastAsia="宋体" w:cs="宋体"/>
          <w:i w:val="0"/>
          <w:caps w:val="0"/>
          <w:color w:val="5E5E5E"/>
          <w:spacing w:val="0"/>
          <w:sz w:val="24"/>
          <w:szCs w:val="24"/>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宋体" w:hAnsi="宋体" w:eastAsia="宋体" w:cs="宋体"/>
          <w:i w:val="0"/>
          <w:caps w:val="0"/>
          <w:color w:val="auto"/>
          <w:spacing w:val="0"/>
          <w:sz w:val="24"/>
          <w:szCs w:val="24"/>
          <w:shd w:val="clear" w:fill="FFFFFF"/>
        </w:rPr>
      </w:pPr>
    </w:p>
    <w:p>
      <w:pPr>
        <w:spacing w:line="360" w:lineRule="auto"/>
        <w:jc w:val="both"/>
        <w:rPr>
          <w:rFonts w:hint="eastAsia" w:ascii="宋体" w:hAnsi="宋体" w:eastAsia="宋体" w:cs="宋体"/>
          <w:i w:val="0"/>
          <w:caps w:val="0"/>
          <w:color w:val="auto"/>
          <w:spacing w:val="0"/>
          <w:sz w:val="24"/>
          <w:szCs w:val="24"/>
          <w:shd w:val="clear" w:fill="FFFFFF"/>
        </w:rPr>
      </w:pPr>
      <w:bookmarkStart w:id="10" w:name="_Toc21104_WPSOffice_Level1"/>
    </w:p>
    <w:p>
      <w:pPr>
        <w:spacing w:line="360" w:lineRule="auto"/>
        <w:jc w:val="both"/>
        <w:rPr>
          <w:rFonts w:hint="eastAsia" w:ascii="宋体" w:hAnsi="宋体" w:eastAsia="宋体" w:cs="宋体"/>
          <w:i w:val="0"/>
          <w:caps w:val="0"/>
          <w:color w:val="auto"/>
          <w:spacing w:val="0"/>
          <w:sz w:val="24"/>
          <w:szCs w:val="24"/>
          <w:shd w:val="clear" w:fill="FFFFFF"/>
        </w:rPr>
      </w:pPr>
      <w:bookmarkStart w:id="19" w:name="_GoBack"/>
      <w:bookmarkEnd w:id="19"/>
      <w:r>
        <w:rPr>
          <w:rFonts w:hint="eastAsia" w:ascii="宋体" w:hAnsi="宋体" w:eastAsia="宋体" w:cs="宋体"/>
          <w:i w:val="0"/>
          <w:caps w:val="0"/>
          <w:color w:val="auto"/>
          <w:spacing w:val="0"/>
          <w:sz w:val="24"/>
          <w:szCs w:val="24"/>
          <w:shd w:val="clear" w:fill="FFFFFF"/>
        </w:rPr>
        <w:t>一、软件项目实施方案概述 </w:t>
      </w:r>
      <w:bookmarkEnd w:id="10"/>
    </w:p>
    <w:p>
      <w:pPr>
        <w:spacing w:line="360" w:lineRule="auto"/>
        <w:ind w:firstLine="420" w:firstLineChars="0"/>
        <w:jc w:val="both"/>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软件产品用户</w:t>
      </w:r>
      <w:r>
        <w:rPr>
          <w:rFonts w:hint="eastAsia" w:ascii="宋体" w:hAnsi="宋体" w:eastAsia="宋体" w:cs="宋体"/>
          <w:i w:val="0"/>
          <w:caps w:val="0"/>
          <w:color w:val="auto"/>
          <w:spacing w:val="0"/>
          <w:sz w:val="24"/>
          <w:szCs w:val="24"/>
          <w:shd w:val="clear" w:fill="FFFFFF"/>
          <w:lang w:val="en-US" w:eastAsia="zh-CN"/>
        </w:rPr>
        <w:t>拿到</w:t>
      </w:r>
      <w:r>
        <w:rPr>
          <w:rFonts w:hint="eastAsia" w:ascii="宋体" w:hAnsi="宋体" w:eastAsia="宋体" w:cs="宋体"/>
          <w:i w:val="0"/>
          <w:caps w:val="0"/>
          <w:color w:val="auto"/>
          <w:spacing w:val="0"/>
          <w:sz w:val="24"/>
          <w:szCs w:val="24"/>
          <w:shd w:val="clear" w:fill="FFFFFF"/>
        </w:rPr>
        <w:t>软件产品之后，不能立即进行使用，需要</w:t>
      </w:r>
      <w:r>
        <w:rPr>
          <w:rFonts w:hint="eastAsia" w:ascii="宋体" w:hAnsi="宋体" w:eastAsia="宋体" w:cs="宋体"/>
          <w:i w:val="0"/>
          <w:caps w:val="0"/>
          <w:color w:val="auto"/>
          <w:spacing w:val="0"/>
          <w:sz w:val="24"/>
          <w:szCs w:val="24"/>
          <w:shd w:val="clear" w:fill="FFFFFF"/>
          <w:lang w:val="en-US" w:eastAsia="zh-CN"/>
        </w:rPr>
        <w:t>开发软件</w:t>
      </w:r>
      <w:r>
        <w:rPr>
          <w:rFonts w:hint="eastAsia" w:ascii="宋体" w:hAnsi="宋体" w:eastAsia="宋体" w:cs="宋体"/>
          <w:i w:val="0"/>
          <w:caps w:val="0"/>
          <w:color w:val="auto"/>
          <w:spacing w:val="0"/>
          <w:sz w:val="24"/>
          <w:szCs w:val="24"/>
          <w:shd w:val="clear" w:fill="FFFFFF"/>
        </w:rPr>
        <w:t>的技术人员在软件技术、软件功能、软件操作等方面进行系统调试、软件功能实现、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 </w:t>
      </w:r>
    </w:p>
    <w:p>
      <w:p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rPr>
        <w:t>项目实施规范主要包括项目启动阶段、需求调研确认阶段、软件功能实现确认阶段、数据标准化初装阶段、系统安装测试及试运行阶段、总体验收阶段、系统交接阶段等</w:t>
      </w:r>
      <w:r>
        <w:rPr>
          <w:rFonts w:hint="eastAsia" w:ascii="宋体" w:hAnsi="宋体" w:eastAsia="宋体" w:cs="宋体"/>
          <w:i w:val="0"/>
          <w:caps w:val="0"/>
          <w:color w:val="auto"/>
          <w:spacing w:val="0"/>
          <w:sz w:val="24"/>
          <w:szCs w:val="24"/>
          <w:shd w:val="clear" w:fill="FFFFFF"/>
          <w:lang w:val="en-US" w:eastAsia="zh-CN"/>
        </w:rPr>
        <w:t>七</w:t>
      </w:r>
      <w:r>
        <w:rPr>
          <w:rFonts w:hint="eastAsia" w:ascii="宋体" w:hAnsi="宋体" w:eastAsia="宋体" w:cs="宋体"/>
          <w:i w:val="0"/>
          <w:caps w:val="0"/>
          <w:color w:val="auto"/>
          <w:spacing w:val="0"/>
          <w:sz w:val="24"/>
          <w:szCs w:val="24"/>
          <w:shd w:val="clear" w:fill="FFFFFF"/>
        </w:rPr>
        <w:t>个阶段工作内容。下面将分别介绍每个项目实施阶段</w:t>
      </w:r>
      <w:r>
        <w:rPr>
          <w:rFonts w:hint="eastAsia" w:ascii="宋体" w:hAnsi="宋体" w:eastAsia="宋体" w:cs="宋体"/>
          <w:i w:val="0"/>
          <w:caps w:val="0"/>
          <w:color w:val="auto"/>
          <w:spacing w:val="0"/>
          <w:sz w:val="24"/>
          <w:szCs w:val="24"/>
          <w:shd w:val="clear" w:fill="FFFFFF"/>
          <w:lang w:eastAsia="zh-CN"/>
        </w:rPr>
        <w:t>。</w:t>
      </w:r>
    </w:p>
    <w:p>
      <w:pPr>
        <w:spacing w:line="360" w:lineRule="auto"/>
        <w:jc w:val="both"/>
        <w:rPr>
          <w:rFonts w:hint="eastAsia" w:ascii="宋体" w:hAnsi="宋体" w:eastAsia="宋体" w:cs="宋体"/>
          <w:i w:val="0"/>
          <w:caps w:val="0"/>
          <w:color w:val="auto"/>
          <w:spacing w:val="0"/>
          <w:sz w:val="24"/>
          <w:szCs w:val="24"/>
          <w:shd w:val="clear" w:fill="FFFFFF"/>
          <w:lang w:val="en-US" w:eastAsia="zh-CN"/>
        </w:rPr>
      </w:pPr>
      <w:bookmarkStart w:id="11" w:name="_Toc30279_WPSOffice_Level1"/>
      <w:r>
        <w:rPr>
          <w:rFonts w:hint="eastAsia" w:ascii="宋体" w:hAnsi="宋体" w:eastAsia="宋体" w:cs="宋体"/>
          <w:i w:val="0"/>
          <w:caps w:val="0"/>
          <w:color w:val="auto"/>
          <w:spacing w:val="0"/>
          <w:sz w:val="24"/>
          <w:szCs w:val="24"/>
          <w:shd w:val="clear" w:fill="FFFFFF"/>
          <w:lang w:val="en-US" w:eastAsia="zh-CN"/>
        </w:rPr>
        <w:t>二．软件项目实施方案 </w:t>
      </w:r>
      <w:bookmarkEnd w:id="11"/>
    </w:p>
    <w:p>
      <w:pPr>
        <w:spacing w:line="360" w:lineRule="auto"/>
        <w:jc w:val="both"/>
        <w:rPr>
          <w:rFonts w:hint="eastAsia" w:ascii="宋体" w:hAnsi="宋体" w:eastAsia="宋体" w:cs="宋体"/>
          <w:i w:val="0"/>
          <w:caps w:val="0"/>
          <w:color w:val="auto"/>
          <w:spacing w:val="0"/>
          <w:sz w:val="24"/>
          <w:szCs w:val="24"/>
          <w:shd w:val="clear" w:fill="FFFFFF"/>
          <w:lang w:val="en-US" w:eastAsia="zh-CN"/>
        </w:rPr>
      </w:pPr>
      <w:bookmarkStart w:id="12" w:name="_Toc30279_WPSOffice_Level2"/>
      <w:r>
        <w:rPr>
          <w:rFonts w:hint="eastAsia" w:ascii="宋体" w:hAnsi="宋体" w:eastAsia="宋体" w:cs="宋体"/>
          <w:i w:val="0"/>
          <w:caps w:val="0"/>
          <w:color w:val="auto"/>
          <w:spacing w:val="0"/>
          <w:sz w:val="24"/>
          <w:szCs w:val="24"/>
          <w:shd w:val="clear" w:fill="FFFFFF"/>
          <w:lang w:val="en-US" w:eastAsia="zh-CN"/>
        </w:rPr>
        <w:t>（一）项目启动阶段 </w:t>
      </w:r>
      <w:bookmarkEnd w:id="12"/>
    </w:p>
    <w:p>
      <w:pPr>
        <w:spacing w:line="360" w:lineRule="auto"/>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此阶段处于整个项目实施工作的最前期，由成立项目组、前期调研、编制总体项目计划三个阶段组成。  </w:t>
      </w:r>
    </w:p>
    <w:p>
      <w:pPr>
        <w:spacing w:line="360" w:lineRule="auto"/>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阶段主任务</w:t>
      </w:r>
    </w:p>
    <w:p>
      <w:pPr>
        <w:numPr>
          <w:ilvl w:val="0"/>
          <w:numId w:val="1"/>
        </w:numPr>
        <w:spacing w:line="360" w:lineRule="auto"/>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w:t>
      </w:r>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成立项目组，组长指定项目组成员及成员任务。</w:t>
      </w:r>
    </w:p>
    <w:p>
      <w:pPr>
        <w:numPr>
          <w:ilvl w:val="0"/>
          <w:numId w:val="1"/>
        </w:numPr>
        <w:spacing w:line="360" w:lineRule="auto"/>
        <w:ind w:left="0" w:leftChars="0" w:firstLine="0" w:firstLineChars="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前期调研： </w:t>
      </w:r>
    </w:p>
    <w:p>
      <w:pPr>
        <w:numPr>
          <w:ilvl w:val="0"/>
          <w:numId w:val="0"/>
        </w:numPr>
        <w:spacing w:line="360" w:lineRule="auto"/>
        <w:ind w:leftChars="0" w:firstLine="420" w:firstLineChars="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团队小组建立与用户的联系，采用问卷调查的方法对用户进行调研，确定他们的需求和期望，以确保项目开发顺利。  </w:t>
      </w:r>
    </w:p>
    <w:p>
      <w:pPr>
        <w:numPr>
          <w:ilvl w:val="0"/>
          <w:numId w:val="1"/>
        </w:numPr>
        <w:spacing w:line="360" w:lineRule="auto"/>
        <w:ind w:left="0" w:leftChars="0" w:firstLine="0" w:firstLineChars="0"/>
        <w:jc w:val="both"/>
        <w:rPr>
          <w:rFonts w:hint="eastAsia" w:ascii="宋体" w:hAnsi="宋体" w:eastAsia="宋体" w:cs="宋体"/>
          <w:i w:val="0"/>
          <w:caps w:val="0"/>
          <w:color w:val="5E5E5E"/>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val="en-US" w:eastAsia="zh-CN"/>
        </w:rPr>
        <w:t>编制《软件需求说明书》《软件系统设计书》。 </w:t>
      </w:r>
    </w:p>
    <w:p>
      <w:pPr>
        <w:numPr>
          <w:ilvl w:val="0"/>
          <w:numId w:val="2"/>
        </w:numPr>
        <w:spacing w:line="360" w:lineRule="auto"/>
        <w:ind w:leftChars="0"/>
        <w:jc w:val="both"/>
        <w:rPr>
          <w:rFonts w:hint="eastAsia" w:ascii="宋体" w:hAnsi="宋体" w:eastAsia="宋体" w:cs="宋体"/>
          <w:i w:val="0"/>
          <w:caps w:val="0"/>
          <w:color w:val="auto"/>
          <w:spacing w:val="0"/>
          <w:sz w:val="24"/>
          <w:szCs w:val="24"/>
          <w:shd w:val="clear" w:fill="FFFFFF"/>
          <w:lang w:eastAsia="zh-CN"/>
        </w:rPr>
      </w:pPr>
      <w:bookmarkStart w:id="13" w:name="_Toc4941_WPSOffice_Level2"/>
      <w:r>
        <w:rPr>
          <w:rFonts w:hint="eastAsia" w:ascii="宋体" w:hAnsi="宋体" w:eastAsia="宋体" w:cs="宋体"/>
          <w:i w:val="0"/>
          <w:caps w:val="0"/>
          <w:color w:val="auto"/>
          <w:spacing w:val="0"/>
          <w:sz w:val="24"/>
          <w:szCs w:val="24"/>
          <w:shd w:val="clear" w:fill="FFFFFF"/>
          <w:lang w:eastAsia="zh-CN"/>
        </w:rPr>
        <w:t>需求调研确认阶段</w:t>
      </w:r>
      <w:bookmarkEnd w:id="13"/>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软件公司的项目实施人员向用户调查用户对系统的需求，包括功能需求调研、查询需求调研等，项目实施人员将以此为依据进行软件功能的实现。如果用户又提出新的需求，实施人员将分析需求的难度及对整个系统的影响程度来确定是否给予实现。</w:t>
      </w:r>
    </w:p>
    <w:p>
      <w:pPr>
        <w:numPr>
          <w:ilvl w:val="0"/>
          <w:numId w:val="2"/>
        </w:numPr>
        <w:spacing w:line="360" w:lineRule="auto"/>
        <w:ind w:left="0" w:leftChars="0" w:firstLine="0" w:firstLineChars="0"/>
        <w:jc w:val="both"/>
        <w:rPr>
          <w:rFonts w:hint="eastAsia" w:ascii="宋体" w:hAnsi="宋体" w:eastAsia="宋体" w:cs="宋体"/>
          <w:i w:val="0"/>
          <w:caps w:val="0"/>
          <w:color w:val="auto"/>
          <w:spacing w:val="0"/>
          <w:sz w:val="24"/>
          <w:szCs w:val="24"/>
          <w:shd w:val="clear" w:fill="FFFFFF"/>
          <w:lang w:eastAsia="zh-CN"/>
        </w:rPr>
      </w:pPr>
      <w:bookmarkStart w:id="14" w:name="_Toc29417_WPSOffice_Level2"/>
      <w:r>
        <w:rPr>
          <w:rFonts w:hint="eastAsia" w:ascii="宋体" w:hAnsi="宋体" w:eastAsia="宋体" w:cs="宋体"/>
          <w:i w:val="0"/>
          <w:caps w:val="0"/>
          <w:color w:val="auto"/>
          <w:spacing w:val="0"/>
          <w:sz w:val="24"/>
          <w:szCs w:val="24"/>
          <w:shd w:val="clear" w:fill="FFFFFF"/>
          <w:lang w:eastAsia="zh-CN"/>
        </w:rPr>
        <w:t>软件功能实现确认阶段</w:t>
      </w:r>
      <w:bookmarkEnd w:id="14"/>
    </w:p>
    <w:p>
      <w:pPr>
        <w:numPr>
          <w:ilvl w:val="0"/>
          <w:numId w:val="0"/>
        </w:numPr>
        <w:spacing w:line="360" w:lineRule="auto"/>
        <w:ind w:leftChars="0"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此阶段的主要工作是项目实施人员进行具体软件功能的实现工作。 </w:t>
      </w:r>
    </w:p>
    <w:p>
      <w:pPr>
        <w:numPr>
          <w:ilvl w:val="0"/>
          <w:numId w:val="0"/>
        </w:numPr>
        <w:spacing w:line="360" w:lineRule="auto"/>
        <w:ind w:left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在软件功能实现的过程中，项目实施人员将记录软件实现的详细过程。便于售后服务之用。每一个实施技术人员必须严格按照要求记录、存档。 </w:t>
      </w:r>
    </w:p>
    <w:p>
      <w:pPr>
        <w:numPr>
          <w:ilvl w:val="0"/>
          <w:numId w:val="0"/>
        </w:numPr>
        <w:spacing w:line="360" w:lineRule="auto"/>
        <w:ind w:leftChars="0"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按照调研要求的所有功能实现完毕后，项目实施人员编制《软件功能确认表》，将定制好软件功能待用户确认，用户根据《软件功能确认表》上的功能逐一确定软件功能达到要求。</w:t>
      </w:r>
    </w:p>
    <w:p>
      <w:pPr>
        <w:numPr>
          <w:ilvl w:val="0"/>
          <w:numId w:val="2"/>
        </w:numPr>
        <w:spacing w:line="360" w:lineRule="auto"/>
        <w:ind w:left="0" w:leftChars="0" w:firstLine="0" w:firstLineChars="0"/>
        <w:jc w:val="both"/>
        <w:rPr>
          <w:rFonts w:hint="eastAsia" w:ascii="宋体" w:hAnsi="宋体" w:eastAsia="宋体" w:cs="宋体"/>
          <w:i w:val="0"/>
          <w:caps w:val="0"/>
          <w:color w:val="auto"/>
          <w:spacing w:val="0"/>
          <w:sz w:val="24"/>
          <w:szCs w:val="24"/>
          <w:shd w:val="clear" w:fill="FFFFFF"/>
          <w:lang w:eastAsia="zh-CN"/>
        </w:rPr>
      </w:pPr>
      <w:bookmarkStart w:id="15" w:name="_Toc6529_WPSOffice_Level2"/>
      <w:r>
        <w:rPr>
          <w:rFonts w:hint="eastAsia" w:ascii="宋体" w:hAnsi="宋体" w:eastAsia="宋体" w:cs="宋体"/>
          <w:i w:val="0"/>
          <w:caps w:val="0"/>
          <w:color w:val="auto"/>
          <w:spacing w:val="0"/>
          <w:sz w:val="24"/>
          <w:szCs w:val="24"/>
          <w:shd w:val="clear" w:fill="FFFFFF"/>
          <w:lang w:eastAsia="zh-CN"/>
        </w:rPr>
        <w:t>数据标准化初装阶段</w:t>
      </w:r>
      <w:bookmarkEnd w:id="15"/>
    </w:p>
    <w:p>
      <w:pPr>
        <w:numPr>
          <w:ilvl w:val="0"/>
          <w:numId w:val="0"/>
        </w:numPr>
        <w:spacing w:line="360" w:lineRule="auto"/>
        <w:ind w:leftChars="0"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实施人员指导用户进行系统标准化资料的准备工作，并对用户进行初装资料的软件操作培训，以便用户能够及时的将标准资料录入系统，初装完成后，项目实施人员对资料初装的情况进行核查，为以后具体业务功能的开展做好基础。</w:t>
      </w:r>
    </w:p>
    <w:p>
      <w:pPr>
        <w:numPr>
          <w:ilvl w:val="0"/>
          <w:numId w:val="0"/>
        </w:numPr>
        <w:spacing w:line="360" w:lineRule="auto"/>
        <w:ind w:left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系统安装测试及试运行阶段</w:t>
      </w:r>
    </w:p>
    <w:p>
      <w:pPr>
        <w:numPr>
          <w:ilvl w:val="0"/>
          <w:numId w:val="2"/>
        </w:numPr>
        <w:spacing w:line="360" w:lineRule="auto"/>
        <w:ind w:left="0" w:leftChars="0" w:firstLine="0" w:firstLineChars="0"/>
        <w:jc w:val="both"/>
        <w:rPr>
          <w:rFonts w:hint="eastAsia" w:ascii="宋体" w:hAnsi="宋体" w:eastAsia="宋体" w:cs="宋体"/>
          <w:i w:val="0"/>
          <w:caps w:val="0"/>
          <w:color w:val="auto"/>
          <w:spacing w:val="0"/>
          <w:sz w:val="24"/>
          <w:szCs w:val="24"/>
          <w:shd w:val="clear" w:fill="FFFFFF"/>
          <w:lang w:eastAsia="zh-CN"/>
        </w:rPr>
      </w:pPr>
      <w:bookmarkStart w:id="16" w:name="_Toc22816_WPSOffice_Level2"/>
      <w:r>
        <w:rPr>
          <w:rFonts w:hint="eastAsia" w:ascii="宋体" w:hAnsi="宋体" w:eastAsia="宋体" w:cs="宋体"/>
          <w:i w:val="0"/>
          <w:caps w:val="0"/>
          <w:color w:val="auto"/>
          <w:spacing w:val="0"/>
          <w:sz w:val="24"/>
          <w:szCs w:val="24"/>
          <w:shd w:val="clear" w:fill="FFFFFF"/>
          <w:lang w:eastAsia="zh-CN"/>
        </w:rPr>
        <w:t>系统安装测试及试运行阶段</w:t>
      </w:r>
      <w:bookmarkEnd w:id="16"/>
    </w:p>
    <w:p>
      <w:pPr>
        <w:numPr>
          <w:ilvl w:val="0"/>
          <w:numId w:val="0"/>
        </w:numPr>
        <w:spacing w:line="360" w:lineRule="auto"/>
        <w:ind w:leftChars="0"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在用户真实环境下，对用户网络及硬件设备进行测试，对软件系统进行容量、性能压力等测试，确保系统各项功能均能正常使用，并且符合用户签署的《需求分析报告》中描述的需求，同时把尽可能多的潜在问题在正式运行之前发现并改正，并进一步提高有关人员的操作水平，规范操作。 此阶段的主要工作内容为：</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１、编制计划： 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项目组编制《测试及试运行计划》。 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2、发测试及试运行通知： </w:t>
      </w:r>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按照《测试及试运行计划》，将时间，地点，人员等信息通知用户实施负责人。  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3、搭建环境及数据准备： </w:t>
      </w:r>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在试运行开始前搭建好软件环境、硬件环境、网络环境、调通线路；检查软件、硬件、网络、线路等各个环节是否有问题。 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由各部门和生产单位整理提供试运行基础数据，系统所需各类数据完整可用。 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4、组织测试及试运行： </w:t>
      </w:r>
    </w:p>
    <w:p>
      <w:pPr>
        <w:numPr>
          <w:ilvl w:val="0"/>
          <w:numId w:val="0"/>
        </w:numPr>
        <w:spacing w:line="360" w:lineRule="auto"/>
        <w:ind w:firstLine="240" w:firstLineChars="10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跟踪检查如下情况： 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 </w:t>
      </w:r>
      <w:r>
        <w:rPr>
          <w:rFonts w:hint="eastAsia" w:ascii="宋体" w:hAnsi="宋体" w:eastAsia="宋体" w:cs="宋体"/>
          <w:i w:val="0"/>
          <w:caps w:val="0"/>
          <w:color w:val="auto"/>
          <w:spacing w:val="0"/>
          <w:sz w:val="24"/>
          <w:szCs w:val="24"/>
          <w:shd w:val="clear" w:fill="FFFFFF"/>
          <w:lang w:val="en-US" w:eastAsia="zh-CN"/>
        </w:rPr>
        <w:t xml:space="preserve"> （1）</w:t>
      </w:r>
      <w:r>
        <w:rPr>
          <w:rFonts w:hint="eastAsia" w:ascii="宋体" w:hAnsi="宋体" w:eastAsia="宋体" w:cs="宋体"/>
          <w:i w:val="0"/>
          <w:caps w:val="0"/>
          <w:color w:val="auto"/>
          <w:spacing w:val="0"/>
          <w:sz w:val="24"/>
          <w:szCs w:val="24"/>
          <w:shd w:val="clear" w:fill="FFFFFF"/>
          <w:lang w:eastAsia="zh-CN"/>
        </w:rPr>
        <w:t>跟踪新资料登录环节。 </w:t>
      </w:r>
    </w:p>
    <w:p>
      <w:pPr>
        <w:numPr>
          <w:ilvl w:val="0"/>
          <w:numId w:val="0"/>
        </w:numPr>
        <w:spacing w:line="360" w:lineRule="auto"/>
        <w:ind w:firstLine="240" w:firstLineChars="10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2</w:t>
      </w:r>
      <w:r>
        <w:rPr>
          <w:rFonts w:hint="eastAsia" w:ascii="宋体" w:hAnsi="宋体" w:eastAsia="宋体" w:cs="宋体"/>
          <w:i w:val="0"/>
          <w:caps w:val="0"/>
          <w:color w:val="auto"/>
          <w:spacing w:val="0"/>
          <w:sz w:val="24"/>
          <w:szCs w:val="24"/>
          <w:shd w:val="clear" w:fill="FFFFFF"/>
          <w:lang w:eastAsia="zh-CN"/>
        </w:rPr>
        <w:t>）观察业务流程执行状况。 </w:t>
      </w:r>
    </w:p>
    <w:p>
      <w:pPr>
        <w:numPr>
          <w:ilvl w:val="0"/>
          <w:numId w:val="0"/>
        </w:numPr>
        <w:spacing w:line="360" w:lineRule="auto"/>
        <w:ind w:firstLine="240" w:firstLineChars="10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3</w:t>
      </w:r>
      <w:r>
        <w:rPr>
          <w:rFonts w:hint="eastAsia" w:ascii="宋体" w:hAnsi="宋体" w:eastAsia="宋体" w:cs="宋体"/>
          <w:i w:val="0"/>
          <w:caps w:val="0"/>
          <w:color w:val="auto"/>
          <w:spacing w:val="0"/>
          <w:sz w:val="24"/>
          <w:szCs w:val="24"/>
          <w:shd w:val="clear" w:fill="FFFFFF"/>
          <w:lang w:eastAsia="zh-CN"/>
        </w:rPr>
        <w:t>）观察操作人员操作表现。  </w:t>
      </w:r>
    </w:p>
    <w:p>
      <w:pPr>
        <w:numPr>
          <w:ilvl w:val="0"/>
          <w:numId w:val="0"/>
        </w:numPr>
        <w:spacing w:line="360" w:lineRule="auto"/>
        <w:ind w:firstLine="240" w:firstLineChars="10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4）</w:t>
      </w:r>
      <w:r>
        <w:rPr>
          <w:rFonts w:hint="eastAsia" w:ascii="宋体" w:hAnsi="宋体" w:eastAsia="宋体" w:cs="宋体"/>
          <w:i w:val="0"/>
          <w:caps w:val="0"/>
          <w:color w:val="auto"/>
          <w:spacing w:val="0"/>
          <w:sz w:val="24"/>
          <w:szCs w:val="24"/>
          <w:shd w:val="clear" w:fill="FFFFFF"/>
          <w:lang w:eastAsia="zh-CN"/>
        </w:rPr>
        <w:t>观察系统运行速度及异常表现。  </w:t>
      </w:r>
    </w:p>
    <w:p>
      <w:pPr>
        <w:numPr>
          <w:ilvl w:val="0"/>
          <w:numId w:val="0"/>
        </w:numPr>
        <w:spacing w:line="360" w:lineRule="auto"/>
        <w:ind w:firstLine="240" w:firstLineChars="10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5</w:t>
      </w:r>
      <w:r>
        <w:rPr>
          <w:rFonts w:hint="eastAsia" w:ascii="宋体" w:hAnsi="宋体" w:eastAsia="宋体" w:cs="宋体"/>
          <w:i w:val="0"/>
          <w:caps w:val="0"/>
          <w:color w:val="auto"/>
          <w:spacing w:val="0"/>
          <w:sz w:val="24"/>
          <w:szCs w:val="24"/>
          <w:shd w:val="clear" w:fill="FFFFFF"/>
          <w:lang w:eastAsia="zh-CN"/>
        </w:rPr>
        <w:t>）观察关键数据的正确性。 </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6</w:t>
      </w:r>
      <w:r>
        <w:rPr>
          <w:rFonts w:hint="eastAsia" w:ascii="宋体" w:hAnsi="宋体" w:eastAsia="宋体" w:cs="宋体"/>
          <w:i w:val="0"/>
          <w:caps w:val="0"/>
          <w:color w:val="auto"/>
          <w:spacing w:val="0"/>
          <w:sz w:val="24"/>
          <w:szCs w:val="24"/>
          <w:shd w:val="clear" w:fill="FFFFFF"/>
          <w:lang w:eastAsia="zh-CN"/>
        </w:rPr>
        <w:t>）及时纠正错误操作、对于新发生的问题及时与相关人员沟通，确定解决办法。</w:t>
      </w:r>
    </w:p>
    <w:p>
      <w:pPr>
        <w:numPr>
          <w:ilvl w:val="0"/>
          <w:numId w:val="0"/>
        </w:numPr>
        <w:spacing w:line="360" w:lineRule="auto"/>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5、测试及试运行总结： </w:t>
      </w:r>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测试及试运行完成，试运行中设备、软件的运行情况良好，试运行中业务流程和操作环节符合预期期望，试运行顺利通过。</w:t>
      </w:r>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bookmarkStart w:id="17" w:name="_Toc13561_WPSOffice_Level2"/>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六</w:t>
      </w:r>
      <w:r>
        <w:rPr>
          <w:rFonts w:hint="eastAsia" w:ascii="宋体" w:hAnsi="宋体" w:eastAsia="宋体" w:cs="宋体"/>
          <w:i w:val="0"/>
          <w:caps w:val="0"/>
          <w:color w:val="auto"/>
          <w:spacing w:val="0"/>
          <w:sz w:val="24"/>
          <w:szCs w:val="24"/>
          <w:shd w:val="clear" w:fill="FFFFFF"/>
          <w:lang w:eastAsia="zh-CN"/>
        </w:rPr>
        <w:t>）总体验收阶段 </w:t>
      </w:r>
      <w:bookmarkEnd w:id="17"/>
    </w:p>
    <w:p>
      <w:pPr>
        <w:numPr>
          <w:ilvl w:val="0"/>
          <w:numId w:val="0"/>
        </w:numPr>
        <w:spacing w:line="360" w:lineRule="auto"/>
        <w:ind w:firstLine="420" w:firstLineChars="0"/>
        <w:jc w:val="both"/>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此阶段是对项目总体的完成情况进行验收。验收分阶段进行，在每一项目阶段结束时，用户对这一阶段的可交付成果进行验收，在测试及试运行结束后，对系统进行总体验收。</w:t>
      </w:r>
    </w:p>
    <w:p>
      <w:pPr>
        <w:pStyle w:val="2"/>
        <w:keepNext w:val="0"/>
        <w:keepLines w:val="0"/>
        <w:widowControl/>
        <w:numPr>
          <w:ilvl w:val="0"/>
          <w:numId w:val="3"/>
        </w:numPr>
        <w:suppressLineNumbers w:val="0"/>
        <w:shd w:val="clear" w:fill="FFFFFF"/>
        <w:spacing w:before="150" w:beforeAutospacing="0" w:after="150" w:afterAutospacing="0" w:line="360" w:lineRule="auto"/>
        <w:ind w:left="0" w:right="0" w:firstLine="0"/>
        <w:jc w:val="both"/>
        <w:rPr>
          <w:rStyle w:val="4"/>
          <w:rFonts w:hint="eastAsia" w:ascii="宋体" w:hAnsi="宋体" w:eastAsia="宋体" w:cs="宋体"/>
          <w:i w:val="0"/>
          <w:caps w:val="0"/>
          <w:color w:val="auto"/>
          <w:spacing w:val="0"/>
          <w:sz w:val="24"/>
          <w:szCs w:val="24"/>
          <w:shd w:val="clear" w:fill="FFFFFF"/>
          <w:lang w:val="en-US" w:eastAsia="zh-CN"/>
        </w:rPr>
      </w:pPr>
      <w:bookmarkStart w:id="18" w:name="_Toc4941_WPSOffice_Level1"/>
      <w:r>
        <w:rPr>
          <w:rStyle w:val="4"/>
          <w:rFonts w:hint="eastAsia" w:ascii="宋体" w:hAnsi="宋体" w:eastAsia="宋体" w:cs="宋体"/>
          <w:b w:val="0"/>
          <w:bCs/>
          <w:i w:val="0"/>
          <w:caps w:val="0"/>
          <w:color w:val="000000" w:themeColor="text1"/>
          <w:spacing w:val="0"/>
          <w:sz w:val="24"/>
          <w:szCs w:val="24"/>
          <w:shd w:val="clear" w:fill="FFFFFF"/>
          <w:lang w:val="en-US" w:eastAsia="zh-CN"/>
          <w14:textFill>
            <w14:solidFill>
              <w14:schemeClr w14:val="tx1"/>
            </w14:solidFill>
          </w14:textFill>
        </w:rPr>
        <w:t>系统验收</w:t>
      </w:r>
      <w:bookmarkEnd w:id="18"/>
      <w:r>
        <w:rPr>
          <w:rStyle w:val="4"/>
          <w:rFonts w:hint="eastAsia" w:ascii="宋体" w:hAnsi="宋体" w:eastAsia="宋体" w:cs="宋体"/>
          <w:i w:val="0"/>
          <w:caps w:val="0"/>
          <w:color w:val="auto"/>
          <w:spacing w:val="0"/>
          <w:sz w:val="24"/>
          <w:szCs w:val="24"/>
          <w:shd w:val="clear" w:fill="FFFFFF"/>
          <w:lang w:val="en-US" w:eastAsia="zh-CN"/>
        </w:rPr>
        <w:t xml:space="preserve"> </w:t>
      </w:r>
    </w:p>
    <w:p>
      <w:pPr>
        <w:pStyle w:val="2"/>
        <w:keepNext w:val="0"/>
        <w:keepLines w:val="0"/>
        <w:widowControl/>
        <w:numPr>
          <w:ilvl w:val="0"/>
          <w:numId w:val="0"/>
        </w:numPr>
        <w:suppressLineNumbers w:val="0"/>
        <w:shd w:val="clear" w:fill="FFFFFF"/>
        <w:spacing w:before="150" w:beforeAutospacing="0" w:after="150" w:afterAutospacing="0" w:line="360" w:lineRule="auto"/>
        <w:ind w:leftChars="0" w:right="0" w:rightChars="0" w:firstLine="480" w:firstLineChars="200"/>
        <w:jc w:val="both"/>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检查系统是否按照设计方式进行部署，是否对系统进行了正确的配置，系统是否能正常使用。</w:t>
      </w:r>
    </w:p>
    <w:tbl>
      <w:tblPr>
        <w:tblStyle w:val="5"/>
        <w:tblW w:w="839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572"/>
        <w:gridCol w:w="182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Style w:val="4"/>
                <w:rFonts w:hint="eastAsia" w:ascii="宋体" w:hAnsi="宋体" w:eastAsia="宋体" w:cs="宋体"/>
                <w:i w:val="0"/>
                <w:caps w:val="0"/>
                <w:color w:val="auto"/>
                <w:spacing w:val="0"/>
                <w:sz w:val="24"/>
                <w:szCs w:val="24"/>
              </w:rPr>
              <w:t>检查项目</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Style w:val="4"/>
                <w:rFonts w:hint="eastAsia" w:ascii="宋体" w:hAnsi="宋体" w:eastAsia="宋体" w:cs="宋体"/>
                <w:i w:val="0"/>
                <w:caps w:val="0"/>
                <w:color w:val="auto"/>
                <w:spacing w:val="0"/>
                <w:sz w:val="24"/>
                <w:szCs w:val="24"/>
              </w:rPr>
              <w:t>检查结果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数据库是否正常</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系统各级用户能否正常登录、使用</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能否通过系统管理员对系统进行管理</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系统界面是否人性化</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系统帮助性是否很强</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w:t>
            </w: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系统安装程序的提交</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数据传递是否正常、一致</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系统bug、错误率是否较高</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□是/</w:t>
            </w: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系统运行速度是否正常</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bl>
    <w:p>
      <w:pPr>
        <w:spacing w:line="360" w:lineRule="auto"/>
        <w:jc w:val="both"/>
        <w:rPr>
          <w:rFonts w:hint="eastAsia" w:ascii="Verdana" w:hAnsi="Verdana" w:eastAsia="宋体" w:cs="Verdana"/>
          <w:i w:val="0"/>
          <w:caps w:val="0"/>
          <w:color w:val="auto"/>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5283A"/>
    <w:multiLevelType w:val="singleLevel"/>
    <w:tmpl w:val="B845283A"/>
    <w:lvl w:ilvl="0" w:tentative="0">
      <w:start w:val="2"/>
      <w:numFmt w:val="chineseCounting"/>
      <w:suff w:val="nothing"/>
      <w:lvlText w:val="（%1）"/>
      <w:lvlJc w:val="left"/>
      <w:rPr>
        <w:rFonts w:hint="eastAsia"/>
      </w:rPr>
    </w:lvl>
  </w:abstractNum>
  <w:abstractNum w:abstractNumId="1">
    <w:nsid w:val="DFEBAD88"/>
    <w:multiLevelType w:val="singleLevel"/>
    <w:tmpl w:val="DFEBAD88"/>
    <w:lvl w:ilvl="0" w:tentative="0">
      <w:start w:val="3"/>
      <w:numFmt w:val="chineseCounting"/>
      <w:suff w:val="nothing"/>
      <w:lvlText w:val="%1．"/>
      <w:lvlJc w:val="left"/>
      <w:rPr>
        <w:rFonts w:hint="eastAsia"/>
      </w:rPr>
    </w:lvl>
  </w:abstractNum>
  <w:abstractNum w:abstractNumId="2">
    <w:nsid w:val="2E129622"/>
    <w:multiLevelType w:val="singleLevel"/>
    <w:tmpl w:val="2E12962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B3067"/>
    <w:rsid w:val="001F7596"/>
    <w:rsid w:val="0DA00F14"/>
    <w:rsid w:val="13723D05"/>
    <w:rsid w:val="15176762"/>
    <w:rsid w:val="19470000"/>
    <w:rsid w:val="29D81C19"/>
    <w:rsid w:val="45C462CC"/>
    <w:rsid w:val="48F6058B"/>
    <w:rsid w:val="5EC7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c366df-47e4-47f6-8cce-8f9f9b40d54b}"/>
        <w:style w:val=""/>
        <w:category>
          <w:name w:val="常规"/>
          <w:gallery w:val="placeholder"/>
        </w:category>
        <w:types>
          <w:type w:val="bbPlcHdr"/>
        </w:types>
        <w:behaviors>
          <w:behavior w:val="content"/>
        </w:behaviors>
        <w:description w:val=""/>
        <w:guid w:val="{bdc366df-47e4-47f6-8cce-8f9f9b40d54b}"/>
      </w:docPartPr>
      <w:docPartBody>
        <w:p>
          <w:r>
            <w:rPr>
              <w:color w:val="808080"/>
            </w:rPr>
            <w:t>单击此处输入文字。</w:t>
          </w:r>
        </w:p>
      </w:docPartBody>
    </w:docPart>
    <w:docPart>
      <w:docPartPr>
        <w:name w:val="{eb76eb53-7bef-4ae1-a392-a147905a46af}"/>
        <w:style w:val=""/>
        <w:category>
          <w:name w:val="常规"/>
          <w:gallery w:val="placeholder"/>
        </w:category>
        <w:types>
          <w:type w:val="bbPlcHdr"/>
        </w:types>
        <w:behaviors>
          <w:behavior w:val="content"/>
        </w:behaviors>
        <w:description w:val=""/>
        <w:guid w:val="{eb76eb53-7bef-4ae1-a392-a147905a46af}"/>
      </w:docPartPr>
      <w:docPartBody>
        <w:p>
          <w:r>
            <w:rPr>
              <w:color w:val="808080"/>
            </w:rPr>
            <w:t>单击此处输入文字。</w:t>
          </w:r>
        </w:p>
      </w:docPartBody>
    </w:docPart>
    <w:docPart>
      <w:docPartPr>
        <w:name w:val="{9983fc91-4dd3-4603-a88c-aca4c1282151}"/>
        <w:style w:val=""/>
        <w:category>
          <w:name w:val="常规"/>
          <w:gallery w:val="placeholder"/>
        </w:category>
        <w:types>
          <w:type w:val="bbPlcHdr"/>
        </w:types>
        <w:behaviors>
          <w:behavior w:val="content"/>
        </w:behaviors>
        <w:description w:val=""/>
        <w:guid w:val="{9983fc91-4dd3-4603-a88c-aca4c1282151}"/>
      </w:docPartPr>
      <w:docPartBody>
        <w:p>
          <w:r>
            <w:rPr>
              <w:color w:val="808080"/>
            </w:rPr>
            <w:t>单击此处输入文字。</w:t>
          </w:r>
        </w:p>
      </w:docPartBody>
    </w:docPart>
    <w:docPart>
      <w:docPartPr>
        <w:name w:val="{7b0d7daa-c1ca-4b88-be2d-4143bcb8b05f}"/>
        <w:style w:val=""/>
        <w:category>
          <w:name w:val="常规"/>
          <w:gallery w:val="placeholder"/>
        </w:category>
        <w:types>
          <w:type w:val="bbPlcHdr"/>
        </w:types>
        <w:behaviors>
          <w:behavior w:val="content"/>
        </w:behaviors>
        <w:description w:val=""/>
        <w:guid w:val="{7b0d7daa-c1ca-4b88-be2d-4143bcb8b05f}"/>
      </w:docPartPr>
      <w:docPartBody>
        <w:p>
          <w:r>
            <w:rPr>
              <w:color w:val="808080"/>
            </w:rPr>
            <w:t>单击此处输入文字。</w:t>
          </w:r>
        </w:p>
      </w:docPartBody>
    </w:docPart>
    <w:docPart>
      <w:docPartPr>
        <w:name w:val="{7a2bcfba-52f7-4a66-9d53-614d67620e35}"/>
        <w:style w:val=""/>
        <w:category>
          <w:name w:val="常规"/>
          <w:gallery w:val="placeholder"/>
        </w:category>
        <w:types>
          <w:type w:val="bbPlcHdr"/>
        </w:types>
        <w:behaviors>
          <w:behavior w:val="content"/>
        </w:behaviors>
        <w:description w:val=""/>
        <w:guid w:val="{7a2bcfba-52f7-4a66-9d53-614d67620e35}"/>
      </w:docPartPr>
      <w:docPartBody>
        <w:p>
          <w:r>
            <w:rPr>
              <w:color w:val="808080"/>
            </w:rPr>
            <w:t>单击此处输入文字。</w:t>
          </w:r>
        </w:p>
      </w:docPartBody>
    </w:docPart>
    <w:docPart>
      <w:docPartPr>
        <w:name w:val="{5e072e44-6e85-4fee-984f-856362df1820}"/>
        <w:style w:val=""/>
        <w:category>
          <w:name w:val="常规"/>
          <w:gallery w:val="placeholder"/>
        </w:category>
        <w:types>
          <w:type w:val="bbPlcHdr"/>
        </w:types>
        <w:behaviors>
          <w:behavior w:val="content"/>
        </w:behaviors>
        <w:description w:val=""/>
        <w:guid w:val="{5e072e44-6e85-4fee-984f-856362df1820}"/>
      </w:docPartPr>
      <w:docPartBody>
        <w:p>
          <w:r>
            <w:rPr>
              <w:color w:val="808080"/>
            </w:rPr>
            <w:t>单击此处输入文字。</w:t>
          </w:r>
        </w:p>
      </w:docPartBody>
    </w:docPart>
    <w:docPart>
      <w:docPartPr>
        <w:name w:val="{bf4cc21d-5d27-459c-bc60-f38bd8a13658}"/>
        <w:style w:val=""/>
        <w:category>
          <w:name w:val="常规"/>
          <w:gallery w:val="placeholder"/>
        </w:category>
        <w:types>
          <w:type w:val="bbPlcHdr"/>
        </w:types>
        <w:behaviors>
          <w:behavior w:val="content"/>
        </w:behaviors>
        <w:description w:val=""/>
        <w:guid w:val="{bf4cc21d-5d27-459c-bc60-f38bd8a13658}"/>
      </w:docPartPr>
      <w:docPartBody>
        <w:p>
          <w:r>
            <w:rPr>
              <w:color w:val="808080"/>
            </w:rPr>
            <w:t>单击此处输入文字。</w:t>
          </w:r>
        </w:p>
      </w:docPartBody>
    </w:docPart>
    <w:docPart>
      <w:docPartPr>
        <w:name w:val="{f7242948-b84e-48e9-b356-f82576e48ed7}"/>
        <w:style w:val=""/>
        <w:category>
          <w:name w:val="常规"/>
          <w:gallery w:val="placeholder"/>
        </w:category>
        <w:types>
          <w:type w:val="bbPlcHdr"/>
        </w:types>
        <w:behaviors>
          <w:behavior w:val="content"/>
        </w:behaviors>
        <w:description w:val=""/>
        <w:guid w:val="{f7242948-b84e-48e9-b356-f82576e48ed7}"/>
      </w:docPartPr>
      <w:docPartBody>
        <w:p>
          <w:r>
            <w:rPr>
              <w:color w:val="808080"/>
            </w:rPr>
            <w:t>单击此处输入文字。</w:t>
          </w:r>
        </w:p>
      </w:docPartBody>
    </w:docPart>
    <w:docPart>
      <w:docPartPr>
        <w:name w:val="{a987f066-ac63-499c-8489-39a79be096f1}"/>
        <w:style w:val=""/>
        <w:category>
          <w:name w:val="常规"/>
          <w:gallery w:val="placeholder"/>
        </w:category>
        <w:types>
          <w:type w:val="bbPlcHdr"/>
        </w:types>
        <w:behaviors>
          <w:behavior w:val="content"/>
        </w:behaviors>
        <w:description w:val=""/>
        <w:guid w:val="{a987f066-ac63-499c-8489-39a79be096f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2018-06-27T02:11:00Z</dcterms:created>
  <dc:creator>smile</dc:creator>
  <cp:lastModifiedBy>smile</cp:lastModifiedBy>
  <dcterms:modified xsi:type="dcterms:W3CDTF">2018-06-29T12:09:43Z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