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47FE">
      <w:pPr>
        <w:widowControl w:val="0"/>
        <w:autoSpaceDE w:val="0"/>
        <w:autoSpaceDN w:val="0"/>
        <w:adjustRightInd w:val="0"/>
        <w:spacing w:after="280" w:line="240" w:lineRule="auto"/>
        <w:rPr>
          <w:rFonts w:ascii="Times-Roman" w:hAnsi="Times-Roman" w:cs="Times-Roman"/>
          <w:b/>
          <w:bCs/>
          <w:sz w:val="40"/>
          <w:szCs w:val="40"/>
        </w:rPr>
      </w:pPr>
      <w:r>
        <w:rPr>
          <w:rFonts w:ascii="Times-Roman" w:hAnsi="Times-Roman" w:cs="Times-Roman"/>
          <w:b/>
          <w:bCs/>
          <w:sz w:val="40"/>
          <w:szCs w:val="40"/>
        </w:rPr>
        <w:t>Step 1 - Loading USPS digit data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b/>
          <w:bCs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 xml:space="preserve">1.1. Get the file </w:t>
      </w:r>
      <w:r>
        <w:rPr>
          <w:rFonts w:ascii="Times-Roman" w:hAnsi="Times-Roman" w:cs="Times-Roman"/>
          <w:sz w:val="40"/>
          <w:szCs w:val="40"/>
          <w:u w:val="single"/>
        </w:rPr>
        <w:t>digits.mat</w:t>
      </w:r>
      <w:r>
        <w:rPr>
          <w:rFonts w:ascii="Times-Roman" w:hAnsi="Times-Roman" w:cs="Times-Roman"/>
          <w:sz w:val="40"/>
          <w:szCs w:val="40"/>
        </w:rPr>
        <w:t xml:space="preserve"> from the folder, and load this file into your workspace. List the variables in your workspace.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>1.2. The variable X contains 1000 images of handwritten d</w:t>
      </w:r>
      <w:r>
        <w:rPr>
          <w:rFonts w:ascii="Times-Roman" w:hAnsi="Times-Roman" w:cs="Times-Roman"/>
          <w:sz w:val="40"/>
          <w:szCs w:val="40"/>
        </w:rPr>
        <w:t xml:space="preserve">igits from 0-9 collected by the United States Postal Service. Each digit is represented as a 64x64 pixel black and white image. However, each image has been </w:t>
      </w:r>
      <w:proofErr w:type="spellStart"/>
      <w:r>
        <w:rPr>
          <w:rFonts w:ascii="Times-Roman" w:hAnsi="Times-Roman" w:cs="Times-Roman"/>
          <w:sz w:val="40"/>
          <w:szCs w:val="40"/>
        </w:rPr>
        <w:t>vectorized</w:t>
      </w:r>
      <w:proofErr w:type="spellEnd"/>
      <w:r>
        <w:rPr>
          <w:rFonts w:ascii="Times-Roman" w:hAnsi="Times-Roman" w:cs="Times-Roman"/>
          <w:sz w:val="40"/>
          <w:szCs w:val="40"/>
        </w:rPr>
        <w:t>, meaning each row of the images has been concatenated together to make a flat vector rep</w:t>
      </w:r>
      <w:r>
        <w:rPr>
          <w:rFonts w:ascii="Times-Roman" w:hAnsi="Times-Roman" w:cs="Times-Roman"/>
          <w:sz w:val="40"/>
          <w:szCs w:val="40"/>
        </w:rPr>
        <w:t>resentation of the image. Get the 5th image in X as a vector and store that image vector in a variable called v. v should be of length 256x1 Do not display the output.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>1.3. Use the reshape command to make v into a 16x16 matrix, and plot this matrix as an i</w:t>
      </w:r>
      <w:r>
        <w:rPr>
          <w:rFonts w:ascii="Times-Roman" w:hAnsi="Times-Roman" w:cs="Times-Roman"/>
          <w:sz w:val="40"/>
          <w:szCs w:val="40"/>
        </w:rPr>
        <w:t>mage in figure(1) in black and white.</w:t>
      </w:r>
    </w:p>
    <w:p w:rsidR="00000000" w:rsidRDefault="000247FE">
      <w:pPr>
        <w:widowControl w:val="0"/>
        <w:autoSpaceDE w:val="0"/>
        <w:autoSpaceDN w:val="0"/>
        <w:adjustRightInd w:val="0"/>
        <w:spacing w:after="280" w:line="240" w:lineRule="auto"/>
        <w:rPr>
          <w:rFonts w:ascii="Times-Roman" w:hAnsi="Times-Roman" w:cs="Times-Roman"/>
          <w:b/>
          <w:bCs/>
          <w:sz w:val="40"/>
          <w:szCs w:val="40"/>
        </w:rPr>
      </w:pPr>
      <w:r>
        <w:rPr>
          <w:rFonts w:ascii="Times-Roman" w:hAnsi="Times-Roman" w:cs="Times-Roman"/>
          <w:b/>
          <w:bCs/>
          <w:sz w:val="40"/>
          <w:szCs w:val="40"/>
        </w:rPr>
        <w:t>Step 2 - Dimensionality reduction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>Currently each image can be thought of as a single point in a 256 dimensional space, where each dimension corresponds to the intensity of the image at that single pixel location. If we</w:t>
      </w:r>
      <w:r>
        <w:rPr>
          <w:rFonts w:ascii="Times-Roman" w:hAnsi="Times-Roman" w:cs="Times-Roman"/>
          <w:sz w:val="40"/>
          <w:szCs w:val="40"/>
        </w:rPr>
        <w:t xml:space="preserve"> want to plot all of these 1000 points using only 2 dimensions, so that images that are similar are placed next to each other, we need to reduce the dimensionality of the data from 1000 to 2 without losing a significant amount of information.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lastRenderedPageBreak/>
        <w:t>2.1. Let's st</w:t>
      </w:r>
      <w:r>
        <w:rPr>
          <w:rFonts w:ascii="Times-Roman" w:hAnsi="Times-Roman" w:cs="Times-Roman"/>
          <w:sz w:val="40"/>
          <w:szCs w:val="40"/>
        </w:rPr>
        <w:t xml:space="preserve">art by computing the similarity between all of the 1000 images in X. The </w:t>
      </w:r>
      <w:proofErr w:type="spellStart"/>
      <w:r>
        <w:rPr>
          <w:rFonts w:ascii="Times-Roman" w:hAnsi="Times-Roman" w:cs="Times-Roman"/>
          <w:sz w:val="40"/>
          <w:szCs w:val="40"/>
        </w:rPr>
        <w:t>vectorized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representation of X makes it simple to do this. We can use the matrix inner product between two image vectors as a measure of similarity. What is the inner product?</w:t>
      </w:r>
    </w:p>
    <w:p w:rsidR="00693208" w:rsidRPr="00693208" w:rsidRDefault="00693208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 w:rsidRPr="00693208">
        <w:rPr>
          <w:rFonts w:ascii="Times-Roman" w:hAnsi="Times-Roman" w:cs="Times-Roman"/>
          <w:sz w:val="24"/>
          <w:szCs w:val="24"/>
        </w:rPr>
        <w:t>Generalization of dot product</w:t>
      </w:r>
      <w:r>
        <w:rPr>
          <w:rFonts w:ascii="Times-Roman" w:hAnsi="Times-Roman" w:cs="Times-Roman"/>
          <w:sz w:val="24"/>
          <w:szCs w:val="24"/>
        </w:rPr>
        <w:t>.  Results in a scalar, based on multiplication of vectors.  (What does the inner product actually mean?)</w:t>
      </w:r>
    </w:p>
    <w:p w:rsidR="00693208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>2.2. Us</w:t>
      </w:r>
      <w:r>
        <w:rPr>
          <w:rFonts w:ascii="Times-Roman" w:hAnsi="Times-Roman" w:cs="Times-Roman"/>
          <w:sz w:val="40"/>
          <w:szCs w:val="40"/>
        </w:rPr>
        <w:t xml:space="preserve">e matrix </w:t>
      </w:r>
      <w:proofErr w:type="spellStart"/>
      <w:r>
        <w:rPr>
          <w:rFonts w:ascii="Times-Roman" w:hAnsi="Times-Roman" w:cs="Times-Roman"/>
          <w:sz w:val="40"/>
          <w:szCs w:val="40"/>
        </w:rPr>
        <w:t>multiplcation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to compute the inner product of X's transpose and X, so that you get a matrix A which is of size 1000x1000. A can be thought of as an affinity matrix. Each value of A corresponds to computing the inner product between two vectors in </w:t>
      </w:r>
      <w:r>
        <w:rPr>
          <w:rFonts w:ascii="Times-Roman" w:hAnsi="Times-Roman" w:cs="Times-Roman"/>
          <w:sz w:val="40"/>
          <w:szCs w:val="40"/>
        </w:rPr>
        <w:t>X, and also represents the similarity between those two vectors; big values in A correspond to a pair of images that are very similar. You should be able to compute A with one single matrix multiply in one line.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 xml:space="preserve">2.3. Plot A as an image, use the jet </w:t>
      </w:r>
      <w:proofErr w:type="spellStart"/>
      <w:r>
        <w:rPr>
          <w:rFonts w:ascii="Times-Roman" w:hAnsi="Times-Roman" w:cs="Times-Roman"/>
          <w:sz w:val="40"/>
          <w:szCs w:val="40"/>
        </w:rPr>
        <w:t>colorma</w:t>
      </w:r>
      <w:r>
        <w:rPr>
          <w:rFonts w:ascii="Times-Roman" w:hAnsi="Times-Roman" w:cs="Times-Roman"/>
          <w:sz w:val="40"/>
          <w:szCs w:val="40"/>
        </w:rPr>
        <w:t>p</w:t>
      </w:r>
      <w:proofErr w:type="spellEnd"/>
    </w:p>
    <w:p w:rsidR="00693208" w:rsidRPr="00693208" w:rsidRDefault="00693208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b/>
          <w:bCs/>
          <w:sz w:val="24"/>
          <w:szCs w:val="24"/>
        </w:rPr>
      </w:pPr>
      <w:r w:rsidRPr="00693208">
        <w:rPr>
          <w:rFonts w:ascii="Times-Roman" w:hAnsi="Times-Roman" w:cs="Times-Roman"/>
          <w:sz w:val="24"/>
          <w:szCs w:val="24"/>
        </w:rPr>
        <w:t>This plot doesn't look right to me...Its solid red?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 xml:space="preserve">2.4. Principal Component Analysis (PCA) allows us to take this high-dimensional data: 1000 points in 256 dimensions, and reduce the dimensionality while preserving as much information as possible. Let's start by computing the </w:t>
      </w:r>
      <w:proofErr w:type="spellStart"/>
      <w:r>
        <w:rPr>
          <w:rFonts w:ascii="Times-Roman" w:hAnsi="Times-Roman" w:cs="Times-Roman"/>
          <w:sz w:val="40"/>
          <w:szCs w:val="40"/>
        </w:rPr>
        <w:t>eigenvalues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and eigenvectors</w:t>
      </w:r>
      <w:r>
        <w:rPr>
          <w:rFonts w:ascii="Times-Roman" w:hAnsi="Times-Roman" w:cs="Times-Roman"/>
          <w:sz w:val="40"/>
          <w:szCs w:val="40"/>
        </w:rPr>
        <w:t xml:space="preserve"> of A, call the </w:t>
      </w:r>
      <w:proofErr w:type="spellStart"/>
      <w:r>
        <w:rPr>
          <w:rFonts w:ascii="Times-Roman" w:hAnsi="Times-Roman" w:cs="Times-Roman"/>
          <w:sz w:val="40"/>
          <w:szCs w:val="40"/>
        </w:rPr>
        <w:t>eigenvalues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D, and the eigenvectors V.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 xml:space="preserve">2.5. Set d equal to the diagonal of D, then show a bar plot of the last 10 elements of d. These are the 10 biggest </w:t>
      </w:r>
      <w:proofErr w:type="spellStart"/>
      <w:r>
        <w:rPr>
          <w:rFonts w:ascii="Times-Roman" w:hAnsi="Times-Roman" w:cs="Times-Roman"/>
          <w:sz w:val="40"/>
          <w:szCs w:val="40"/>
        </w:rPr>
        <w:lastRenderedPageBreak/>
        <w:t>eigenvalues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of A.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b/>
          <w:bCs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>2.6. Each column of V is an Eigenvector of the matrix A, meaning tha</w:t>
      </w:r>
      <w:r>
        <w:rPr>
          <w:rFonts w:ascii="Times-Roman" w:hAnsi="Times-Roman" w:cs="Times-Roman"/>
          <w:sz w:val="40"/>
          <w:szCs w:val="40"/>
        </w:rPr>
        <w:t xml:space="preserve">t if we want to plot the data using only 2 dimensions, the best 2 dimensions to choose correspond to these last 2 eigenvectors (the ones with the biggest </w:t>
      </w:r>
      <w:proofErr w:type="spellStart"/>
      <w:r>
        <w:rPr>
          <w:rFonts w:ascii="Times-Roman" w:hAnsi="Times-Roman" w:cs="Times-Roman"/>
          <w:sz w:val="40"/>
          <w:szCs w:val="40"/>
        </w:rPr>
        <w:t>eigenvalues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). Store the last column of V in the variable x, and the second to last column of V in the </w:t>
      </w:r>
      <w:r>
        <w:rPr>
          <w:rFonts w:ascii="Times-Roman" w:hAnsi="Times-Roman" w:cs="Times-Roman"/>
          <w:sz w:val="40"/>
          <w:szCs w:val="40"/>
        </w:rPr>
        <w:t>variable Y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 xml:space="preserve">2.6. Now we have 2 numbers to describe every image instead of 256, so we can plot the data in a 2D plane with one point per digit image by using the variables x and y. Display a scatter plot of </w:t>
      </w:r>
      <w:proofErr w:type="spellStart"/>
      <w:r>
        <w:rPr>
          <w:rFonts w:ascii="Times-Roman" w:hAnsi="Times-Roman" w:cs="Times-Roman"/>
          <w:sz w:val="40"/>
          <w:szCs w:val="40"/>
        </w:rPr>
        <w:t>x,y</w:t>
      </w:r>
      <w:proofErr w:type="spellEnd"/>
      <w:r>
        <w:rPr>
          <w:rFonts w:ascii="Times-Roman" w:hAnsi="Times-Roman" w:cs="Times-Roman"/>
          <w:sz w:val="40"/>
          <w:szCs w:val="40"/>
        </w:rPr>
        <w:t>. Set the scatter plot so each dot is filled in,</w:t>
      </w:r>
      <w:r>
        <w:rPr>
          <w:rFonts w:ascii="Times-Roman" w:hAnsi="Times-Roman" w:cs="Times-Roman"/>
          <w:sz w:val="40"/>
          <w:szCs w:val="40"/>
        </w:rPr>
        <w:t xml:space="preserve"> and not empty.</w:t>
      </w:r>
    </w:p>
    <w:p w:rsidR="00000000" w:rsidRDefault="000247FE">
      <w:pPr>
        <w:widowControl w:val="0"/>
        <w:autoSpaceDE w:val="0"/>
        <w:autoSpaceDN w:val="0"/>
        <w:adjustRightInd w:val="0"/>
        <w:spacing w:after="280" w:line="240" w:lineRule="auto"/>
        <w:rPr>
          <w:rFonts w:ascii="Times-Roman" w:hAnsi="Times-Roman" w:cs="Times-Roman"/>
          <w:b/>
          <w:bCs/>
          <w:sz w:val="40"/>
          <w:szCs w:val="40"/>
        </w:rPr>
      </w:pPr>
      <w:r>
        <w:rPr>
          <w:rFonts w:ascii="Times-Roman" w:hAnsi="Times-Roman" w:cs="Times-Roman"/>
          <w:b/>
          <w:bCs/>
          <w:sz w:val="40"/>
          <w:szCs w:val="40"/>
        </w:rPr>
        <w:t>Step 3 - Clustering</w:t>
      </w:r>
    </w:p>
    <w:p w:rsidR="00000000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>3.1. We know that the data has 10 clusters, each cluster corresponding to a digit between 0-9. The goal of clustering is to give each point a label such that all the points with a certain label are more similar then poin</w:t>
      </w:r>
      <w:r>
        <w:rPr>
          <w:rFonts w:ascii="Times-Roman" w:hAnsi="Times-Roman" w:cs="Times-Roman"/>
          <w:sz w:val="40"/>
          <w:szCs w:val="40"/>
        </w:rPr>
        <w:t xml:space="preserve">ts with different labels. We can use </w:t>
      </w:r>
      <w:proofErr w:type="spellStart"/>
      <w:r>
        <w:rPr>
          <w:rFonts w:ascii="Times-Roman" w:hAnsi="Times-Roman" w:cs="Times-Roman"/>
          <w:sz w:val="40"/>
          <w:szCs w:val="40"/>
        </w:rPr>
        <w:t>matlab's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built-in clustering tool called K-means. Apply K-means to X transpose, to get a list called C, where C labels each point in X with a value from 1 to </w:t>
      </w:r>
      <w:proofErr w:type="spellStart"/>
      <w:r>
        <w:rPr>
          <w:rFonts w:ascii="Times-Roman" w:hAnsi="Times-Roman" w:cs="Times-Roman"/>
          <w:sz w:val="40"/>
          <w:szCs w:val="40"/>
        </w:rPr>
        <w:t>numClusters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representing which cluster that point is in. </w:t>
      </w:r>
      <w:proofErr w:type="spellStart"/>
      <w:r>
        <w:rPr>
          <w:rFonts w:ascii="Times-Roman" w:hAnsi="Times-Roman" w:cs="Times-Roman"/>
          <w:sz w:val="40"/>
          <w:szCs w:val="40"/>
        </w:rPr>
        <w:t>numC</w:t>
      </w:r>
      <w:r>
        <w:rPr>
          <w:rFonts w:ascii="Times-Roman" w:hAnsi="Times-Roman" w:cs="Times-Roman"/>
          <w:sz w:val="40"/>
          <w:szCs w:val="40"/>
        </w:rPr>
        <w:t>lusters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should equal 10.</w:t>
      </w:r>
    </w:p>
    <w:p w:rsidR="000247FE" w:rsidRDefault="000247FE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40"/>
          <w:szCs w:val="40"/>
        </w:rPr>
      </w:pPr>
      <w:r>
        <w:rPr>
          <w:rFonts w:ascii="Times-Roman" w:hAnsi="Times-Roman" w:cs="Times-Roman"/>
          <w:sz w:val="40"/>
          <w:szCs w:val="40"/>
        </w:rPr>
        <w:t xml:space="preserve">3.2. Plot a new scatter plot, where each point has coordinates in x and y computed from PCA above, has </w:t>
      </w:r>
      <w:r>
        <w:rPr>
          <w:rFonts w:ascii="Times-Roman" w:hAnsi="Times-Roman" w:cs="Times-Roman"/>
          <w:sz w:val="40"/>
          <w:szCs w:val="40"/>
        </w:rPr>
        <w:lastRenderedPageBreak/>
        <w:t xml:space="preserve">size 50, and has the color determined from C. Use the </w:t>
      </w:r>
      <w:proofErr w:type="spellStart"/>
      <w:r>
        <w:rPr>
          <w:rFonts w:ascii="Times-Roman" w:hAnsi="Times-Roman" w:cs="Times-Roman"/>
          <w:sz w:val="40"/>
          <w:szCs w:val="40"/>
        </w:rPr>
        <w:t>colormap</w:t>
      </w:r>
      <w:proofErr w:type="spellEnd"/>
      <w:r>
        <w:rPr>
          <w:rFonts w:ascii="Times-Roman" w:hAnsi="Times-Roman" w:cs="Times-Roman"/>
          <w:sz w:val="40"/>
          <w:szCs w:val="40"/>
        </w:rPr>
        <w:t xml:space="preserve"> jet. You should be able to see how different clusters of points a</w:t>
      </w:r>
      <w:r>
        <w:rPr>
          <w:rFonts w:ascii="Times-Roman" w:hAnsi="Times-Roman" w:cs="Times-Roman"/>
          <w:sz w:val="40"/>
          <w:szCs w:val="40"/>
        </w:rPr>
        <w:t xml:space="preserve">re grouped in similar areas on the map. Mark each color by the corresponded digit. </w:t>
      </w:r>
    </w:p>
    <w:sectPr w:rsidR="000247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F48CB"/>
    <w:rsid w:val="000247FE"/>
    <w:rsid w:val="00693208"/>
    <w:rsid w:val="00750A72"/>
    <w:rsid w:val="007F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Cy</cp:lastModifiedBy>
  <cp:revision>4</cp:revision>
  <dcterms:created xsi:type="dcterms:W3CDTF">2012-03-07T05:17:00Z</dcterms:created>
  <dcterms:modified xsi:type="dcterms:W3CDTF">2012-03-07T06:18:00Z</dcterms:modified>
</cp:coreProperties>
</file>