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17" w:rsidRDefault="00D11917">
      <w:pPr>
        <w:spacing w:before="0" w:after="160" w:line="259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72" o:spid="_x0000_s1026" type="#_x0000_t202" style="position:absolute;margin-left:64.05pt;margin-top:-9.85pt;width:339.9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" filled="f" stroked="f">
            <v:textbox style="mso-fit-shape-to-text:t">
              <w:txbxContent>
                <w:p w:rsidR="00A11248" w:rsidRDefault="00A11248" w:rsidP="00507FC0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  <w:u w:val="single"/>
                    </w:rPr>
                    <w:t>Semester 3: Practice Hands-on Exam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24"/>
          <w:szCs w:val="24"/>
          <w:u w:val="single"/>
        </w:rPr>
        <w:pict>
          <v:rect id="Rectangle 73" o:spid="_x0000_s1027" style="position:absolute;margin-left:0;margin-top:6.9pt;width:93.75pt;height:21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" filled="f" stroked="f">
            <v:textbox style="mso-fit-shape-to-text:t">
              <w:txbxContent>
                <w:p w:rsidR="002E2F75" w:rsidRDefault="002E2F75" w:rsidP="00B95FAA">
                  <w:pPr>
                    <w:pStyle w:val="NormalWeb"/>
                    <w:spacing w:before="120" w:beforeAutospacing="0" w:after="120" w:afterAutospacing="0"/>
                    <w:ind w:left="360"/>
                    <w:rPr>
                      <w:rFonts w:ascii="Arial" w:eastAsia="Calibri" w:hAnsi="Arial"/>
                      <w:b/>
                      <w:bCs/>
                      <w:color w:val="000000" w:themeColor="text1"/>
                      <w:kern w:val="24"/>
                      <w:u w:val="single"/>
                    </w:rPr>
                  </w:pPr>
                </w:p>
                <w:p w:rsidR="00A11248" w:rsidRPr="00B95FAA" w:rsidRDefault="00A11248" w:rsidP="00B95FAA">
                  <w:pPr>
                    <w:pStyle w:val="NormalWeb"/>
                    <w:spacing w:before="120" w:beforeAutospacing="0" w:after="120" w:afterAutospacing="0"/>
                    <w:ind w:left="360"/>
                    <w:rPr>
                      <w:u w:val="single"/>
                    </w:rPr>
                  </w:pPr>
                  <w:r w:rsidRPr="00B95FAA">
                    <w:rPr>
                      <w:rFonts w:ascii="Arial" w:eastAsia="Calibri" w:hAnsi="Arial"/>
                      <w:b/>
                      <w:bCs/>
                      <w:color w:val="000000" w:themeColor="text1"/>
                      <w:kern w:val="24"/>
                      <w:u w:val="single"/>
                    </w:rPr>
                    <w:t>Topology:</w:t>
                  </w:r>
                </w:p>
              </w:txbxContent>
            </v:textbox>
            <w10:wrap anchorx="margin"/>
          </v:rect>
        </w:pict>
      </w:r>
    </w:p>
    <w:p w:rsidR="00AB134B" w:rsidRDefault="00AB134B">
      <w:pPr>
        <w:spacing w:before="0" w:after="160" w:line="259" w:lineRule="auto"/>
        <w:rPr>
          <w:b/>
          <w:sz w:val="24"/>
          <w:szCs w:val="24"/>
          <w:u w:val="single"/>
        </w:rPr>
      </w:pPr>
    </w:p>
    <w:p w:rsidR="002E2F75" w:rsidRDefault="002E2F75">
      <w:pPr>
        <w:spacing w:before="0" w:after="160" w:line="259" w:lineRule="auto"/>
        <w:rPr>
          <w:b/>
          <w:sz w:val="24"/>
          <w:szCs w:val="24"/>
          <w:u w:val="single"/>
        </w:rPr>
      </w:pPr>
    </w:p>
    <w:p w:rsidR="0018330B" w:rsidRDefault="008A637F" w:rsidP="002E2F75">
      <w:pPr>
        <w:spacing w:before="0" w:after="160" w:line="259" w:lineRule="auto"/>
        <w:jc w:val="center"/>
        <w:rPr>
          <w:b/>
          <w:sz w:val="24"/>
          <w:szCs w:val="24"/>
          <w:u w:val="single"/>
        </w:rPr>
      </w:pPr>
      <w:r w:rsidRPr="008A637F">
        <w:rPr>
          <w:b/>
          <w:noProof/>
          <w:sz w:val="24"/>
          <w:szCs w:val="24"/>
        </w:rPr>
        <w:drawing>
          <wp:inline distT="0" distB="0" distL="0" distR="0">
            <wp:extent cx="5779770" cy="343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A02F3" w:rsidRPr="003A02F3">
        <w:rPr>
          <w:b/>
          <w:sz w:val="24"/>
          <w:szCs w:val="24"/>
          <w:u w:val="single"/>
        </w:rPr>
        <w:t>Addressing Table:</w:t>
      </w:r>
    </w:p>
    <w:p w:rsidR="003A02F3" w:rsidRPr="00B95FAA" w:rsidRDefault="00B95FAA" w:rsidP="00B95FAA">
      <w:pPr>
        <w:pStyle w:val="BodyTextL25"/>
        <w:ind w:left="0"/>
        <w:jc w:val="center"/>
      </w:pPr>
      <w:r w:rsidRPr="00B95FAA">
        <w:rPr>
          <w:noProof/>
        </w:rPr>
        <w:drawing>
          <wp:inline distT="0" distB="0" distL="0" distR="0">
            <wp:extent cx="4708792" cy="397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61" cy="399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FC0" w:rsidRDefault="00507FC0" w:rsidP="00507FC0">
      <w:pPr>
        <w:pStyle w:val="BodyTextL25"/>
        <w:ind w:left="720"/>
      </w:pPr>
    </w:p>
    <w:p w:rsidR="0018330B" w:rsidRPr="00D11917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 w:rsidRPr="00D11917">
        <w:rPr>
          <w:b/>
          <w:u w:val="single"/>
        </w:rPr>
        <w:t>Connect all devices per the topology diagram with the correct cables (straight-through/cross-over.  Assume MDIX is not in use)</w:t>
      </w:r>
    </w:p>
    <w:p w:rsidR="0018330B" w:rsidRPr="00D11917" w:rsidRDefault="0018330B" w:rsidP="0018330B">
      <w:pPr>
        <w:pStyle w:val="BodyTextL25"/>
        <w:numPr>
          <w:ilvl w:val="0"/>
          <w:numId w:val="1"/>
        </w:numPr>
        <w:rPr>
          <w:b/>
        </w:rPr>
      </w:pPr>
      <w:r w:rsidRPr="00D11917">
        <w:rPr>
          <w:b/>
          <w:u w:val="single"/>
        </w:rPr>
        <w:t>Configure basic security parameters for Router 1, 2 and 3.</w:t>
      </w:r>
      <w:r w:rsidRPr="00D11917">
        <w:rPr>
          <w:b/>
        </w:rPr>
        <w:t xml:space="preserve"> </w:t>
      </w:r>
    </w:p>
    <w:p w:rsidR="00B46471" w:rsidRPr="00D11917" w:rsidRDefault="00B46471" w:rsidP="00B46471">
      <w:pPr>
        <w:pStyle w:val="BodyTextL25"/>
        <w:numPr>
          <w:ilvl w:val="1"/>
          <w:numId w:val="1"/>
        </w:numPr>
      </w:pPr>
      <w:r w:rsidRPr="00D11917">
        <w:t>Configure the hostnames applicable (reference the topology)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Disabl</w:t>
      </w:r>
      <w:r w:rsidR="00B46471" w:rsidRPr="00D11917">
        <w:t>e</w:t>
      </w:r>
      <w:r w:rsidRPr="00D11917">
        <w:t xml:space="preserve"> DNS lookup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Set the domain to CISCO-LAB.com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an encrypted priv. exec. password to </w:t>
      </w:r>
      <w:proofErr w:type="spellStart"/>
      <w:r w:rsidRPr="00D11917">
        <w:t>ciscoenpass</w:t>
      </w:r>
      <w:proofErr w:type="spellEnd"/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the console password to </w:t>
      </w:r>
      <w:proofErr w:type="spellStart"/>
      <w:r w:rsidRPr="00D11917">
        <w:t>ciscocon</w:t>
      </w:r>
      <w:proofErr w:type="spellEnd"/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the </w:t>
      </w:r>
      <w:proofErr w:type="spellStart"/>
      <w:r w:rsidRPr="00D11917">
        <w:t>vty</w:t>
      </w:r>
      <w:proofErr w:type="spellEnd"/>
      <w:r w:rsidRPr="00D11917">
        <w:t xml:space="preserve"> telnet password to </w:t>
      </w:r>
      <w:proofErr w:type="spellStart"/>
      <w:r w:rsidRPr="00D11917">
        <w:t>ciscovty</w:t>
      </w:r>
      <w:proofErr w:type="spellEnd"/>
      <w:r w:rsidRPr="00D11917">
        <w:t xml:space="preserve"> 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Creating a MOTD banner stating “Unauthorized access is prohibited”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Encrypt all clear text passwords</w:t>
      </w:r>
    </w:p>
    <w:p w:rsidR="0018330B" w:rsidRPr="00D11917" w:rsidRDefault="0018330B" w:rsidP="0018330B">
      <w:pPr>
        <w:pStyle w:val="BodyTextL25"/>
        <w:numPr>
          <w:ilvl w:val="0"/>
          <w:numId w:val="1"/>
        </w:numPr>
      </w:pPr>
      <w:r w:rsidRPr="00D11917">
        <w:rPr>
          <w:b/>
          <w:u w:val="single"/>
        </w:rPr>
        <w:t xml:space="preserve">Configure basic security parameters for </w:t>
      </w:r>
      <w:r w:rsidR="003428A0" w:rsidRPr="00D11917">
        <w:rPr>
          <w:b/>
          <w:u w:val="single"/>
        </w:rPr>
        <w:t>S</w:t>
      </w:r>
      <w:r w:rsidRPr="00D11917">
        <w:rPr>
          <w:b/>
          <w:u w:val="single"/>
        </w:rPr>
        <w:t>1</w:t>
      </w:r>
      <w:r w:rsidR="00B46471" w:rsidRPr="00D11917">
        <w:rPr>
          <w:b/>
          <w:u w:val="single"/>
        </w:rPr>
        <w:t xml:space="preserve">, </w:t>
      </w:r>
      <w:r w:rsidR="003428A0" w:rsidRPr="00D11917">
        <w:rPr>
          <w:b/>
          <w:u w:val="single"/>
        </w:rPr>
        <w:t>S</w:t>
      </w:r>
      <w:r w:rsidRPr="00D11917">
        <w:rPr>
          <w:b/>
          <w:u w:val="single"/>
        </w:rPr>
        <w:t xml:space="preserve">2, and </w:t>
      </w:r>
      <w:r w:rsidR="003428A0" w:rsidRPr="00D11917">
        <w:rPr>
          <w:b/>
          <w:u w:val="single"/>
        </w:rPr>
        <w:t>S</w:t>
      </w:r>
      <w:r w:rsidRPr="00D11917">
        <w:rPr>
          <w:b/>
          <w:u w:val="single"/>
        </w:rPr>
        <w:t>3.</w:t>
      </w:r>
      <w:r w:rsidRPr="00D11917">
        <w:t xml:space="preserve"> This includes: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Configur</w:t>
      </w:r>
      <w:r w:rsidR="00B46471" w:rsidRPr="00D11917">
        <w:t xml:space="preserve">e </w:t>
      </w:r>
      <w:r w:rsidRPr="00D11917">
        <w:t>the hostname</w:t>
      </w:r>
      <w:r w:rsidR="00B46471" w:rsidRPr="00D11917">
        <w:t>s</w:t>
      </w:r>
      <w:r w:rsidRPr="00D11917">
        <w:t xml:space="preserve"> applicable (reference the topology)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Disabl</w:t>
      </w:r>
      <w:r w:rsidR="00B46471" w:rsidRPr="00D11917">
        <w:t>e</w:t>
      </w:r>
      <w:r w:rsidRPr="00D11917">
        <w:t xml:space="preserve"> DNS lookup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Set the domain to CISCO-LAB.com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an encrypted priv. exec. password to </w:t>
      </w:r>
      <w:proofErr w:type="spellStart"/>
      <w:r w:rsidRPr="00D11917">
        <w:t>ciscoenpass</w:t>
      </w:r>
      <w:proofErr w:type="spellEnd"/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the console password to </w:t>
      </w:r>
      <w:proofErr w:type="spellStart"/>
      <w:r w:rsidRPr="00D11917">
        <w:t>ciscocon</w:t>
      </w:r>
      <w:proofErr w:type="spellEnd"/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the </w:t>
      </w:r>
      <w:proofErr w:type="spellStart"/>
      <w:r w:rsidRPr="00D11917">
        <w:t>vty</w:t>
      </w:r>
      <w:proofErr w:type="spellEnd"/>
      <w:r w:rsidRPr="00D11917">
        <w:t xml:space="preserve"> telnet password to </w:t>
      </w:r>
      <w:proofErr w:type="spellStart"/>
      <w:r w:rsidRPr="00D11917">
        <w:t>ciscovty</w:t>
      </w:r>
      <w:proofErr w:type="spellEnd"/>
      <w:r w:rsidRPr="00D11917">
        <w:t xml:space="preserve"> </w:t>
      </w:r>
    </w:p>
    <w:p w:rsidR="0018330B" w:rsidRPr="00D11917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D11917">
        <w:rPr>
          <w:b/>
          <w:u w:val="single"/>
        </w:rPr>
        <w:t>Configure the Layer 3 interfaces for R1, R2 and R3</w:t>
      </w:r>
    </w:p>
    <w:p w:rsidR="0018330B" w:rsidRPr="00D11917" w:rsidRDefault="004129D4" w:rsidP="0018330B">
      <w:pPr>
        <w:pStyle w:val="BodyTextL25"/>
        <w:numPr>
          <w:ilvl w:val="1"/>
          <w:numId w:val="1"/>
        </w:numPr>
      </w:pPr>
      <w:r w:rsidRPr="00D11917">
        <w:t>For R1, R2, and R3 s</w:t>
      </w:r>
      <w:r w:rsidR="0018330B" w:rsidRPr="00D11917">
        <w:t>et</w:t>
      </w:r>
      <w:r w:rsidRPr="00D11917">
        <w:t xml:space="preserve"> </w:t>
      </w:r>
      <w:r w:rsidR="0018330B" w:rsidRPr="00D11917">
        <w:t>IPv4 address</w:t>
      </w:r>
      <w:r w:rsidRPr="00D11917">
        <w:t>es</w:t>
      </w:r>
      <w:r w:rsidR="0018330B" w:rsidRPr="00D11917">
        <w:t xml:space="preserve"> and subnet mask</w:t>
      </w:r>
      <w:r w:rsidRPr="00D11917">
        <w:t>s</w:t>
      </w:r>
      <w:r w:rsidR="0018330B" w:rsidRPr="00D11917">
        <w:t xml:space="preserve"> for </w:t>
      </w:r>
      <w:r w:rsidRPr="00D11917">
        <w:t xml:space="preserve">the appropriate </w:t>
      </w:r>
      <w:r w:rsidR="0018330B" w:rsidRPr="00D11917">
        <w:t>serial interfaces. Add description</w:t>
      </w:r>
      <w:r w:rsidRPr="00D11917">
        <w:t>s</w:t>
      </w:r>
      <w:r w:rsidR="0018330B" w:rsidRPr="00D11917">
        <w:t xml:space="preserve"> </w:t>
      </w:r>
      <w:r w:rsidRPr="00D11917">
        <w:t>for each</w:t>
      </w:r>
      <w:r w:rsidR="00B46471" w:rsidRPr="00D11917">
        <w:t xml:space="preserve"> active</w:t>
      </w:r>
      <w:r w:rsidRPr="00D11917">
        <w:t xml:space="preserve"> interface.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Configure the </w:t>
      </w:r>
      <w:r w:rsidR="00DC03F1" w:rsidRPr="00D11917">
        <w:t xml:space="preserve">LAN interfaces </w:t>
      </w:r>
      <w:r w:rsidRPr="00D11917">
        <w:t>(</w:t>
      </w:r>
      <w:proofErr w:type="spellStart"/>
      <w:r w:rsidR="00DC03F1" w:rsidRPr="00D11917">
        <w:t>FastEthernet</w:t>
      </w:r>
      <w:proofErr w:type="spellEnd"/>
      <w:r w:rsidR="00DC03F1" w:rsidRPr="00D11917">
        <w:t xml:space="preserve"> </w:t>
      </w:r>
      <w:r w:rsidRPr="00D11917">
        <w:t xml:space="preserve">or </w:t>
      </w:r>
      <w:proofErr w:type="spellStart"/>
      <w:r w:rsidRPr="00D11917">
        <w:t>GigabitEthernet</w:t>
      </w:r>
      <w:proofErr w:type="spellEnd"/>
      <w:r w:rsidR="00DC03F1" w:rsidRPr="00D11917">
        <w:t>,</w:t>
      </w:r>
      <w:r w:rsidRPr="00D11917">
        <w:t xml:space="preserve"> depending on your router) for R2 and R3.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bookmarkStart w:id="1" w:name="OLE_LINK5"/>
      <w:bookmarkStart w:id="2" w:name="OLE_LINK6"/>
      <w:r w:rsidRPr="00D11917">
        <w:t>Set the IPv4 address</w:t>
      </w:r>
      <w:r w:rsidR="00DC03F1" w:rsidRPr="00D11917">
        <w:t>es</w:t>
      </w:r>
      <w:r w:rsidRPr="00D11917">
        <w:t xml:space="preserve"> and subnet mask</w:t>
      </w:r>
      <w:r w:rsidR="00DC03F1" w:rsidRPr="00D11917">
        <w:t>s</w:t>
      </w:r>
      <w:r w:rsidRPr="00D11917">
        <w:t xml:space="preserve"> for </w:t>
      </w:r>
      <w:r w:rsidR="00DC03F1" w:rsidRPr="00D11917">
        <w:t xml:space="preserve">all </w:t>
      </w:r>
      <w:r w:rsidRPr="00D11917">
        <w:t>loopback interfaces</w:t>
      </w:r>
      <w:bookmarkEnd w:id="1"/>
      <w:bookmarkEnd w:id="2"/>
      <w:r w:rsidRPr="00D11917">
        <w:t>.</w:t>
      </w:r>
    </w:p>
    <w:p w:rsidR="0018330B" w:rsidRPr="00D11917" w:rsidRDefault="00DC03F1" w:rsidP="0018330B">
      <w:pPr>
        <w:pStyle w:val="BodyTextL25"/>
        <w:numPr>
          <w:ilvl w:val="1"/>
          <w:numId w:val="1"/>
        </w:numPr>
      </w:pPr>
      <w:r w:rsidRPr="00D11917">
        <w:t>Ensure all appropriate interfaces have been activated</w:t>
      </w:r>
      <w:r w:rsidR="0018330B" w:rsidRPr="00D11917">
        <w:t>.</w:t>
      </w:r>
    </w:p>
    <w:p w:rsidR="003428A0" w:rsidRPr="00D11917" w:rsidRDefault="003428A0" w:rsidP="003428A0">
      <w:pPr>
        <w:pStyle w:val="BodyTextL25"/>
        <w:numPr>
          <w:ilvl w:val="0"/>
          <w:numId w:val="1"/>
        </w:numPr>
        <w:rPr>
          <w:b/>
          <w:u w:val="single"/>
        </w:rPr>
      </w:pPr>
      <w:r w:rsidRPr="00D11917">
        <w:rPr>
          <w:b/>
          <w:u w:val="single"/>
        </w:rPr>
        <w:t>Configure the Layer 2 interfaces for S1, S2 and S3</w:t>
      </w:r>
    </w:p>
    <w:p w:rsidR="00267B28" w:rsidRPr="00D11917" w:rsidRDefault="00267B28" w:rsidP="00267B28">
      <w:pPr>
        <w:pStyle w:val="BodyTextL25"/>
        <w:numPr>
          <w:ilvl w:val="1"/>
          <w:numId w:val="1"/>
        </w:numPr>
      </w:pPr>
      <w:r w:rsidRPr="00D11917">
        <w:t>Configure S1 VTP mode as server and S2/S3 VTP mode as client. Use the following information for VTP configurations:</w:t>
      </w:r>
    </w:p>
    <w:p w:rsidR="00267B28" w:rsidRPr="00D11917" w:rsidRDefault="00267B28" w:rsidP="00267B28">
      <w:pPr>
        <w:pStyle w:val="BodyTextL25"/>
        <w:numPr>
          <w:ilvl w:val="3"/>
          <w:numId w:val="5"/>
        </w:numPr>
      </w:pPr>
      <w:r w:rsidRPr="00D11917">
        <w:t>Domain: CISCO-LAB.com</w:t>
      </w:r>
    </w:p>
    <w:p w:rsidR="00267B28" w:rsidRPr="00D11917" w:rsidRDefault="00267B28" w:rsidP="00267B28">
      <w:pPr>
        <w:pStyle w:val="BodyTextL25"/>
        <w:numPr>
          <w:ilvl w:val="3"/>
          <w:numId w:val="5"/>
        </w:numPr>
      </w:pPr>
      <w:r w:rsidRPr="00D11917">
        <w:t>Version: 2</w:t>
      </w:r>
    </w:p>
    <w:p w:rsidR="00267B28" w:rsidRPr="00D11917" w:rsidRDefault="00267B28" w:rsidP="00267B28">
      <w:pPr>
        <w:pStyle w:val="BodyTextL25"/>
        <w:numPr>
          <w:ilvl w:val="3"/>
          <w:numId w:val="5"/>
        </w:numPr>
      </w:pPr>
      <w:r w:rsidRPr="00D11917">
        <w:t>Password: CISCOVTP</w:t>
      </w:r>
    </w:p>
    <w:p w:rsidR="00267B28" w:rsidRPr="00D11917" w:rsidRDefault="00267B28" w:rsidP="00267B28">
      <w:pPr>
        <w:pStyle w:val="BodyTextL25"/>
        <w:numPr>
          <w:ilvl w:val="1"/>
          <w:numId w:val="1"/>
        </w:numPr>
      </w:pPr>
      <w:r w:rsidRPr="00D11917">
        <w:t>Create the VLAN databases in S1, adding the VLANS listed in the VLAN key.</w:t>
      </w:r>
    </w:p>
    <w:p w:rsidR="003428A0" w:rsidRPr="00D11917" w:rsidRDefault="003428A0" w:rsidP="003428A0">
      <w:pPr>
        <w:pStyle w:val="BodyTextL25"/>
        <w:numPr>
          <w:ilvl w:val="1"/>
          <w:numId w:val="1"/>
        </w:numPr>
      </w:pPr>
      <w:r w:rsidRPr="00D11917">
        <w:t xml:space="preserve">Configure Rapid PVST+ on all switches. </w:t>
      </w:r>
    </w:p>
    <w:p w:rsidR="003428A0" w:rsidRPr="00D11917" w:rsidRDefault="00441836" w:rsidP="003428A0">
      <w:pPr>
        <w:pStyle w:val="BodyTextL25"/>
        <w:numPr>
          <w:ilvl w:val="1"/>
          <w:numId w:val="1"/>
        </w:numPr>
      </w:pPr>
      <w:r w:rsidRPr="00D11917">
        <w:t xml:space="preserve">Configure the </w:t>
      </w:r>
      <w:r w:rsidR="003428A0" w:rsidRPr="00D11917">
        <w:t xml:space="preserve">ports connecting </w:t>
      </w:r>
      <w:r w:rsidR="00DC03F1" w:rsidRPr="00D11917">
        <w:t>switches to PC’s</w:t>
      </w:r>
      <w:r w:rsidR="003428A0" w:rsidRPr="00D11917">
        <w:t xml:space="preserve"> (shown in the topology)</w:t>
      </w:r>
      <w:r w:rsidRPr="00D11917">
        <w:t xml:space="preserve"> with</w:t>
      </w:r>
      <w:r w:rsidR="003428A0" w:rsidRPr="00D11917">
        <w:t xml:space="preserve"> </w:t>
      </w:r>
      <w:r w:rsidR="00812177" w:rsidRPr="00D11917">
        <w:t>access</w:t>
      </w:r>
      <w:r w:rsidRPr="00D11917">
        <w:t xml:space="preserve"> to </w:t>
      </w:r>
      <w:r w:rsidR="004F273F" w:rsidRPr="00D11917">
        <w:t>“</w:t>
      </w:r>
      <w:r w:rsidR="00C4409F" w:rsidRPr="00D11917">
        <w:t>MGMT</w:t>
      </w:r>
      <w:r w:rsidR="004F273F" w:rsidRPr="00D11917">
        <w:t>”</w:t>
      </w:r>
      <w:r w:rsidR="00812177" w:rsidRPr="00D11917">
        <w:t xml:space="preserve"> </w:t>
      </w:r>
      <w:r w:rsidR="003428A0" w:rsidRPr="00D11917">
        <w:t>VLAN</w:t>
      </w:r>
      <w:r w:rsidR="00812177" w:rsidRPr="00D11917">
        <w:t xml:space="preserve"> (see VLAN key)</w:t>
      </w:r>
      <w:r w:rsidR="003428A0" w:rsidRPr="00D11917">
        <w:t xml:space="preserve">, configure Spanning-tree Portfast, and enable BPDU Guard for those ports. </w:t>
      </w:r>
    </w:p>
    <w:p w:rsidR="00441836" w:rsidRPr="00D11917" w:rsidRDefault="00441836" w:rsidP="003428A0">
      <w:pPr>
        <w:pStyle w:val="BodyTextL25"/>
        <w:numPr>
          <w:ilvl w:val="1"/>
          <w:numId w:val="1"/>
        </w:numPr>
      </w:pPr>
      <w:r w:rsidRPr="00D11917">
        <w:t xml:space="preserve">Configure </w:t>
      </w:r>
      <w:r w:rsidRPr="00D11917">
        <w:rPr>
          <w:b/>
          <w:u w:val="single"/>
        </w:rPr>
        <w:t>all</w:t>
      </w:r>
      <w:r w:rsidRPr="00D11917">
        <w:t xml:space="preserve"> other unused ports as access ports with access to OPS VLAN (parking lot VLAN)</w:t>
      </w:r>
      <w:r w:rsidR="00D56879" w:rsidRPr="00D11917">
        <w:t>.</w:t>
      </w:r>
      <w:r w:rsidRPr="00D11917">
        <w:t xml:space="preserve"> </w:t>
      </w:r>
      <w:r w:rsidR="00D56879" w:rsidRPr="00D11917">
        <w:t>E</w:t>
      </w:r>
      <w:r w:rsidRPr="00D11917">
        <w:t>nsure</w:t>
      </w:r>
      <w:r w:rsidR="00D56879" w:rsidRPr="00D11917">
        <w:t xml:space="preserve"> all unused ports are shutdown.</w:t>
      </w:r>
    </w:p>
    <w:p w:rsidR="003428A0" w:rsidRPr="00D11917" w:rsidRDefault="003428A0" w:rsidP="003428A0">
      <w:pPr>
        <w:pStyle w:val="BodyTextL25"/>
        <w:numPr>
          <w:ilvl w:val="1"/>
          <w:numId w:val="1"/>
        </w:numPr>
      </w:pPr>
      <w:r w:rsidRPr="00D11917">
        <w:t>For VLAN</w:t>
      </w:r>
      <w:r w:rsidR="008C65EE" w:rsidRPr="00D11917">
        <w:t>1</w:t>
      </w:r>
      <w:r w:rsidR="00B46471" w:rsidRPr="00D11917">
        <w:t>00</w:t>
      </w:r>
      <w:r w:rsidRPr="00D11917">
        <w:t>, configure S</w:t>
      </w:r>
      <w:r w:rsidR="008C65EE" w:rsidRPr="00D11917">
        <w:t>1</w:t>
      </w:r>
      <w:r w:rsidRPr="00D11917">
        <w:t xml:space="preserve"> as the root primary and S</w:t>
      </w:r>
      <w:r w:rsidR="008C65EE" w:rsidRPr="00D11917">
        <w:t>2</w:t>
      </w:r>
      <w:r w:rsidRPr="00D11917">
        <w:t xml:space="preserve"> as the root secondary. </w:t>
      </w:r>
      <w:r w:rsidR="00A1629A" w:rsidRPr="00D11917">
        <w:t xml:space="preserve">  </w:t>
      </w:r>
    </w:p>
    <w:p w:rsidR="003428A0" w:rsidRPr="00D11917" w:rsidRDefault="003428A0" w:rsidP="003428A0">
      <w:pPr>
        <w:pStyle w:val="BodyTextL25"/>
        <w:numPr>
          <w:ilvl w:val="1"/>
          <w:numId w:val="1"/>
        </w:numPr>
      </w:pPr>
      <w:r w:rsidRPr="00D11917">
        <w:t xml:space="preserve">Configure an </w:t>
      </w:r>
      <w:proofErr w:type="spellStart"/>
      <w:r w:rsidRPr="00D11917">
        <w:t>Etherchannel</w:t>
      </w:r>
      <w:proofErr w:type="spellEnd"/>
      <w:r w:rsidR="001548A6" w:rsidRPr="00D11917">
        <w:t>, with a group ID of 1,</w:t>
      </w:r>
      <w:r w:rsidRPr="00D11917">
        <w:t xml:space="preserve"> between S</w:t>
      </w:r>
      <w:r w:rsidR="008C65EE" w:rsidRPr="00D11917">
        <w:t>1</w:t>
      </w:r>
      <w:r w:rsidRPr="00D11917">
        <w:t xml:space="preserve"> and S</w:t>
      </w:r>
      <w:r w:rsidR="008C65EE" w:rsidRPr="00D11917">
        <w:t>2</w:t>
      </w:r>
      <w:r w:rsidRPr="00D11917">
        <w:t xml:space="preserve"> using </w:t>
      </w:r>
      <w:proofErr w:type="spellStart"/>
      <w:r w:rsidRPr="00D11917">
        <w:t>PaGP</w:t>
      </w:r>
      <w:proofErr w:type="spellEnd"/>
      <w:r w:rsidRPr="00D11917">
        <w:t>. S</w:t>
      </w:r>
      <w:r w:rsidR="008C65EE" w:rsidRPr="00D11917">
        <w:t>1</w:t>
      </w:r>
      <w:r w:rsidRPr="00D11917">
        <w:t xml:space="preserve"> will be actively negotiating to form a channel; S</w:t>
      </w:r>
      <w:r w:rsidR="008C65EE" w:rsidRPr="00D11917">
        <w:t>2</w:t>
      </w:r>
      <w:r w:rsidRPr="00D11917">
        <w:t xml:space="preserve"> should only form a channel if requested.</w:t>
      </w:r>
    </w:p>
    <w:p w:rsidR="008C65EE" w:rsidRPr="00D11917" w:rsidRDefault="008C65EE" w:rsidP="008C65EE">
      <w:pPr>
        <w:pStyle w:val="BodyTextL25"/>
        <w:numPr>
          <w:ilvl w:val="1"/>
          <w:numId w:val="1"/>
        </w:numPr>
      </w:pPr>
      <w:r w:rsidRPr="00D11917">
        <w:lastRenderedPageBreak/>
        <w:t>Configure an Etherchannel</w:t>
      </w:r>
      <w:r w:rsidR="001548A6" w:rsidRPr="00D11917">
        <w:t>, with a group ID of 2,</w:t>
      </w:r>
      <w:r w:rsidRPr="00D11917">
        <w:t xml:space="preserve"> between S</w:t>
      </w:r>
      <w:r w:rsidR="00643619" w:rsidRPr="00D11917">
        <w:t>2</w:t>
      </w:r>
      <w:r w:rsidR="00167FE9" w:rsidRPr="00D11917">
        <w:t xml:space="preserve"> and S3 using LACP. S2</w:t>
      </w:r>
      <w:r w:rsidRPr="00D11917">
        <w:t xml:space="preserve"> will be actively negotiating to form a channel; S3 should only form a channel if requested.</w:t>
      </w:r>
    </w:p>
    <w:p w:rsidR="008C65EE" w:rsidRPr="00D11917" w:rsidRDefault="008C65EE" w:rsidP="008C65EE">
      <w:pPr>
        <w:pStyle w:val="BodyTextL25"/>
        <w:numPr>
          <w:ilvl w:val="1"/>
          <w:numId w:val="1"/>
        </w:numPr>
      </w:pPr>
      <w:r w:rsidRPr="00D11917">
        <w:t>Configure a</w:t>
      </w:r>
      <w:r w:rsidR="00DC03F1" w:rsidRPr="00D11917">
        <w:t>n</w:t>
      </w:r>
      <w:r w:rsidRPr="00D11917">
        <w:t xml:space="preserve"> Etherchannel</w:t>
      </w:r>
      <w:r w:rsidR="001548A6" w:rsidRPr="00D11917">
        <w:t>, with a group ID of 3,</w:t>
      </w:r>
      <w:r w:rsidRPr="00D11917">
        <w:t xml:space="preserve"> between S</w:t>
      </w:r>
      <w:r w:rsidR="00643619" w:rsidRPr="00D11917">
        <w:t>1</w:t>
      </w:r>
      <w:r w:rsidRPr="00D11917">
        <w:t xml:space="preserve"> and S3</w:t>
      </w:r>
      <w:r w:rsidR="00DC03F1" w:rsidRPr="00D11917">
        <w:t xml:space="preserve"> that does NOT use DTP.</w:t>
      </w:r>
      <w:r w:rsidRPr="00D11917">
        <w:t xml:space="preserve"> </w:t>
      </w:r>
    </w:p>
    <w:p w:rsidR="003428A0" w:rsidRPr="00D11917" w:rsidRDefault="003428A0" w:rsidP="003428A0">
      <w:pPr>
        <w:pStyle w:val="BodyTextL25"/>
        <w:numPr>
          <w:ilvl w:val="0"/>
          <w:numId w:val="1"/>
        </w:numPr>
        <w:rPr>
          <w:b/>
          <w:u w:val="single"/>
        </w:rPr>
      </w:pPr>
      <w:r w:rsidRPr="00D11917">
        <w:rPr>
          <w:b/>
          <w:u w:val="single"/>
        </w:rPr>
        <w:t>Configure the Layer 3 interfaces for S1, S2 and S3</w:t>
      </w:r>
    </w:p>
    <w:p w:rsidR="000C21F4" w:rsidRPr="00D11917" w:rsidRDefault="003428A0" w:rsidP="000C21F4">
      <w:pPr>
        <w:pStyle w:val="BodyTextL25"/>
        <w:numPr>
          <w:ilvl w:val="1"/>
          <w:numId w:val="1"/>
        </w:numPr>
      </w:pPr>
      <w:r w:rsidRPr="00D11917">
        <w:t xml:space="preserve">For each switch, </w:t>
      </w:r>
      <w:r w:rsidR="000C21F4" w:rsidRPr="00D11917">
        <w:t>configure appropriate SVI’s to allow for remote management</w:t>
      </w:r>
      <w:r w:rsidR="00507FC0" w:rsidRPr="00D11917">
        <w:t xml:space="preserve"> (see addressing table).</w:t>
      </w:r>
    </w:p>
    <w:p w:rsidR="003428A0" w:rsidRPr="00D11917" w:rsidRDefault="003428A0" w:rsidP="003C5795">
      <w:pPr>
        <w:pStyle w:val="BodyTextL25"/>
        <w:numPr>
          <w:ilvl w:val="1"/>
          <w:numId w:val="1"/>
        </w:numPr>
      </w:pPr>
      <w:r w:rsidRPr="00D11917">
        <w:t xml:space="preserve">For each switch, assign the proper default gateway. </w:t>
      </w:r>
    </w:p>
    <w:p w:rsidR="00330655" w:rsidRPr="00D11917" w:rsidRDefault="00330655" w:rsidP="003C5795">
      <w:pPr>
        <w:pStyle w:val="BodyTextL25"/>
        <w:numPr>
          <w:ilvl w:val="1"/>
          <w:numId w:val="1"/>
        </w:numPr>
      </w:pPr>
      <w:r w:rsidRPr="00D11917">
        <w:t>On S1, configure interfaces Fa0/23 and Fa0/24 as</w:t>
      </w:r>
      <w:r w:rsidR="003C405B" w:rsidRPr="00D11917">
        <w:t xml:space="preserve"> layer 3</w:t>
      </w:r>
      <w:r w:rsidRPr="00D11917">
        <w:t xml:space="preserve"> routed ports</w:t>
      </w:r>
      <w:r w:rsidR="00E50A5B" w:rsidRPr="00D11917">
        <w:t xml:space="preserve">. </w:t>
      </w:r>
      <w:r w:rsidR="00964484" w:rsidRPr="00D11917">
        <w:t>Ports will not be used in this exercise, but may be used for future network expansion, so e</w:t>
      </w:r>
      <w:r w:rsidR="00E50A5B" w:rsidRPr="00D11917">
        <w:t>nsure interfaces are deactivated.</w:t>
      </w:r>
    </w:p>
    <w:p w:rsidR="00A11248" w:rsidRPr="00D11917" w:rsidRDefault="00A11248" w:rsidP="00A11248">
      <w:pPr>
        <w:pStyle w:val="BodyTextL25"/>
        <w:ind w:left="720"/>
        <w:rPr>
          <w:u w:val="single"/>
        </w:rPr>
      </w:pPr>
    </w:p>
    <w:p w:rsidR="0018330B" w:rsidRPr="00D11917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D11917">
        <w:rPr>
          <w:b/>
          <w:u w:val="single"/>
        </w:rPr>
        <w:t>Configure HSRP</w:t>
      </w:r>
    </w:p>
    <w:p w:rsidR="002D04CD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Create HSRP group 1</w:t>
      </w:r>
      <w:r w:rsidR="006E48D3" w:rsidRPr="00D11917">
        <w:t>0</w:t>
      </w:r>
      <w:r w:rsidRPr="00D11917">
        <w:t xml:space="preserve">0 on R2 and R3.  They will share the virtual IP address of </w:t>
      </w:r>
      <w:r w:rsidR="002D04CD" w:rsidRPr="00D11917">
        <w:t>192.168.100.3</w:t>
      </w:r>
      <w:r w:rsidRPr="00D11917">
        <w:t xml:space="preserve">. </w:t>
      </w:r>
    </w:p>
    <w:p w:rsidR="002D04CD" w:rsidRPr="00D11917" w:rsidRDefault="002D04CD" w:rsidP="0018330B">
      <w:pPr>
        <w:pStyle w:val="BodyTextL25"/>
        <w:numPr>
          <w:ilvl w:val="1"/>
          <w:numId w:val="1"/>
        </w:numPr>
      </w:pPr>
      <w:r w:rsidRPr="00D11917">
        <w:t xml:space="preserve">Configure </w:t>
      </w:r>
      <w:r w:rsidR="0018330B" w:rsidRPr="00D11917">
        <w:t xml:space="preserve">R2 </w:t>
      </w:r>
      <w:r w:rsidRPr="00D11917">
        <w:t xml:space="preserve">as the primary </w:t>
      </w:r>
      <w:r w:rsidR="00964484" w:rsidRPr="00D11917">
        <w:t>r</w:t>
      </w:r>
      <w:r w:rsidRPr="00D11917">
        <w:t>outer.</w:t>
      </w:r>
    </w:p>
    <w:p w:rsidR="0018330B" w:rsidRPr="00D11917" w:rsidRDefault="002D04CD" w:rsidP="0018330B">
      <w:pPr>
        <w:pStyle w:val="BodyTextL25"/>
        <w:numPr>
          <w:ilvl w:val="1"/>
          <w:numId w:val="1"/>
        </w:numPr>
      </w:pPr>
      <w:r w:rsidRPr="00D11917">
        <w:t>C</w:t>
      </w:r>
      <w:r w:rsidR="0018330B" w:rsidRPr="00D11917">
        <w:t>onfigure</w:t>
      </w:r>
      <w:r w:rsidRPr="00D11917">
        <w:t xml:space="preserve"> R2</w:t>
      </w:r>
      <w:r w:rsidR="0018330B" w:rsidRPr="00D11917">
        <w:t xml:space="preserve"> to re-establish active role in case of a reboot.</w:t>
      </w:r>
    </w:p>
    <w:p w:rsidR="0018330B" w:rsidRPr="00D11917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D11917">
        <w:rPr>
          <w:b/>
          <w:u w:val="single"/>
        </w:rPr>
        <w:t>Configure Multi-area OSPFv2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Configure R1, R2 and R3 for </w:t>
      </w:r>
      <w:r w:rsidR="003428A0" w:rsidRPr="00D11917">
        <w:t>OSPF</w:t>
      </w:r>
      <w:r w:rsidRPr="00D11917">
        <w:t xml:space="preserve"> using process ID 10.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the router-id within </w:t>
      </w:r>
      <w:r w:rsidR="003428A0" w:rsidRPr="00D11917">
        <w:t>OSPF</w:t>
      </w:r>
      <w:r w:rsidRPr="00D11917">
        <w:t xml:space="preserve"> to the following:</w:t>
      </w:r>
    </w:p>
    <w:p w:rsidR="0018330B" w:rsidRPr="00D11917" w:rsidRDefault="0018330B" w:rsidP="003428A0">
      <w:pPr>
        <w:pStyle w:val="BodyTextL25"/>
        <w:numPr>
          <w:ilvl w:val="3"/>
          <w:numId w:val="5"/>
        </w:numPr>
      </w:pPr>
      <w:r w:rsidRPr="00D11917">
        <w:t>R1</w:t>
      </w:r>
      <w:r w:rsidR="003428A0" w:rsidRPr="00D11917">
        <w:t>:</w:t>
      </w:r>
      <w:r w:rsidRPr="00D11917">
        <w:t xml:space="preserve"> 1.1.1.1</w:t>
      </w:r>
    </w:p>
    <w:p w:rsidR="0018330B" w:rsidRPr="00D11917" w:rsidRDefault="0018330B" w:rsidP="003428A0">
      <w:pPr>
        <w:pStyle w:val="BodyTextL25"/>
        <w:numPr>
          <w:ilvl w:val="3"/>
          <w:numId w:val="5"/>
        </w:numPr>
      </w:pPr>
      <w:r w:rsidRPr="00D11917">
        <w:t>R2</w:t>
      </w:r>
      <w:r w:rsidR="003428A0" w:rsidRPr="00D11917">
        <w:t>:</w:t>
      </w:r>
      <w:r w:rsidRPr="00D11917">
        <w:t xml:space="preserve"> 2.2.2.2</w:t>
      </w:r>
    </w:p>
    <w:p w:rsidR="0018330B" w:rsidRPr="00D11917" w:rsidRDefault="0018330B" w:rsidP="003428A0">
      <w:pPr>
        <w:pStyle w:val="BodyTextL25"/>
        <w:numPr>
          <w:ilvl w:val="3"/>
          <w:numId w:val="5"/>
        </w:numPr>
      </w:pPr>
      <w:r w:rsidRPr="00D11917">
        <w:t>R3</w:t>
      </w:r>
      <w:r w:rsidR="003428A0" w:rsidRPr="00D11917">
        <w:t>:</w:t>
      </w:r>
      <w:r w:rsidRPr="00D11917">
        <w:t xml:space="preserve"> 3.3.3.3</w:t>
      </w:r>
    </w:p>
    <w:p w:rsidR="00175AB0" w:rsidRPr="00D11917" w:rsidRDefault="00175AB0" w:rsidP="0018330B">
      <w:pPr>
        <w:pStyle w:val="BodyTextL25"/>
        <w:numPr>
          <w:ilvl w:val="1"/>
          <w:numId w:val="1"/>
        </w:numPr>
      </w:pPr>
      <w:r w:rsidRPr="00D11917">
        <w:t xml:space="preserve"> 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Advertise connected networks on all routers in </w:t>
      </w:r>
      <w:r w:rsidR="003428A0" w:rsidRPr="00D11917">
        <w:t>OSPF</w:t>
      </w:r>
      <w:r w:rsidRPr="00D11917">
        <w:t xml:space="preserve"> in the appropriate area</w:t>
      </w:r>
    </w:p>
    <w:p w:rsidR="0018330B" w:rsidRPr="00D11917" w:rsidRDefault="00964484" w:rsidP="0018330B">
      <w:pPr>
        <w:pStyle w:val="BodyTextL25"/>
        <w:numPr>
          <w:ilvl w:val="1"/>
          <w:numId w:val="1"/>
        </w:numPr>
      </w:pPr>
      <w:r w:rsidRPr="00D11917">
        <w:t>On R1, c</w:t>
      </w:r>
      <w:r w:rsidR="0018330B" w:rsidRPr="00D11917">
        <w:t xml:space="preserve">reate a default route </w:t>
      </w:r>
      <w:r w:rsidRPr="00D11917">
        <w:t>exiting the loopback</w:t>
      </w:r>
      <w:r w:rsidR="0018330B" w:rsidRPr="00D11917">
        <w:t xml:space="preserve"> to</w:t>
      </w:r>
      <w:r w:rsidRPr="00D11917">
        <w:t>wards</w:t>
      </w:r>
      <w:r w:rsidR="0018330B" w:rsidRPr="00D11917">
        <w:t xml:space="preserve"> the </w:t>
      </w:r>
      <w:r w:rsidRPr="00D11917">
        <w:t xml:space="preserve">simulated </w:t>
      </w:r>
      <w:r w:rsidR="0018330B" w:rsidRPr="00D11917">
        <w:t xml:space="preserve">Internet and propagate it to all routers </w:t>
      </w:r>
      <w:r w:rsidRPr="00D11917">
        <w:t>via OSPF</w:t>
      </w:r>
    </w:p>
    <w:p w:rsidR="0018330B" w:rsidRPr="00D11917" w:rsidRDefault="00964484" w:rsidP="0018330B">
      <w:pPr>
        <w:pStyle w:val="BodyTextL25"/>
        <w:numPr>
          <w:ilvl w:val="1"/>
          <w:numId w:val="1"/>
        </w:numPr>
      </w:pPr>
      <w:r w:rsidRPr="00D11917">
        <w:t>On all routers, configure a</w:t>
      </w:r>
      <w:r w:rsidR="0018330B" w:rsidRPr="00D11917">
        <w:t xml:space="preserve">ll </w:t>
      </w:r>
      <w:r w:rsidRPr="00D11917">
        <w:t>s</w:t>
      </w:r>
      <w:r w:rsidR="0018330B" w:rsidRPr="00D11917">
        <w:t xml:space="preserve">erial interfaces </w:t>
      </w:r>
      <w:r w:rsidRPr="00D11917">
        <w:t>are in</w:t>
      </w:r>
      <w:r w:rsidR="003428A0" w:rsidRPr="00D11917">
        <w:t xml:space="preserve"> the backbone area</w:t>
      </w:r>
    </w:p>
    <w:p w:rsidR="0018330B" w:rsidRPr="00D11917" w:rsidRDefault="00964484" w:rsidP="0018330B">
      <w:pPr>
        <w:pStyle w:val="BodyTextL25"/>
        <w:numPr>
          <w:ilvl w:val="1"/>
          <w:numId w:val="1"/>
        </w:numPr>
      </w:pPr>
      <w:r w:rsidRPr="00D11917">
        <w:t>On R2 and R3, a</w:t>
      </w:r>
      <w:r w:rsidR="003428A0" w:rsidRPr="00D11917">
        <w:t xml:space="preserve">ll </w:t>
      </w:r>
      <w:r w:rsidR="0018330B" w:rsidRPr="00D11917">
        <w:t xml:space="preserve">LAN interfaces </w:t>
      </w:r>
      <w:r w:rsidR="003428A0" w:rsidRPr="00D11917">
        <w:t xml:space="preserve">are in </w:t>
      </w:r>
      <w:r w:rsidR="0018330B" w:rsidRPr="00D11917">
        <w:t xml:space="preserve">Area 0 </w:t>
      </w:r>
      <w:r w:rsidR="003428A0" w:rsidRPr="00D11917">
        <w:t>and set as passive interfaces</w:t>
      </w:r>
    </w:p>
    <w:p w:rsidR="0018330B" w:rsidRPr="00D11917" w:rsidRDefault="00964484" w:rsidP="0018330B">
      <w:pPr>
        <w:pStyle w:val="BodyTextL25"/>
        <w:numPr>
          <w:ilvl w:val="1"/>
          <w:numId w:val="1"/>
        </w:numPr>
      </w:pPr>
      <w:r w:rsidRPr="00D11917">
        <w:t>On R2, all l</w:t>
      </w:r>
      <w:r w:rsidR="0018330B" w:rsidRPr="00D11917">
        <w:t xml:space="preserve">oopback interfaces </w:t>
      </w:r>
      <w:r w:rsidRPr="00D11917">
        <w:t>area in</w:t>
      </w:r>
      <w:r w:rsidR="0018330B" w:rsidRPr="00D11917">
        <w:t xml:space="preserve"> Area 1</w:t>
      </w:r>
    </w:p>
    <w:p w:rsidR="00964484" w:rsidRPr="00D11917" w:rsidRDefault="00964484" w:rsidP="00964484">
      <w:pPr>
        <w:pStyle w:val="BodyTextL25"/>
        <w:numPr>
          <w:ilvl w:val="1"/>
          <w:numId w:val="1"/>
        </w:numPr>
      </w:pPr>
      <w:r w:rsidRPr="00D11917">
        <w:t>On R3, all loopback interfaces area in Area 2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>Summarize Area 1 and Area 2 into the backbone area (they should appear to R1 as a single summary route representing the multiple loopback subnets)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Change the default cost reference bandwidth to 1000 on </w:t>
      </w:r>
      <w:r w:rsidRPr="00D11917">
        <w:rPr>
          <w:b/>
          <w:u w:val="single"/>
        </w:rPr>
        <w:t>all routers</w:t>
      </w:r>
      <w:r w:rsidRPr="00D11917">
        <w:t xml:space="preserve"> in </w:t>
      </w:r>
      <w:r w:rsidR="003428A0" w:rsidRPr="00D11917">
        <w:t>OSPF</w:t>
      </w:r>
    </w:p>
    <w:p w:rsidR="0018330B" w:rsidRPr="00D11917" w:rsidRDefault="00503EB9" w:rsidP="0018330B">
      <w:pPr>
        <w:pStyle w:val="BodyTextL25"/>
        <w:numPr>
          <w:ilvl w:val="1"/>
          <w:numId w:val="1"/>
        </w:numPr>
      </w:pPr>
      <w:proofErr w:type="spellStart"/>
      <w:proofErr w:type="gramStart"/>
      <w:r w:rsidRPr="00D11917">
        <w:t>show</w:t>
      </w:r>
      <w:r w:rsidR="0018330B" w:rsidRPr="00D11917">
        <w:t>Set</w:t>
      </w:r>
      <w:proofErr w:type="spellEnd"/>
      <w:proofErr w:type="gramEnd"/>
      <w:r w:rsidR="0018330B" w:rsidRPr="00D11917">
        <w:t xml:space="preserve"> the metric cost for </w:t>
      </w:r>
      <w:r w:rsidR="0018330B" w:rsidRPr="00D11917">
        <w:rPr>
          <w:b/>
          <w:u w:val="single"/>
        </w:rPr>
        <w:t>all serial interfaces</w:t>
      </w:r>
      <w:r w:rsidR="0018330B" w:rsidRPr="00D11917">
        <w:t xml:space="preserve"> to 7500 for all serial interfaces on all routers.</w:t>
      </w:r>
    </w:p>
    <w:p w:rsidR="0018330B" w:rsidRPr="00D11917" w:rsidRDefault="0018330B" w:rsidP="0018330B">
      <w:pPr>
        <w:pStyle w:val="BodyTextL25"/>
        <w:numPr>
          <w:ilvl w:val="1"/>
          <w:numId w:val="1"/>
        </w:numPr>
      </w:pPr>
      <w:r w:rsidRPr="00D11917">
        <w:t xml:space="preserve">Set the bandwidth of </w:t>
      </w:r>
      <w:r w:rsidRPr="00D11917">
        <w:rPr>
          <w:b/>
          <w:u w:val="single"/>
        </w:rPr>
        <w:t>all serial interfaces</w:t>
      </w:r>
      <w:r w:rsidRPr="00D11917">
        <w:t xml:space="preserve"> to 128kbps on all routers.</w:t>
      </w:r>
    </w:p>
    <w:p w:rsidR="0018330B" w:rsidRPr="00387953" w:rsidRDefault="00175AB0" w:rsidP="00175AB0">
      <w:pPr>
        <w:pStyle w:val="BodyTextL25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auto</w:t>
      </w:r>
      <w:proofErr w:type="gramEnd"/>
    </w:p>
    <w:p w:rsidR="0018330B" w:rsidRPr="003B6F85" w:rsidRDefault="0018330B" w:rsidP="006F52D5">
      <w:pPr>
        <w:pStyle w:val="BodyTextL25"/>
        <w:spacing w:line="276" w:lineRule="auto"/>
        <w:jc w:val="center"/>
        <w:rPr>
          <w:b/>
          <w:i/>
          <w:sz w:val="24"/>
          <w:szCs w:val="24"/>
          <w:u w:val="single"/>
        </w:rPr>
      </w:pPr>
      <w:r w:rsidRPr="003B6F85">
        <w:rPr>
          <w:b/>
          <w:i/>
          <w:sz w:val="24"/>
          <w:szCs w:val="24"/>
          <w:u w:val="single"/>
        </w:rPr>
        <w:t>Command References</w:t>
      </w:r>
    </w:p>
    <w:p w:rsidR="002F7317" w:rsidRDefault="002F7317" w:rsidP="00546833">
      <w:pPr>
        <w:pStyle w:val="BodyTextL25"/>
        <w:numPr>
          <w:ilvl w:val="0"/>
          <w:numId w:val="7"/>
        </w:numPr>
        <w:ind w:left="1440" w:hanging="450"/>
        <w:rPr>
          <w:u w:val="single"/>
        </w:rPr>
      </w:pPr>
      <w:r>
        <w:t xml:space="preserve">What command displays </w:t>
      </w:r>
      <w:r w:rsidR="00546833">
        <w:t xml:space="preserve">all </w:t>
      </w:r>
      <w:r w:rsidR="000D7D3C">
        <w:t xml:space="preserve">summarized output of the </w:t>
      </w:r>
      <w:r w:rsidR="00546833">
        <w:t>VLANs</w:t>
      </w:r>
      <w:r>
        <w:t xml:space="preserve"> </w:t>
      </w:r>
      <w:r w:rsidR="00546833">
        <w:t>currently</w:t>
      </w:r>
      <w:r>
        <w:t xml:space="preserve"> </w:t>
      </w:r>
      <w:r w:rsidR="00546833">
        <w:t xml:space="preserve">in </w:t>
      </w:r>
      <w:r>
        <w:t>th</w:t>
      </w:r>
      <w:r w:rsidR="00546833">
        <w:t>e</w:t>
      </w:r>
      <w:r>
        <w:t xml:space="preserve"> </w:t>
      </w:r>
      <w:r w:rsidR="00546833">
        <w:t>VLAN database and the ports associated with those VLANs?</w:t>
      </w:r>
    </w:p>
    <w:p w:rsidR="00546833" w:rsidRDefault="00546833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D7D3C" w:rsidRDefault="000D7D3C" w:rsidP="000D7D3C">
      <w:pPr>
        <w:pStyle w:val="BodyTextL25"/>
        <w:numPr>
          <w:ilvl w:val="0"/>
          <w:numId w:val="7"/>
        </w:numPr>
        <w:ind w:left="1440" w:hanging="450"/>
      </w:pPr>
      <w:r w:rsidRPr="000D7D3C">
        <w:lastRenderedPageBreak/>
        <w:t>What co</w:t>
      </w:r>
      <w:r>
        <w:t>m</w:t>
      </w:r>
      <w:r w:rsidRPr="000D7D3C">
        <w:t>mand</w:t>
      </w:r>
      <w:r>
        <w:t xml:space="preserve"> displays </w:t>
      </w:r>
      <w:r w:rsidR="00F114A9">
        <w:t xml:space="preserve">STP </w:t>
      </w:r>
      <w:r>
        <w:t>configurations</w:t>
      </w:r>
      <w:r w:rsidR="00F114A9">
        <w:t xml:space="preserve"> (root bridge ID, participating ports, port roles, priority)</w:t>
      </w:r>
      <w:r>
        <w:t xml:space="preserve"> for </w:t>
      </w:r>
      <w:r w:rsidR="00F114A9">
        <w:t>a</w:t>
      </w:r>
      <w:r>
        <w:t xml:space="preserve"> </w:t>
      </w:r>
      <w:r w:rsidR="00F114A9">
        <w:t>specific VLAN</w:t>
      </w:r>
      <w:r>
        <w:t>?</w:t>
      </w:r>
    </w:p>
    <w:p w:rsidR="000D7D3C" w:rsidRPr="000D7D3C" w:rsidRDefault="000D7D3C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46833" w:rsidRDefault="00F114A9" w:rsidP="00F114A9">
      <w:pPr>
        <w:pStyle w:val="BodyTextL25"/>
        <w:numPr>
          <w:ilvl w:val="0"/>
          <w:numId w:val="7"/>
        </w:numPr>
        <w:ind w:left="1440" w:hanging="450"/>
      </w:pPr>
      <w:r>
        <w:t>What command displays a consolidated output (port channel ID, protocol, participating ports) for all configured etherchannels?</w:t>
      </w:r>
    </w:p>
    <w:p w:rsidR="00F114A9" w:rsidRDefault="00F114A9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114A9" w:rsidRDefault="00F114A9" w:rsidP="00B34F3A">
      <w:pPr>
        <w:pStyle w:val="BodyTextL25"/>
        <w:numPr>
          <w:ilvl w:val="0"/>
          <w:numId w:val="7"/>
        </w:numPr>
        <w:ind w:left="1440" w:hanging="450"/>
      </w:pPr>
      <w:r>
        <w:t>What command displays detailed information about</w:t>
      </w:r>
      <w:r w:rsidR="00B34F3A">
        <w:t xml:space="preserve"> all currently configured HSRP groups?</w:t>
      </w:r>
    </w:p>
    <w:p w:rsidR="00B34F3A" w:rsidRDefault="00B34F3A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34F3A" w:rsidRDefault="00B34F3A" w:rsidP="00B34F3A">
      <w:pPr>
        <w:pStyle w:val="BodyTextL25"/>
        <w:numPr>
          <w:ilvl w:val="0"/>
          <w:numId w:val="7"/>
        </w:numPr>
        <w:ind w:left="1440" w:hanging="450"/>
      </w:pPr>
      <w:r w:rsidRPr="00B34F3A">
        <w:t>What command</w:t>
      </w:r>
      <w:r>
        <w:t xml:space="preserve"> can be used to verify that mutli-area OSPF is being used on the network?</w:t>
      </w:r>
    </w:p>
    <w:p w:rsidR="00B34F3A" w:rsidRDefault="00B34F3A" w:rsidP="00B34F3A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34F3A" w:rsidRPr="00B34F3A" w:rsidRDefault="00B34F3A" w:rsidP="00B34F3A">
      <w:pPr>
        <w:pStyle w:val="BodyTextL25"/>
        <w:ind w:left="0"/>
      </w:pPr>
    </w:p>
    <w:sectPr w:rsidR="00B34F3A" w:rsidRPr="00B34F3A" w:rsidSect="00B95FAA">
      <w:headerReference w:type="default" r:id="rId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7D" w:rsidRDefault="003D2C7D" w:rsidP="00507FC0">
      <w:pPr>
        <w:spacing w:before="0" w:after="0" w:line="240" w:lineRule="auto"/>
      </w:pPr>
      <w:r>
        <w:separator/>
      </w:r>
    </w:p>
  </w:endnote>
  <w:endnote w:type="continuationSeparator" w:id="0">
    <w:p w:rsidR="003D2C7D" w:rsidRDefault="003D2C7D" w:rsidP="00507F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7D" w:rsidRDefault="003D2C7D" w:rsidP="00507FC0">
      <w:pPr>
        <w:spacing w:before="0" w:after="0" w:line="240" w:lineRule="auto"/>
      </w:pPr>
      <w:r>
        <w:separator/>
      </w:r>
    </w:p>
  </w:footnote>
  <w:footnote w:type="continuationSeparator" w:id="0">
    <w:p w:rsidR="003D2C7D" w:rsidRDefault="003D2C7D" w:rsidP="00507F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FCB" w:rsidRDefault="00631FCB" w:rsidP="00631FCB">
    <w:pPr>
      <w:pStyle w:val="Header"/>
    </w:pPr>
    <w:r>
      <w:t>CISCO NETACAD</w:t>
    </w:r>
    <w:r>
      <w:tab/>
    </w:r>
    <w:r>
      <w:tab/>
      <w:t>SEMESTER 3</w:t>
    </w:r>
  </w:p>
  <w:p w:rsidR="00507FC0" w:rsidRDefault="00507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353"/>
    <w:multiLevelType w:val="hybridMultilevel"/>
    <w:tmpl w:val="B832F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171B4"/>
    <w:multiLevelType w:val="hybridMultilevel"/>
    <w:tmpl w:val="3956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4201"/>
    <w:multiLevelType w:val="hybridMultilevel"/>
    <w:tmpl w:val="44200078"/>
    <w:lvl w:ilvl="0" w:tplc="73CE3280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B16908"/>
    <w:multiLevelType w:val="hybridMultilevel"/>
    <w:tmpl w:val="68EA3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6648"/>
    <w:multiLevelType w:val="hybridMultilevel"/>
    <w:tmpl w:val="5B2E6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3CE3280"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6514"/>
    <w:multiLevelType w:val="hybridMultilevel"/>
    <w:tmpl w:val="4FBAFF18"/>
    <w:lvl w:ilvl="0" w:tplc="D4F8E8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30B"/>
    <w:rsid w:val="000C21F4"/>
    <w:rsid w:val="000C4072"/>
    <w:rsid w:val="000D7D3C"/>
    <w:rsid w:val="00110A2D"/>
    <w:rsid w:val="001548A6"/>
    <w:rsid w:val="00167FE9"/>
    <w:rsid w:val="00175AB0"/>
    <w:rsid w:val="0018330B"/>
    <w:rsid w:val="001E32D8"/>
    <w:rsid w:val="00267B28"/>
    <w:rsid w:val="002D04CD"/>
    <w:rsid w:val="002E2F75"/>
    <w:rsid w:val="002F7317"/>
    <w:rsid w:val="003036A3"/>
    <w:rsid w:val="0031480A"/>
    <w:rsid w:val="00325749"/>
    <w:rsid w:val="00330655"/>
    <w:rsid w:val="003428A0"/>
    <w:rsid w:val="003A02F3"/>
    <w:rsid w:val="003B2368"/>
    <w:rsid w:val="003B6F85"/>
    <w:rsid w:val="003C405B"/>
    <w:rsid w:val="003D2C7D"/>
    <w:rsid w:val="00405154"/>
    <w:rsid w:val="004129D4"/>
    <w:rsid w:val="00441836"/>
    <w:rsid w:val="0048223A"/>
    <w:rsid w:val="004B66FB"/>
    <w:rsid w:val="004F273F"/>
    <w:rsid w:val="00503EB9"/>
    <w:rsid w:val="0050534E"/>
    <w:rsid w:val="00507FC0"/>
    <w:rsid w:val="00546833"/>
    <w:rsid w:val="0061296E"/>
    <w:rsid w:val="00631FCB"/>
    <w:rsid w:val="00643619"/>
    <w:rsid w:val="006E48D3"/>
    <w:rsid w:val="006F52D5"/>
    <w:rsid w:val="00812177"/>
    <w:rsid w:val="008A637F"/>
    <w:rsid w:val="008C65EE"/>
    <w:rsid w:val="008E2177"/>
    <w:rsid w:val="00964484"/>
    <w:rsid w:val="00A10D7A"/>
    <w:rsid w:val="00A11248"/>
    <w:rsid w:val="00A1629A"/>
    <w:rsid w:val="00AB134B"/>
    <w:rsid w:val="00B315A4"/>
    <w:rsid w:val="00B34F3A"/>
    <w:rsid w:val="00B46471"/>
    <w:rsid w:val="00B95FAA"/>
    <w:rsid w:val="00BC7E9A"/>
    <w:rsid w:val="00BF7EF5"/>
    <w:rsid w:val="00C4409F"/>
    <w:rsid w:val="00CB0945"/>
    <w:rsid w:val="00D01B89"/>
    <w:rsid w:val="00D11917"/>
    <w:rsid w:val="00D35452"/>
    <w:rsid w:val="00D56879"/>
    <w:rsid w:val="00D66F69"/>
    <w:rsid w:val="00DC03F1"/>
    <w:rsid w:val="00E11E9A"/>
    <w:rsid w:val="00E50A5B"/>
    <w:rsid w:val="00E5662D"/>
    <w:rsid w:val="00EA6CA3"/>
    <w:rsid w:val="00EE61B5"/>
    <w:rsid w:val="00F114A9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20E47995-08BE-4262-A147-E8DA2F2A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8330B"/>
    <w:pPr>
      <w:spacing w:before="60" w:after="60" w:line="276" w:lineRule="auto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25">
    <w:name w:val="Body Text L25"/>
    <w:basedOn w:val="Normal"/>
    <w:qFormat/>
    <w:rsid w:val="0018330B"/>
    <w:pPr>
      <w:spacing w:before="120" w:after="120" w:line="240" w:lineRule="auto"/>
      <w:ind w:left="36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A112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F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C0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507F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C0"/>
    <w:rPr>
      <w:rFonts w:ascii="Arial" w:eastAsia="Calibri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F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</dc:creator>
  <cp:keywords/>
  <dc:description/>
  <cp:lastModifiedBy>Student</cp:lastModifiedBy>
  <cp:revision>30</cp:revision>
  <dcterms:created xsi:type="dcterms:W3CDTF">2017-08-04T14:21:00Z</dcterms:created>
  <dcterms:modified xsi:type="dcterms:W3CDTF">2018-11-06T20:41:00Z</dcterms:modified>
</cp:coreProperties>
</file>