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8E" w:rsidRPr="00E3668E" w:rsidRDefault="00E3668E" w:rsidP="00E3668E">
      <w:pPr>
        <w:jc w:val="center"/>
        <w:rPr>
          <w:rFonts w:ascii="Courier New" w:eastAsiaTheme="minorEastAsia" w:hAnsi="Courier New" w:cs="Courier New"/>
          <w:b/>
          <w:color w:val="000000"/>
          <w:sz w:val="28"/>
          <w:szCs w:val="28"/>
        </w:rPr>
      </w:pPr>
      <w:r w:rsidRPr="00E3668E">
        <w:rPr>
          <w:rFonts w:ascii="Courier New" w:eastAsiaTheme="minorEastAsia" w:hAnsi="Courier New" w:cs="Courier New" w:hint="eastAsia"/>
          <w:b/>
          <w:color w:val="000000"/>
          <w:sz w:val="28"/>
          <w:szCs w:val="28"/>
        </w:rPr>
        <w:t>人力系统提供的新视图</w:t>
      </w:r>
    </w:p>
    <w:p w:rsidR="00611E2F" w:rsidRDefault="00611E2F" w:rsidP="00611E2F">
      <w:pPr>
        <w:rPr>
          <w:rFonts w:ascii="Courier New" w:eastAsiaTheme="minorEastAsia" w:hAnsi="Courier New" w:cs="Courier New" w:hint="eastAsia"/>
          <w:color w:val="000000"/>
          <w:sz w:val="18"/>
          <w:szCs w:val="18"/>
        </w:rPr>
      </w:pPr>
      <w:r>
        <w:rPr>
          <w:rFonts w:ascii="宋体" w:hAnsi="宋体" w:hint="eastAsia"/>
          <w:sz w:val="24"/>
          <w:szCs w:val="24"/>
        </w:rPr>
        <w:t>可以用NCHR用户去查询</w:t>
      </w:r>
      <w:proofErr w:type="spellStart"/>
      <w:r>
        <w:rPr>
          <w:rFonts w:ascii="宋体" w:hAnsi="宋体" w:hint="eastAsia"/>
          <w:sz w:val="24"/>
          <w:szCs w:val="24"/>
        </w:rPr>
        <w:t>v_test_dept</w:t>
      </w:r>
      <w:proofErr w:type="spellEnd"/>
      <w:r>
        <w:rPr>
          <w:rFonts w:ascii="宋体" w:hAnsi="宋体" w:hint="eastAsia"/>
          <w:sz w:val="24"/>
          <w:szCs w:val="24"/>
        </w:rPr>
        <w:t>和</w:t>
      </w:r>
      <w:proofErr w:type="spellStart"/>
      <w:r>
        <w:rPr>
          <w:rFonts w:ascii="宋体" w:hAnsi="宋体" w:hint="eastAsia"/>
          <w:sz w:val="24"/>
          <w:szCs w:val="24"/>
        </w:rPr>
        <w:t>v_test_psn</w:t>
      </w:r>
      <w:proofErr w:type="spellEnd"/>
      <w:r>
        <w:rPr>
          <w:rFonts w:ascii="宋体" w:hAnsi="宋体" w:hint="eastAsia"/>
          <w:sz w:val="24"/>
          <w:szCs w:val="24"/>
        </w:rPr>
        <w:t>视图进行实测</w:t>
      </w:r>
    </w:p>
    <w:p w:rsidR="00E3668E" w:rsidRPr="00611E2F" w:rsidRDefault="00E3668E" w:rsidP="00E3668E">
      <w:pPr>
        <w:ind w:firstLine="480"/>
        <w:rPr>
          <w:rFonts w:asciiTheme="minorEastAsia" w:eastAsiaTheme="minorEastAsia" w:hAnsiTheme="minorEastAsia"/>
          <w:color w:val="000080"/>
        </w:rPr>
      </w:pPr>
      <w:r w:rsidRPr="00611E2F">
        <w:rPr>
          <w:rFonts w:asciiTheme="minorEastAsia" w:eastAsiaTheme="minorEastAsia" w:hAnsiTheme="minorEastAsia" w:cs="Courier New" w:hint="eastAsia"/>
          <w:color w:val="000000"/>
        </w:rPr>
        <w:t>测试部门表</w:t>
      </w:r>
      <w:r w:rsidRPr="00611E2F">
        <w:rPr>
          <w:rFonts w:asciiTheme="minorEastAsia" w:eastAsiaTheme="minorEastAsia" w:hAnsiTheme="minorEastAsia" w:cs="Courier New"/>
          <w:color w:val="000000"/>
        </w:rPr>
        <w:t xml:space="preserve"> V_TEST_DEPT(</w:t>
      </w:r>
      <w:r w:rsidRPr="00611E2F">
        <w:rPr>
          <w:rFonts w:asciiTheme="minorEastAsia" w:eastAsiaTheme="minorEastAsia" w:hAnsiTheme="minorEastAsia" w:cs="Courier New" w:hint="eastAsia"/>
          <w:color w:val="000000"/>
        </w:rPr>
        <w:t>重新构造</w:t>
      </w:r>
      <w:r w:rsidRPr="00611E2F">
        <w:rPr>
          <w:rFonts w:asciiTheme="minorEastAsia" w:eastAsiaTheme="minorEastAsia" w:hAnsiTheme="minorEastAsia" w:cs="Courier New"/>
          <w:color w:val="000000"/>
        </w:rPr>
        <w:t>)</w:t>
      </w:r>
    </w:p>
    <w:tbl>
      <w:tblPr>
        <w:tblW w:w="8310" w:type="dxa"/>
        <w:tblInd w:w="93" w:type="dxa"/>
        <w:tblLook w:val="04A0"/>
      </w:tblPr>
      <w:tblGrid>
        <w:gridCol w:w="1820"/>
        <w:gridCol w:w="1881"/>
        <w:gridCol w:w="4609"/>
      </w:tblGrid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ind w:firstLineChars="150" w:firstLine="271"/>
              <w:jc w:val="center"/>
              <w:rPr>
                <w:rFonts w:ascii="Courier New" w:hAnsi="Courier New" w:cs="Courier New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center"/>
              <w:rPr>
                <w:rFonts w:ascii="宋体" w:hAnsi="宋体"/>
                <w:b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kern w:val="2"/>
                <w:sz w:val="22"/>
                <w:szCs w:val="22"/>
              </w:rPr>
              <w:t>字段中文含义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center"/>
              <w:rPr>
                <w:rFonts w:ascii="宋体" w:hAnsi="宋体"/>
                <w:b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kern w:val="2"/>
                <w:sz w:val="22"/>
                <w:szCs w:val="22"/>
              </w:rPr>
              <w:t>备注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pk_firstdept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一级部门主键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first_deptcode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一级部门编码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first_deptname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一级部门名称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showorder1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一级部门排序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pk_seconddept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二级部门主键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second_deptcode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二级部门编码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second_deptname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二级部门名称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showorder2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二级部门排序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pk_thirddept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三级部门主键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third_deptcode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三级部门编码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third_deptname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三级部门名称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showorder3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三级部门排序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pk_fourtdept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四级部门主键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fourth_deptcode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四级部门编码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fourth_deptname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四级部门名称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showorder4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四级部门排序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deptclass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部门级次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Theme="minorHAnsi"/>
                <w:color w:val="FF0000"/>
                <w:kern w:val="2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从四级部门往上递推，如果</w:t>
            </w:r>
            <w:proofErr w:type="spellStart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  <w:highlight w:val="white"/>
              </w:rPr>
              <w:t>deptclass</w:t>
            </w:r>
            <w:proofErr w:type="spellEnd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</w:rPr>
              <w:t>=1，则可认为是只有一级部门，二三四级门不考虑；</w:t>
            </w:r>
          </w:p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proofErr w:type="spellStart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  <w:highlight w:val="white"/>
              </w:rPr>
              <w:t>Deptclass</w:t>
            </w:r>
            <w:proofErr w:type="spellEnd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</w:rPr>
              <w:t>=2，则可认为是只有二级部门，三四级部门可不考虑，同理</w:t>
            </w:r>
            <w:proofErr w:type="spellStart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  <w:highlight w:val="white"/>
              </w:rPr>
              <w:t>Deptclass</w:t>
            </w:r>
            <w:proofErr w:type="spellEnd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</w:rPr>
              <w:t>=3；</w:t>
            </w:r>
            <w:proofErr w:type="spellStart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  <w:highlight w:val="white"/>
              </w:rPr>
              <w:t>Deptclass</w:t>
            </w:r>
            <w:proofErr w:type="spellEnd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</w:rPr>
              <w:t>=4</w:t>
            </w: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pk_corp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公司主键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unitcode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公司编码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  <w:tr w:rsidR="00E3668E" w:rsidTr="00611E2F">
        <w:trPr>
          <w:trHeight w:val="13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spacing w:line="135" w:lineRule="atLeast"/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unitname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spacing w:line="135" w:lineRule="atLeast"/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公司名称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14"/>
              </w:rPr>
            </w:pPr>
          </w:p>
        </w:tc>
      </w:tr>
    </w:tbl>
    <w:p w:rsidR="00E3668E" w:rsidRDefault="00E3668E" w:rsidP="00E3668E">
      <w:pPr>
        <w:ind w:firstLine="480"/>
        <w:rPr>
          <w:color w:val="000080"/>
        </w:rPr>
      </w:pPr>
    </w:p>
    <w:p w:rsidR="00E3668E" w:rsidRPr="00611E2F" w:rsidRDefault="00E3668E" w:rsidP="00E3668E">
      <w:pPr>
        <w:ind w:firstLine="480"/>
        <w:rPr>
          <w:rFonts w:asciiTheme="minorEastAsia" w:eastAsiaTheme="minorEastAsia" w:hAnsiTheme="minorEastAsia" w:cs="Courier New"/>
          <w:color w:val="000000"/>
        </w:rPr>
      </w:pPr>
      <w:r w:rsidRPr="00611E2F">
        <w:rPr>
          <w:rFonts w:asciiTheme="minorEastAsia" w:eastAsiaTheme="minorEastAsia" w:hAnsiTheme="minorEastAsia" w:cs="Courier New" w:hint="eastAsia"/>
          <w:color w:val="000000"/>
        </w:rPr>
        <w:t>测试人员表</w:t>
      </w:r>
      <w:r w:rsidRPr="00611E2F">
        <w:rPr>
          <w:rFonts w:asciiTheme="minorEastAsia" w:eastAsiaTheme="minorEastAsia" w:hAnsiTheme="minorEastAsia" w:cs="Courier New"/>
          <w:color w:val="000000"/>
        </w:rPr>
        <w:t xml:space="preserve"> V_TEST_PSN</w:t>
      </w:r>
    </w:p>
    <w:tbl>
      <w:tblPr>
        <w:tblW w:w="8310" w:type="dxa"/>
        <w:tblInd w:w="93" w:type="dxa"/>
        <w:tblLook w:val="04A0"/>
      </w:tblPr>
      <w:tblGrid>
        <w:gridCol w:w="1820"/>
        <w:gridCol w:w="2320"/>
        <w:gridCol w:w="4170"/>
      </w:tblGrid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ind w:firstLineChars="150" w:firstLine="271"/>
              <w:jc w:val="center"/>
              <w:rPr>
                <w:rFonts w:ascii="Courier New" w:hAnsi="Courier New" w:cs="Courier New"/>
                <w:b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2"/>
                <w:sz w:val="18"/>
                <w:szCs w:val="18"/>
              </w:rPr>
              <w:t>字段名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center"/>
              <w:rPr>
                <w:rFonts w:ascii="宋体" w:hAnsi="宋体"/>
                <w:b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kern w:val="2"/>
                <w:sz w:val="22"/>
                <w:szCs w:val="22"/>
              </w:rPr>
              <w:t>字段中文含义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center"/>
              <w:rPr>
                <w:rFonts w:ascii="宋体" w:hAnsi="宋体"/>
                <w:b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b/>
                <w:color w:val="000000"/>
                <w:kern w:val="2"/>
                <w:sz w:val="22"/>
                <w:szCs w:val="22"/>
              </w:rPr>
              <w:t>备注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psncode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人员编码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pk_corp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公司主键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新增：可与部门表关联查询公司名称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pk_deptdoc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部门主键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修改：可与部门表的</w:t>
            </w:r>
            <w:proofErr w:type="spellStart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  <w:highlight w:val="white"/>
              </w:rPr>
              <w:t>pk_fourtdept</w:t>
            </w:r>
            <w:proofErr w:type="spellEnd"/>
            <w:r>
              <w:rPr>
                <w:rFonts w:ascii="宋体" w:hAnsiTheme="minorHAnsi" w:hint="eastAsia"/>
                <w:color w:val="FF0000"/>
                <w:kern w:val="2"/>
                <w:sz w:val="18"/>
                <w:szCs w:val="18"/>
              </w:rPr>
              <w:t>查询一级部门、二级部门、三级部门信息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psnname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姓名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photo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照片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sex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性别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出生日期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mobile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手机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新增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宋体" w:hAnsiTheme="minorHAnsi"/>
                <w:color w:val="000080"/>
                <w:kern w:val="2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officephone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办公电话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新增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spec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现从事专业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glzxgw1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管理职系岗位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glzxgw2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管理职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系岗位二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lastRenderedPageBreak/>
              <w:t>glzxgw3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管理职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系岗位三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jsglzxgw1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技术管理职系岗位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jsglzxgw2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技术管理职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系岗位二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jsglzxgw3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技术管理职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系岗位三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xmglzxgw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项目管理职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jszxgw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技术职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znzxgw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职能职</w:t>
            </w:r>
            <w:proofErr w:type="gramStart"/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系岗位</w:t>
            </w:r>
            <w:proofErr w:type="gramEnd"/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zd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职等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zj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职系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education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学历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school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学校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psnclassname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 w:rsidP="00611E2F">
            <w:pPr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人员类别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人员归属，可根据各系统具体需要进行人员范围读取</w:t>
            </w:r>
            <w:r>
              <w:rPr>
                <w:rFonts w:ascii="宋体" w:hAnsi="宋体" w:hint="eastAsia"/>
                <w:color w:val="000000"/>
                <w:kern w:val="2"/>
                <w:sz w:val="24"/>
                <w:szCs w:val="24"/>
              </w:rPr>
              <w:t xml:space="preserve"> 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joinworkdate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参加工作时间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indutydate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到职日期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user_code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用户编码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身份证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prepsncode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曾用人员编码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managermark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项目经理标识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midmark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中层标识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email1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公司邮箱1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  <w:t>email2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 xml:space="preserve">公司邮箱2 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deptshoworder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部门排序号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新增</w:t>
            </w:r>
          </w:p>
        </w:tc>
      </w:tr>
      <w:tr w:rsidR="00E3668E" w:rsidTr="00611E2F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Courier New" w:hAnsi="Courier New" w:cs="Courier New"/>
                <w:color w:val="000000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Theme="minorHAnsi" w:hint="eastAsia"/>
                <w:color w:val="000080"/>
                <w:kern w:val="2"/>
                <w:sz w:val="18"/>
                <w:szCs w:val="18"/>
                <w:highlight w:val="white"/>
              </w:rPr>
              <w:t>psnshoworder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668E" w:rsidRDefault="00E3668E">
            <w:pPr>
              <w:rPr>
                <w:rFonts w:ascii="宋体" w:hAnsi="宋体"/>
                <w:color w:val="000000"/>
                <w:kern w:val="2"/>
                <w:sz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公司排序号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668E" w:rsidRDefault="00E3668E">
            <w:pPr>
              <w:jc w:val="left"/>
              <w:rPr>
                <w:rFonts w:ascii="宋体" w:hAnsi="宋体"/>
                <w:color w:val="FF0000"/>
                <w:kern w:val="2"/>
                <w:sz w:val="22"/>
              </w:rPr>
            </w:pPr>
            <w:r>
              <w:rPr>
                <w:rFonts w:ascii="宋体" w:hAnsi="宋体" w:hint="eastAsia"/>
                <w:color w:val="FF0000"/>
                <w:kern w:val="2"/>
                <w:sz w:val="22"/>
                <w:szCs w:val="22"/>
              </w:rPr>
              <w:t>新增，如果人员排序时，可按部门排序号、人员排序号分别排序</w:t>
            </w:r>
          </w:p>
        </w:tc>
      </w:tr>
    </w:tbl>
    <w:p w:rsidR="00E3668E" w:rsidRDefault="00E3668E" w:rsidP="00E3668E">
      <w:pPr>
        <w:ind w:firstLine="480"/>
        <w:rPr>
          <w:color w:val="000080"/>
        </w:rPr>
      </w:pPr>
    </w:p>
    <w:p w:rsidR="003947AE" w:rsidRPr="00E3668E" w:rsidRDefault="003947AE"/>
    <w:sectPr w:rsidR="003947AE" w:rsidRPr="00E3668E" w:rsidSect="00CC7E1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691" w:rsidRDefault="001C1691" w:rsidP="00611E2F">
      <w:r>
        <w:separator/>
      </w:r>
    </w:p>
  </w:endnote>
  <w:endnote w:type="continuationSeparator" w:id="0">
    <w:p w:rsidR="001C1691" w:rsidRDefault="001C1691" w:rsidP="00611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691" w:rsidRDefault="001C1691" w:rsidP="00611E2F">
      <w:r>
        <w:separator/>
      </w:r>
    </w:p>
  </w:footnote>
  <w:footnote w:type="continuationSeparator" w:id="0">
    <w:p w:rsidR="001C1691" w:rsidRDefault="001C1691" w:rsidP="00611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68E"/>
    <w:rsid w:val="000465BB"/>
    <w:rsid w:val="001C1691"/>
    <w:rsid w:val="003947AE"/>
    <w:rsid w:val="00611E2F"/>
    <w:rsid w:val="00680A92"/>
    <w:rsid w:val="00925910"/>
    <w:rsid w:val="00CC7E1E"/>
    <w:rsid w:val="00E3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68E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E2F"/>
    <w:rPr>
      <w:rFonts w:ascii="Calibri" w:eastAsia="宋体" w:hAnsi="Calibri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E2F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</dc:creator>
  <cp:lastModifiedBy>tiany</cp:lastModifiedBy>
  <cp:revision>3</cp:revision>
  <dcterms:created xsi:type="dcterms:W3CDTF">2014-09-03T00:49:00Z</dcterms:created>
  <dcterms:modified xsi:type="dcterms:W3CDTF">2014-09-04T01:54:00Z</dcterms:modified>
</cp:coreProperties>
</file>